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9ECE6" w14:textId="77777777" w:rsidR="00D82190" w:rsidRDefault="00D82190">
      <w:pPr>
        <w:widowControl w:val="0"/>
        <w:pBdr>
          <w:top w:val="nil"/>
          <w:left w:val="nil"/>
          <w:bottom w:val="nil"/>
          <w:right w:val="nil"/>
          <w:between w:val="nil"/>
        </w:pBdr>
        <w:spacing w:line="276" w:lineRule="auto"/>
      </w:pPr>
    </w:p>
    <w:p w14:paraId="42410FD9" w14:textId="32BF19A9" w:rsidR="00FB1C64" w:rsidRDefault="00D07807">
      <w:pPr>
        <w:widowControl w:val="0"/>
        <w:pBdr>
          <w:top w:val="nil"/>
          <w:left w:val="nil"/>
          <w:bottom w:val="nil"/>
          <w:right w:val="nil"/>
          <w:between w:val="nil"/>
        </w:pBdr>
        <w:spacing w:line="276" w:lineRule="auto"/>
      </w:pPr>
      <w:r>
        <w:rPr>
          <w:noProof/>
        </w:rPr>
        <mc:AlternateContent>
          <mc:Choice Requires="wps">
            <w:drawing>
              <wp:anchor distT="0" distB="0" distL="114300" distR="114300" simplePos="0" relativeHeight="251659264" behindDoc="0" locked="0" layoutInCell="1" allowOverlap="1" wp14:anchorId="29AF7C60" wp14:editId="3F3D6E59">
                <wp:simplePos x="0" y="0"/>
                <wp:positionH relativeFrom="column">
                  <wp:posOffset>0</wp:posOffset>
                </wp:positionH>
                <wp:positionV relativeFrom="paragraph">
                  <wp:posOffset>0</wp:posOffset>
                </wp:positionV>
                <wp:extent cx="635000" cy="635000"/>
                <wp:effectExtent l="0" t="0" r="0" b="0"/>
                <wp:wrapNone/>
                <wp:docPr id="17" name="WordArt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9FB96" id="_x0000_t202" coordsize="21600,21600" o:spt="202" path="m,l,21600r21600,l21600,xe">
                <v:stroke joinstyle="miter"/>
                <v:path gradientshapeok="t" o:connecttype="rect"/>
              </v:shapetype>
              <v:shape id="WordArt 5"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" filled="f" stroked="f">
                <o:lock v:ext="edit" selection="t" text="t" shapetype="t"/>
              </v:shape>
            </w:pict>
          </mc:Fallback>
        </mc:AlternateContent>
      </w:r>
      <w:r>
        <w:rPr>
          <w:noProof/>
        </w:rPr>
        <mc:AlternateContent>
          <mc:Choice Requires="wps">
            <w:drawing>
              <wp:anchor distT="0" distB="0" distL="114300" distR="114300" simplePos="0" relativeHeight="251660288" behindDoc="0" locked="0" layoutInCell="1" allowOverlap="1" wp14:anchorId="4C4326D9" wp14:editId="340C36C3">
                <wp:simplePos x="0" y="0"/>
                <wp:positionH relativeFrom="column">
                  <wp:posOffset>0</wp:posOffset>
                </wp:positionH>
                <wp:positionV relativeFrom="paragraph">
                  <wp:posOffset>0</wp:posOffset>
                </wp:positionV>
                <wp:extent cx="635000" cy="635000"/>
                <wp:effectExtent l="0" t="0" r="0" b="0"/>
                <wp:wrapNone/>
                <wp:docPr id="16" name="WordArt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DC086" id="WordArt 4"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" filled="f" stroked="f">
                <o:lock v:ext="edit" selection="t" text="t" shapetype="t"/>
              </v:shape>
            </w:pict>
          </mc:Fallback>
        </mc:AlternateContent>
      </w:r>
    </w:p>
    <w:p w14:paraId="5509D7F7" w14:textId="77777777" w:rsidR="00FB1C64" w:rsidRDefault="00547369">
      <w:pPr>
        <w:jc w:val="center"/>
      </w:pPr>
      <w:r>
        <w:rPr>
          <w:noProof/>
        </w:rPr>
        <w:drawing>
          <wp:inline distT="0" distB="0" distL="0" distR="0" wp14:anchorId="4736209C" wp14:editId="2D663A93">
            <wp:extent cx="3479633" cy="1492434"/>
            <wp:effectExtent l="0" t="0" r="0" b="0"/>
            <wp:docPr id="8" name="Picture 1" descr="Mary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land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2229" cy="1502126"/>
                    </a:xfrm>
                    <a:prstGeom prst="rect">
                      <a:avLst/>
                    </a:prstGeom>
                    <a:noFill/>
                    <a:ln>
                      <a:noFill/>
                    </a:ln>
                  </pic:spPr>
                </pic:pic>
              </a:graphicData>
            </a:graphic>
          </wp:inline>
        </w:drawing>
      </w:r>
    </w:p>
    <w:p w14:paraId="75AEFA4A" w14:textId="77777777" w:rsidR="00FB1C64" w:rsidRDefault="00FB1C64">
      <w:pPr>
        <w:jc w:val="center"/>
      </w:pPr>
    </w:p>
    <w:p w14:paraId="54C4E7BC" w14:textId="33B2681F" w:rsidR="00FB1C64" w:rsidRDefault="00547369">
      <w:pPr>
        <w:jc w:val="center"/>
        <w:rPr>
          <w:b/>
          <w:color w:val="FF0000"/>
        </w:rPr>
      </w:pPr>
      <w:r>
        <w:rPr>
          <w:b/>
          <w:noProof/>
          <w:color w:val="FF0000"/>
        </w:rPr>
        <w:drawing>
          <wp:inline distT="0" distB="0" distL="0" distR="0" wp14:anchorId="14640387" wp14:editId="56E53A54">
            <wp:extent cx="2690735" cy="1473858"/>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693" cy="1482051"/>
                    </a:xfrm>
                    <a:prstGeom prst="rect">
                      <a:avLst/>
                    </a:prstGeom>
                    <a:noFill/>
                    <a:ln>
                      <a:noFill/>
                    </a:ln>
                  </pic:spPr>
                </pic:pic>
              </a:graphicData>
            </a:graphic>
          </wp:inline>
        </w:drawing>
      </w:r>
    </w:p>
    <w:p w14:paraId="5E5140A8" w14:textId="77777777" w:rsidR="00D26D27" w:rsidRDefault="00D26D27">
      <w:pPr>
        <w:jc w:val="center"/>
        <w:rPr>
          <w:b/>
          <w:color w:val="FF0000"/>
        </w:rPr>
      </w:pPr>
    </w:p>
    <w:p w14:paraId="20FB0512" w14:textId="77777777" w:rsidR="00FB1C64" w:rsidRDefault="00FB1C64">
      <w:pPr>
        <w:jc w:val="center"/>
        <w:rPr>
          <w:b/>
          <w:i/>
          <w:color w:val="C0504D"/>
        </w:rPr>
      </w:pPr>
    </w:p>
    <w:p w14:paraId="58FE3AFC" w14:textId="77777777" w:rsidR="00FB1C64" w:rsidRDefault="00167526">
      <w:pPr>
        <w:jc w:val="center"/>
        <w:rPr>
          <w:b/>
          <w:i/>
          <w:color w:val="C0504D"/>
          <w:sz w:val="32"/>
          <w:szCs w:val="32"/>
        </w:rPr>
      </w:pPr>
      <w:r>
        <w:rPr>
          <w:b/>
          <w:i/>
          <w:color w:val="C0504D"/>
          <w:sz w:val="32"/>
          <w:szCs w:val="32"/>
        </w:rPr>
        <w:t>Maryland’s Human Services Agency</w:t>
      </w:r>
    </w:p>
    <w:p w14:paraId="2C29BF46" w14:textId="77777777" w:rsidR="00FB1C64" w:rsidRDefault="00FB1C64">
      <w:pPr>
        <w:jc w:val="center"/>
        <w:rPr>
          <w:sz w:val="32"/>
          <w:szCs w:val="32"/>
        </w:rPr>
      </w:pPr>
    </w:p>
    <w:p w14:paraId="589B9F38" w14:textId="77777777" w:rsidR="00FB1C64" w:rsidRDefault="00167526">
      <w:pPr>
        <w:pStyle w:val="Title"/>
        <w:rPr>
          <w:sz w:val="32"/>
          <w:szCs w:val="32"/>
          <w:u w:val="none"/>
        </w:rPr>
      </w:pPr>
      <w:r>
        <w:rPr>
          <w:sz w:val="32"/>
          <w:szCs w:val="32"/>
          <w:u w:val="none"/>
        </w:rPr>
        <w:t>REQUEST FOR GRANT PROPOSALS (RFGP)</w:t>
      </w:r>
    </w:p>
    <w:p w14:paraId="6538096C" w14:textId="02CCA70F" w:rsidR="00FB1C64" w:rsidRDefault="00420255">
      <w:pPr>
        <w:pStyle w:val="Title"/>
        <w:rPr>
          <w:sz w:val="32"/>
          <w:szCs w:val="32"/>
          <w:u w:val="none"/>
        </w:rPr>
      </w:pPr>
      <w:r>
        <w:rPr>
          <w:sz w:val="32"/>
          <w:szCs w:val="32"/>
          <w:u w:val="none"/>
        </w:rPr>
        <w:t>f</w:t>
      </w:r>
      <w:r w:rsidR="00167526">
        <w:rPr>
          <w:sz w:val="32"/>
          <w:szCs w:val="32"/>
          <w:u w:val="none"/>
        </w:rPr>
        <w:t>or</w:t>
      </w:r>
    </w:p>
    <w:p w14:paraId="31CE6B85" w14:textId="6EB01145" w:rsidR="00FB1C64" w:rsidRDefault="0032134F">
      <w:pPr>
        <w:pStyle w:val="Title"/>
        <w:rPr>
          <w:sz w:val="32"/>
          <w:szCs w:val="32"/>
          <w:u w:val="none"/>
        </w:rPr>
      </w:pPr>
      <w:r>
        <w:rPr>
          <w:sz w:val="32"/>
          <w:szCs w:val="32"/>
          <w:u w:val="none"/>
        </w:rPr>
        <w:t>INTERAGENCY FAMILY PRESERVATION SERVICES</w:t>
      </w:r>
    </w:p>
    <w:p w14:paraId="56FFADBF" w14:textId="77777777" w:rsidR="00FB1C64" w:rsidRDefault="00FB1C64">
      <w:pPr>
        <w:pStyle w:val="Title"/>
        <w:jc w:val="left"/>
        <w:rPr>
          <w:b/>
          <w:sz w:val="32"/>
          <w:szCs w:val="32"/>
          <w:u w:val="none"/>
        </w:rPr>
      </w:pPr>
    </w:p>
    <w:p w14:paraId="29B96FD3" w14:textId="55ED356E" w:rsidR="00FB1C64" w:rsidRDefault="00167526">
      <w:pPr>
        <w:pStyle w:val="Title"/>
        <w:rPr>
          <w:color w:val="000000"/>
          <w:sz w:val="32"/>
          <w:szCs w:val="32"/>
          <w:u w:val="none"/>
        </w:rPr>
      </w:pPr>
      <w:r>
        <w:rPr>
          <w:sz w:val="32"/>
          <w:szCs w:val="32"/>
          <w:u w:val="none"/>
        </w:rPr>
        <w:t>SOLICITATION NO</w:t>
      </w:r>
      <w:r>
        <w:rPr>
          <w:color w:val="000000"/>
          <w:sz w:val="32"/>
          <w:szCs w:val="32"/>
          <w:u w:val="none"/>
        </w:rPr>
        <w:t xml:space="preserve">. </w:t>
      </w:r>
      <w:r w:rsidR="0032134F">
        <w:rPr>
          <w:color w:val="000000"/>
          <w:sz w:val="32"/>
          <w:szCs w:val="32"/>
          <w:u w:val="none"/>
        </w:rPr>
        <w:t>FCDSS/CW 22-001-S</w:t>
      </w:r>
    </w:p>
    <w:p w14:paraId="4A03B9A8" w14:textId="77777777" w:rsidR="00FB1C64" w:rsidRDefault="00FB1C64">
      <w:pPr>
        <w:pBdr>
          <w:top w:val="nil"/>
          <w:left w:val="nil"/>
          <w:bottom w:val="nil"/>
          <w:right w:val="nil"/>
          <w:between w:val="nil"/>
        </w:pBdr>
        <w:jc w:val="center"/>
        <w:rPr>
          <w:smallCaps/>
          <w:color w:val="000000"/>
          <w:highlight w:val="yellow"/>
        </w:rPr>
      </w:pPr>
    </w:p>
    <w:p w14:paraId="6F634DE2" w14:textId="77777777" w:rsidR="00D122E4" w:rsidRPr="00150E13" w:rsidRDefault="00167526">
      <w:pPr>
        <w:jc w:val="center"/>
        <w:rPr>
          <w:b/>
        </w:rPr>
      </w:pPr>
      <w:r w:rsidRPr="00150E13">
        <w:rPr>
          <w:b/>
        </w:rPr>
        <w:t xml:space="preserve">Issue Date: </w:t>
      </w:r>
    </w:p>
    <w:p w14:paraId="0BF6513A" w14:textId="33556DD5" w:rsidR="00FB1C64" w:rsidRPr="00D122E4" w:rsidRDefault="008A1442">
      <w:pPr>
        <w:jc w:val="center"/>
        <w:rPr>
          <w:b/>
          <w:sz w:val="28"/>
          <w:szCs w:val="28"/>
        </w:rPr>
      </w:pPr>
      <w:r w:rsidRPr="00150E13">
        <w:rPr>
          <w:b/>
          <w:sz w:val="28"/>
          <w:szCs w:val="28"/>
        </w:rPr>
        <w:t>September 27, 2021</w:t>
      </w:r>
    </w:p>
    <w:p w14:paraId="0396E6D4" w14:textId="77777777" w:rsidR="00FB1C64" w:rsidRDefault="00FB1C64">
      <w:pPr>
        <w:rPr>
          <w:b/>
        </w:rPr>
      </w:pPr>
    </w:p>
    <w:p w14:paraId="6984E8BE" w14:textId="77777777" w:rsidR="00FB1C64" w:rsidRDefault="00167526">
      <w:pPr>
        <w:keepNext/>
        <w:pBdr>
          <w:top w:val="nil"/>
          <w:left w:val="nil"/>
          <w:bottom w:val="nil"/>
          <w:right w:val="nil"/>
          <w:between w:val="nil"/>
        </w:pBdr>
        <w:jc w:val="center"/>
        <w:rPr>
          <w:b/>
          <w:color w:val="000000"/>
        </w:rPr>
      </w:pPr>
      <w:r>
        <w:rPr>
          <w:b/>
          <w:color w:val="000000"/>
        </w:rPr>
        <w:t>NOTICE</w:t>
      </w:r>
    </w:p>
    <w:p w14:paraId="2AE1ACEC" w14:textId="77777777" w:rsidR="00FB1C64" w:rsidRDefault="00FB1C64"/>
    <w:p w14:paraId="2EB3A2CA" w14:textId="77777777" w:rsidR="00FB1C64" w:rsidRDefault="00167526">
      <w:pPr>
        <w:pBdr>
          <w:top w:val="nil"/>
          <w:left w:val="nil"/>
          <w:bottom w:val="nil"/>
          <w:right w:val="nil"/>
          <w:between w:val="nil"/>
        </w:pBdr>
        <w:rPr>
          <w:color w:val="000000"/>
        </w:rPr>
      </w:pPr>
      <w:r>
        <w:rPr>
          <w:color w:val="000000"/>
        </w:rPr>
        <w:t xml:space="preserve">A Prospective Applicant that has received this document from the Department’s website located at </w:t>
      </w:r>
      <w:hyperlink r:id="rId10">
        <w:r>
          <w:rPr>
            <w:b/>
            <w:color w:val="0000FF"/>
            <w:u w:val="single"/>
          </w:rPr>
          <w:t>www.DHS.maryland.gov</w:t>
        </w:r>
      </w:hyperlink>
      <w:r>
        <w:rPr>
          <w:b/>
          <w:color w:val="000000"/>
        </w:rPr>
        <w:t>,</w:t>
      </w:r>
      <w:r>
        <w:rPr>
          <w:color w:val="000000"/>
        </w:rPr>
        <w:t xml:space="preserve"> or that has received this document from a source other than the Procurement Officer, and that wishes to assure receipt of any changes or additional materials related to this RFGP, should immediately contact the Procurement Officer and provide the Prospective Applicant’s name and mailing address so that addenda to the RFGP or other communications can be sent to the Prospective Applicant.</w:t>
      </w:r>
    </w:p>
    <w:p w14:paraId="3C78FD0B" w14:textId="772634CA" w:rsidR="00FB1C64" w:rsidRDefault="00FB1C64">
      <w:pPr>
        <w:pBdr>
          <w:top w:val="nil"/>
          <w:left w:val="nil"/>
          <w:bottom w:val="nil"/>
          <w:right w:val="nil"/>
          <w:between w:val="nil"/>
        </w:pBdr>
        <w:rPr>
          <w:color w:val="000000"/>
        </w:rPr>
      </w:pPr>
    </w:p>
    <w:p w14:paraId="0FC4294A" w14:textId="77777777" w:rsidR="00844A5C" w:rsidRDefault="00844A5C">
      <w:pPr>
        <w:pBdr>
          <w:top w:val="nil"/>
          <w:left w:val="nil"/>
          <w:bottom w:val="nil"/>
          <w:right w:val="nil"/>
          <w:between w:val="nil"/>
        </w:pBdr>
        <w:rPr>
          <w:color w:val="000000"/>
        </w:rPr>
      </w:pPr>
    </w:p>
    <w:p w14:paraId="47CFE0B0" w14:textId="77777777" w:rsidR="0032134F" w:rsidRDefault="0032134F">
      <w:pPr>
        <w:pBdr>
          <w:top w:val="nil"/>
          <w:left w:val="nil"/>
          <w:bottom w:val="nil"/>
          <w:right w:val="nil"/>
          <w:between w:val="nil"/>
        </w:pBdr>
        <w:rPr>
          <w:color w:val="000000"/>
        </w:rPr>
      </w:pPr>
    </w:p>
    <w:p w14:paraId="08906AC9" w14:textId="77777777" w:rsidR="00FB1C64" w:rsidRDefault="00167526">
      <w:pPr>
        <w:keepNext/>
        <w:pBdr>
          <w:top w:val="nil"/>
          <w:left w:val="nil"/>
          <w:bottom w:val="nil"/>
          <w:right w:val="nil"/>
          <w:between w:val="nil"/>
        </w:pBdr>
        <w:jc w:val="center"/>
        <w:rPr>
          <w:b/>
          <w:color w:val="000000"/>
        </w:rPr>
      </w:pPr>
      <w:r>
        <w:rPr>
          <w:b/>
          <w:color w:val="000000"/>
        </w:rPr>
        <w:t>Minority Business Enterprises are Encouraged to Participate in this RFGP Process</w:t>
      </w:r>
    </w:p>
    <w:p w14:paraId="275D680E" w14:textId="77777777" w:rsidR="00FB1C64" w:rsidRDefault="00FB1C64"/>
    <w:p w14:paraId="456D9C0E" w14:textId="77777777" w:rsidR="00FB1C64" w:rsidRDefault="00167526">
      <w:pPr>
        <w:keepNext/>
        <w:pBdr>
          <w:top w:val="nil"/>
          <w:left w:val="nil"/>
          <w:bottom w:val="nil"/>
          <w:right w:val="nil"/>
          <w:between w:val="nil"/>
        </w:pBdr>
        <w:jc w:val="center"/>
        <w:rPr>
          <w:b/>
          <w:color w:val="000000"/>
        </w:rPr>
      </w:pPr>
      <w:r>
        <w:br w:type="page"/>
      </w:r>
      <w:r>
        <w:rPr>
          <w:b/>
          <w:color w:val="000000"/>
        </w:rPr>
        <w:lastRenderedPageBreak/>
        <w:t>NOTICE TO VENDORS</w:t>
      </w:r>
    </w:p>
    <w:p w14:paraId="19089D0E" w14:textId="77777777" w:rsidR="00FB1C64" w:rsidRDefault="00FB1C64">
      <w:pPr>
        <w:pStyle w:val="Title"/>
      </w:pPr>
    </w:p>
    <w:p w14:paraId="7A7DDF00" w14:textId="77777777" w:rsidR="00FB1C64" w:rsidRDefault="00167526">
      <w:pPr>
        <w:pStyle w:val="Title"/>
        <w:rPr>
          <w:color w:val="365F91"/>
          <w:u w:val="none"/>
        </w:rPr>
      </w:pPr>
      <w:r>
        <w:rPr>
          <w:color w:val="365F91"/>
          <w:u w:val="none"/>
        </w:rPr>
        <w:t>Maryland Wants to Do</w:t>
      </w:r>
    </w:p>
    <w:p w14:paraId="49E0F6B0" w14:textId="77777777" w:rsidR="00FB1C64" w:rsidRDefault="00167526">
      <w:pPr>
        <w:pStyle w:val="Title"/>
        <w:rPr>
          <w:color w:val="365F91"/>
          <w:u w:val="none"/>
        </w:rPr>
      </w:pPr>
      <w:r>
        <w:rPr>
          <w:color w:val="365F91"/>
          <w:u w:val="none"/>
        </w:rPr>
        <w:t>Business with You</w:t>
      </w:r>
    </w:p>
    <w:p w14:paraId="5664A929" w14:textId="77777777" w:rsidR="00FB1C64" w:rsidRDefault="00FB1C64">
      <w:pPr>
        <w:pBdr>
          <w:top w:val="nil"/>
          <w:left w:val="nil"/>
          <w:bottom w:val="single" w:sz="4" w:space="1" w:color="4F81BD"/>
          <w:right w:val="nil"/>
          <w:between w:val="nil"/>
        </w:pBdr>
        <w:rPr>
          <w:color w:val="000000"/>
        </w:rPr>
      </w:pPr>
    </w:p>
    <w:p w14:paraId="6EBA60F5" w14:textId="77777777" w:rsidR="00FB1C64" w:rsidRDefault="00FB1C64">
      <w:pPr>
        <w:pBdr>
          <w:top w:val="nil"/>
          <w:left w:val="nil"/>
          <w:bottom w:val="nil"/>
          <w:right w:val="nil"/>
          <w:between w:val="nil"/>
        </w:pBdr>
        <w:rPr>
          <w:color w:val="000000"/>
        </w:rPr>
      </w:pPr>
    </w:p>
    <w:p w14:paraId="7F2699C0" w14:textId="7BBCA7DE" w:rsidR="00FB1C64" w:rsidRDefault="00167526">
      <w:pPr>
        <w:pBdr>
          <w:top w:val="nil"/>
          <w:left w:val="nil"/>
          <w:bottom w:val="nil"/>
          <w:right w:val="nil"/>
          <w:between w:val="nil"/>
        </w:pBdr>
        <w:rPr>
          <w:color w:val="000000"/>
        </w:rPr>
      </w:pPr>
      <w:r>
        <w:rPr>
          <w:color w:val="000000"/>
        </w:rPr>
        <w:t xml:space="preserve">In order to help us improve the quality of State solicitations, and to make our competitive grant process more responsive and business friendly, we ask that you take a few minutes and provide comments and suggestions regarding this solicitation.  Please return your comments with your response.  If you have chosen not to respond to this solicitation, please email or fax this completed form to the attention of the Procurement Officer, </w:t>
      </w:r>
      <w:r w:rsidR="00822370">
        <w:rPr>
          <w:b/>
          <w:color w:val="000000"/>
        </w:rPr>
        <w:t xml:space="preserve">Barbara Tolley </w:t>
      </w:r>
      <w:r w:rsidR="00822370" w:rsidRPr="00822370">
        <w:rPr>
          <w:bCs/>
          <w:color w:val="000000"/>
        </w:rPr>
        <w:t>at</w:t>
      </w:r>
      <w:r w:rsidR="00822370">
        <w:rPr>
          <w:b/>
          <w:color w:val="000000"/>
        </w:rPr>
        <w:t xml:space="preserve"> </w:t>
      </w:r>
      <w:bookmarkStart w:id="0" w:name="_Hlk81219192"/>
      <w:r w:rsidR="00ED484F">
        <w:fldChar w:fldCharType="begin"/>
      </w:r>
      <w:r w:rsidR="00ED484F">
        <w:instrText xml:space="preserve"> HYPERLINK "mailto:barbara.tolley@maryland.gov" </w:instrText>
      </w:r>
      <w:r w:rsidR="00ED484F">
        <w:fldChar w:fldCharType="separate"/>
      </w:r>
      <w:r w:rsidR="00C53F61" w:rsidRPr="00CF7943">
        <w:rPr>
          <w:rStyle w:val="Hyperlink"/>
        </w:rPr>
        <w:t>barbara.tolley@maryland.gov</w:t>
      </w:r>
      <w:r w:rsidR="00ED484F">
        <w:rPr>
          <w:rStyle w:val="Hyperlink"/>
        </w:rPr>
        <w:fldChar w:fldCharType="end"/>
      </w:r>
      <w:bookmarkEnd w:id="0"/>
      <w:r>
        <w:rPr>
          <w:color w:val="000000"/>
        </w:rPr>
        <w:t xml:space="preserve"> </w:t>
      </w:r>
      <w:r>
        <w:rPr>
          <w:b/>
          <w:color w:val="000000"/>
        </w:rPr>
        <w:t>o</w:t>
      </w:r>
      <w:r>
        <w:rPr>
          <w:color w:val="000000"/>
        </w:rPr>
        <w:t xml:space="preserve">r </w:t>
      </w:r>
      <w:r>
        <w:rPr>
          <w:b/>
          <w:color w:val="000000"/>
        </w:rPr>
        <w:t xml:space="preserve">fax </w:t>
      </w:r>
      <w:r w:rsidR="00822370">
        <w:rPr>
          <w:b/>
          <w:color w:val="000000"/>
        </w:rPr>
        <w:t>301-600-4538</w:t>
      </w:r>
      <w:r>
        <w:rPr>
          <w:b/>
          <w:color w:val="000000"/>
        </w:rPr>
        <w:t>.</w:t>
      </w:r>
    </w:p>
    <w:p w14:paraId="06E5599B" w14:textId="77777777" w:rsidR="00FB1C64" w:rsidRDefault="00FB1C64">
      <w:pPr>
        <w:rPr>
          <w:b/>
        </w:rPr>
      </w:pPr>
    </w:p>
    <w:p w14:paraId="27AB56B8" w14:textId="77777777" w:rsidR="00FB1C64" w:rsidRDefault="00167526">
      <w:pPr>
        <w:spacing w:after="200"/>
        <w:rPr>
          <w:b/>
        </w:rPr>
      </w:pPr>
      <w:r>
        <w:rPr>
          <w:b/>
        </w:rPr>
        <w:t>Please let us know why you are not responding. (Check all that apply).</w:t>
      </w:r>
    </w:p>
    <w:p w14:paraId="732A884A" w14:textId="28853118" w:rsidR="00FB1C64" w:rsidRDefault="00167526">
      <w:pPr>
        <w:spacing w:after="200"/>
      </w:pPr>
      <w:r>
        <w:tab/>
      </w:r>
      <w:bookmarkStart w:id="1" w:name="bookmark=id.gjdgxs" w:colFirst="0" w:colLast="0"/>
      <w:bookmarkEnd w:id="1"/>
      <w:sdt>
        <w:sdtPr>
          <w:id w:val="829565978"/>
          <w:placeholder>
            <w:docPart w:val="DefaultPlaceholder_-1854013440"/>
          </w:placeholder>
        </w:sdtPr>
        <w:sdtEndPr/>
        <w:sdtContent>
          <w:r>
            <w:t>☐</w:t>
          </w:r>
        </w:sdtContent>
      </w:sdt>
      <w:r>
        <w:t xml:space="preserve"> We do not offer the services/commodities requested.</w:t>
      </w:r>
    </w:p>
    <w:p w14:paraId="41BB689B" w14:textId="31FE252F" w:rsidR="00FB1C64" w:rsidRDefault="00167526">
      <w:pPr>
        <w:spacing w:after="200"/>
      </w:pPr>
      <w:r>
        <w:tab/>
      </w:r>
      <w:sdt>
        <w:sdtPr>
          <w:id w:val="825175713"/>
          <w14:checkbox>
            <w14:checked w14:val="0"/>
            <w14:checkedState w14:val="2612" w14:font="MS Gothic"/>
            <w14:uncheckedState w14:val="2610" w14:font="MS Gothic"/>
          </w14:checkbox>
        </w:sdtPr>
        <w:sdtEndPr/>
        <w:sdtContent>
          <w:r w:rsidR="0094302C">
            <w:rPr>
              <w:rFonts w:ascii="MS Gothic" w:eastAsia="MS Gothic" w:hAnsi="MS Gothic" w:hint="eastAsia"/>
            </w:rPr>
            <w:t>☐</w:t>
          </w:r>
        </w:sdtContent>
      </w:sdt>
      <w:r>
        <w:t xml:space="preserve"> Busy with other commitments.</w:t>
      </w:r>
    </w:p>
    <w:p w14:paraId="4DA8E789" w14:textId="1F10B052" w:rsidR="00FB1C64" w:rsidRDefault="00167526">
      <w:pPr>
        <w:spacing w:after="200"/>
      </w:pPr>
      <w:r>
        <w:tab/>
      </w:r>
      <w:sdt>
        <w:sdtPr>
          <w:id w:val="-2044579179"/>
          <w14:checkbox>
            <w14:checked w14:val="0"/>
            <w14:checkedState w14:val="2612" w14:font="MS Gothic"/>
            <w14:uncheckedState w14:val="2610" w14:font="MS Gothic"/>
          </w14:checkbox>
        </w:sdtPr>
        <w:sdtEndPr/>
        <w:sdtContent>
          <w:r w:rsidR="0094302C">
            <w:rPr>
              <w:rFonts w:ascii="MS Gothic" w:eastAsia="MS Gothic" w:hAnsi="MS Gothic" w:hint="eastAsia"/>
            </w:rPr>
            <w:t>☐</w:t>
          </w:r>
        </w:sdtContent>
      </w:sdt>
      <w:r>
        <w:t xml:space="preserve"> Specifications are unclear or too restrictive.</w:t>
      </w:r>
    </w:p>
    <w:p w14:paraId="63C75BD1" w14:textId="30558945" w:rsidR="00FB1C64" w:rsidRDefault="00167526">
      <w:pPr>
        <w:spacing w:after="200"/>
      </w:pPr>
      <w:r>
        <w:tab/>
      </w:r>
      <w:sdt>
        <w:sdtPr>
          <w:id w:val="-1191221379"/>
          <w:placeholder>
            <w:docPart w:val="DefaultPlaceholder_-1854013440"/>
          </w:placeholder>
        </w:sdtPr>
        <w:sdtEndPr/>
        <w:sdtContent>
          <w:r>
            <w:t>☐</w:t>
          </w:r>
        </w:sdtContent>
      </w:sdt>
      <w:r>
        <w:t xml:space="preserve"> Timetable is unworkable.</w:t>
      </w:r>
    </w:p>
    <w:p w14:paraId="721A5416" w14:textId="69BA616F" w:rsidR="00FB1C64" w:rsidRDefault="00167526">
      <w:pPr>
        <w:spacing w:after="200"/>
      </w:pPr>
      <w:r>
        <w:tab/>
      </w:r>
      <w:sdt>
        <w:sdtPr>
          <w:id w:val="-892578964"/>
          <w14:checkbox>
            <w14:checked w14:val="0"/>
            <w14:checkedState w14:val="2612" w14:font="MS Gothic"/>
            <w14:uncheckedState w14:val="2610" w14:font="MS Gothic"/>
          </w14:checkbox>
        </w:sdtPr>
        <w:sdtEndPr/>
        <w:sdtContent>
          <w:r w:rsidR="0094302C">
            <w:rPr>
              <w:rFonts w:ascii="MS Gothic" w:eastAsia="MS Gothic" w:hAnsi="MS Gothic" w:hint="eastAsia"/>
            </w:rPr>
            <w:t>☐</w:t>
          </w:r>
        </w:sdtContent>
      </w:sdt>
      <w:r>
        <w:t xml:space="preserve"> Bonding/Insurance requirements are prohibitive.</w:t>
      </w:r>
    </w:p>
    <w:p w14:paraId="7718D729" w14:textId="5699E0A5" w:rsidR="00FB1C64" w:rsidRDefault="00167526">
      <w:pPr>
        <w:spacing w:after="200"/>
      </w:pPr>
      <w:r>
        <w:tab/>
      </w:r>
      <w:sdt>
        <w:sdtPr>
          <w:id w:val="1143387475"/>
          <w14:checkbox>
            <w14:checked w14:val="0"/>
            <w14:checkedState w14:val="2612" w14:font="MS Gothic"/>
            <w14:uncheckedState w14:val="2610" w14:font="MS Gothic"/>
          </w14:checkbox>
        </w:sdtPr>
        <w:sdtEndPr/>
        <w:sdtContent>
          <w:r w:rsidR="0094302C">
            <w:rPr>
              <w:rFonts w:ascii="MS Gothic" w:eastAsia="MS Gothic" w:hAnsi="MS Gothic" w:hint="eastAsia"/>
            </w:rPr>
            <w:t>☐</w:t>
          </w:r>
        </w:sdtContent>
      </w:sdt>
      <w:r>
        <w:t xml:space="preserve"> Our experience with State of Maryland has not been satisfactory.</w:t>
      </w:r>
    </w:p>
    <w:p w14:paraId="0F0333D0" w14:textId="45248DB5" w:rsidR="00FB1C64" w:rsidRDefault="00167526">
      <w:pPr>
        <w:spacing w:after="200"/>
        <w:rPr>
          <w:u w:val="single"/>
        </w:rPr>
      </w:pPr>
      <w:r>
        <w:tab/>
      </w:r>
      <w:sdt>
        <w:sdtPr>
          <w:id w:val="1287307419"/>
          <w:placeholder>
            <w:docPart w:val="DefaultPlaceholder_-1854013440"/>
          </w:placeholder>
        </w:sdtPr>
        <w:sdtEndPr/>
        <w:sdtContent>
          <w:r>
            <w:t>☐</w:t>
          </w:r>
        </w:sdtContent>
      </w:sdt>
      <w:r>
        <w:t xml:space="preserve"> Other (Please specify) </w:t>
      </w:r>
      <w:r>
        <w:rPr>
          <w:u w:val="single"/>
        </w:rPr>
        <w:t>     </w:t>
      </w:r>
    </w:p>
    <w:p w14:paraId="08E7660B" w14:textId="77777777" w:rsidR="00FB1C64" w:rsidRDefault="00167526">
      <w:pPr>
        <w:spacing w:after="200"/>
      </w:pPr>
      <w:r>
        <w:rPr>
          <w:b/>
        </w:rPr>
        <w:t xml:space="preserve">Additional Comments:  </w:t>
      </w:r>
      <w:r>
        <w:rPr>
          <w:u w:val="single"/>
        </w:rPr>
        <w:t>     </w:t>
      </w:r>
    </w:p>
    <w:p w14:paraId="30425F4E" w14:textId="3E30F78C" w:rsidR="00FB1C64" w:rsidRDefault="00167526">
      <w:pPr>
        <w:spacing w:after="200"/>
        <w:rPr>
          <w:b/>
        </w:rPr>
      </w:pPr>
      <w:r>
        <w:rPr>
          <w:b/>
        </w:rPr>
        <w:t xml:space="preserve">Please add suggestions for improvement here:  </w:t>
      </w:r>
      <w:sdt>
        <w:sdtPr>
          <w:rPr>
            <w:b/>
          </w:rPr>
          <w:id w:val="486208568"/>
          <w:placeholder>
            <w:docPart w:val="DefaultPlaceholder_-1854013440"/>
          </w:placeholder>
          <w:showingPlcHdr/>
        </w:sdtPr>
        <w:sdtEndPr/>
        <w:sdtContent>
          <w:r w:rsidR="0094302C" w:rsidRPr="00747D36">
            <w:rPr>
              <w:rStyle w:val="PlaceholderText"/>
            </w:rPr>
            <w:t>Click or tap here to enter text.</w:t>
          </w:r>
        </w:sdtContent>
      </w:sdt>
      <w:r>
        <w:rPr>
          <w:u w:val="single"/>
        </w:rPr>
        <w:t>     </w:t>
      </w:r>
    </w:p>
    <w:p w14:paraId="7D4F0CB9" w14:textId="4CB4976F" w:rsidR="00FB1C64" w:rsidRDefault="00167526">
      <w:pPr>
        <w:spacing w:after="200"/>
        <w:rPr>
          <w:u w:val="single"/>
        </w:rPr>
      </w:pPr>
      <w:r>
        <w:t xml:space="preserve">Name of commenter and Business (optional): </w:t>
      </w:r>
      <w:sdt>
        <w:sdtPr>
          <w:rPr>
            <w:u w:val="single"/>
          </w:rPr>
          <w:id w:val="2076474087"/>
          <w:placeholder>
            <w:docPart w:val="DefaultPlaceholder_-1854013440"/>
          </w:placeholder>
          <w:showingPlcHdr/>
        </w:sdtPr>
        <w:sdtEndPr/>
        <w:sdtContent>
          <w:r w:rsidR="0094302C" w:rsidRPr="00747D36">
            <w:rPr>
              <w:rStyle w:val="PlaceholderText"/>
            </w:rPr>
            <w:t>Click or tap here to enter text.</w:t>
          </w:r>
        </w:sdtContent>
      </w:sdt>
      <w:r>
        <w:rPr>
          <w:u w:val="single"/>
        </w:rPr>
        <w:t>  </w:t>
      </w:r>
    </w:p>
    <w:p w14:paraId="1C1CD3AD" w14:textId="77777777" w:rsidR="00EE2EE0" w:rsidRDefault="00EE2EE0">
      <w:pPr>
        <w:spacing w:after="200"/>
      </w:pPr>
    </w:p>
    <w:p w14:paraId="489D1134" w14:textId="51C890A6" w:rsidR="00EE2EE0" w:rsidRDefault="00167526" w:rsidP="0032134F">
      <w:pPr>
        <w:pStyle w:val="Title"/>
        <w:rPr>
          <w:b/>
          <w:u w:val="none"/>
        </w:rPr>
      </w:pPr>
      <w:r w:rsidRPr="0032134F">
        <w:rPr>
          <w:u w:val="none"/>
        </w:rPr>
        <w:t xml:space="preserve">Proposal Number: </w:t>
      </w:r>
      <w:r w:rsidR="0032134F" w:rsidRPr="0032134F">
        <w:rPr>
          <w:b/>
        </w:rPr>
        <w:t>FCDSS/CW22-001</w:t>
      </w:r>
      <w:r w:rsidR="00E4471C">
        <w:rPr>
          <w:b/>
        </w:rPr>
        <w:t>-S</w:t>
      </w:r>
      <w:r w:rsidR="00E4471C">
        <w:rPr>
          <w:b/>
          <w:u w:val="none"/>
        </w:rPr>
        <w:t xml:space="preserve">  </w:t>
      </w:r>
      <w:r w:rsidR="0032134F">
        <w:rPr>
          <w:b/>
          <w:u w:val="none"/>
        </w:rPr>
        <w:t xml:space="preserve"> </w:t>
      </w:r>
    </w:p>
    <w:p w14:paraId="2C414031" w14:textId="77777777" w:rsidR="00EE2EE0" w:rsidRDefault="00EE2EE0" w:rsidP="0032134F">
      <w:pPr>
        <w:pStyle w:val="Title"/>
        <w:rPr>
          <w:b/>
          <w:u w:val="none"/>
        </w:rPr>
      </w:pPr>
    </w:p>
    <w:p w14:paraId="6C3C2CBA" w14:textId="4CA9E19E" w:rsidR="0032134F" w:rsidRPr="0032134F" w:rsidRDefault="00167526" w:rsidP="0032134F">
      <w:pPr>
        <w:pStyle w:val="Title"/>
        <w:rPr>
          <w:sz w:val="32"/>
          <w:szCs w:val="32"/>
          <w:u w:val="none"/>
        </w:rPr>
      </w:pPr>
      <w:r w:rsidRPr="0032134F">
        <w:rPr>
          <w:u w:val="none"/>
        </w:rPr>
        <w:t xml:space="preserve">Entitled: </w:t>
      </w:r>
      <w:r w:rsidR="0032134F" w:rsidRPr="0032134F">
        <w:rPr>
          <w:b/>
          <w:bCs/>
        </w:rPr>
        <w:t>Interagency Family Preservation Services</w:t>
      </w:r>
    </w:p>
    <w:p w14:paraId="5CA809CB" w14:textId="5B8CDB8C" w:rsidR="00FB1C64" w:rsidRDefault="00FB1C64">
      <w:pPr>
        <w:spacing w:after="200"/>
        <w:rPr>
          <w:b/>
        </w:rPr>
      </w:pPr>
    </w:p>
    <w:p w14:paraId="358CA2DD" w14:textId="6D8D59A4" w:rsidR="00FB1C64" w:rsidRDefault="00FB1C64">
      <w:pPr>
        <w:spacing w:after="200"/>
      </w:pPr>
    </w:p>
    <w:p w14:paraId="62B4D90B" w14:textId="4EF76D90" w:rsidR="00822370" w:rsidRDefault="00822370">
      <w:pPr>
        <w:spacing w:after="200"/>
      </w:pPr>
    </w:p>
    <w:p w14:paraId="6F50C443" w14:textId="77777777" w:rsidR="00FB1C64" w:rsidRDefault="00167526">
      <w:pPr>
        <w:spacing w:after="200"/>
        <w:jc w:val="center"/>
        <w:rPr>
          <w:b/>
          <w:color w:val="244061"/>
        </w:rPr>
      </w:pPr>
      <w:r>
        <w:t>Your comments will help us improve the competitive grant process.</w:t>
      </w:r>
      <w:r>
        <w:br/>
      </w:r>
    </w:p>
    <w:p w14:paraId="1C68A24E" w14:textId="1016A6D2" w:rsidR="00FB1C64" w:rsidRDefault="00167526" w:rsidP="00822370">
      <w:pPr>
        <w:spacing w:after="200"/>
        <w:jc w:val="center"/>
        <w:rPr>
          <w:b/>
          <w:color w:val="000000"/>
        </w:rPr>
      </w:pPr>
      <w:r>
        <w:rPr>
          <w:b/>
          <w:color w:val="244061"/>
        </w:rPr>
        <w:t>Thank You.</w:t>
      </w:r>
    </w:p>
    <w:p w14:paraId="7DE58172" w14:textId="77777777" w:rsidR="00FB1C64" w:rsidRDefault="00167526">
      <w:pPr>
        <w:keepNext/>
        <w:pBdr>
          <w:top w:val="nil"/>
          <w:left w:val="nil"/>
          <w:bottom w:val="nil"/>
          <w:right w:val="nil"/>
          <w:between w:val="nil"/>
        </w:pBdr>
        <w:jc w:val="center"/>
        <w:rPr>
          <w:b/>
          <w:color w:val="000000"/>
        </w:rPr>
      </w:pPr>
      <w:r>
        <w:br w:type="page"/>
      </w:r>
      <w:r>
        <w:rPr>
          <w:b/>
          <w:color w:val="000000"/>
        </w:rPr>
        <w:lastRenderedPageBreak/>
        <w:t>STATE OF MARYLAND</w:t>
      </w:r>
    </w:p>
    <w:p w14:paraId="68A3F337" w14:textId="77777777" w:rsidR="00FB1C64" w:rsidRDefault="00167526">
      <w:pPr>
        <w:jc w:val="center"/>
        <w:rPr>
          <w:b/>
        </w:rPr>
      </w:pPr>
      <w:r>
        <w:rPr>
          <w:b/>
        </w:rPr>
        <w:t>DEPARTMENT OF HUMAN SERVICES</w:t>
      </w:r>
    </w:p>
    <w:p w14:paraId="74B6681C" w14:textId="77777777" w:rsidR="00FB1C64" w:rsidRDefault="00FB1C64">
      <w:pPr>
        <w:jc w:val="center"/>
        <w:rPr>
          <w:b/>
        </w:rPr>
      </w:pPr>
    </w:p>
    <w:p w14:paraId="14C4DFED" w14:textId="77777777" w:rsidR="00FB1C64" w:rsidRDefault="00FB1C64">
      <w:pPr>
        <w:jc w:val="center"/>
        <w:rPr>
          <w:b/>
        </w:rPr>
      </w:pPr>
    </w:p>
    <w:p w14:paraId="5FCF5459" w14:textId="77777777" w:rsidR="00FB1C64" w:rsidRDefault="00167526">
      <w:pPr>
        <w:jc w:val="center"/>
        <w:rPr>
          <w:b/>
        </w:rPr>
      </w:pPr>
      <w:r>
        <w:rPr>
          <w:b/>
        </w:rPr>
        <w:t>RFGP KEY INFORMATION SUMMARY SHEET</w:t>
      </w:r>
    </w:p>
    <w:p w14:paraId="2FE3BE96" w14:textId="77777777" w:rsidR="00FB1C64" w:rsidRDefault="00FB1C64">
      <w:pPr>
        <w:keepNext/>
        <w:pBdr>
          <w:top w:val="nil"/>
          <w:left w:val="nil"/>
          <w:bottom w:val="nil"/>
          <w:right w:val="nil"/>
          <w:between w:val="nil"/>
        </w:pBdr>
        <w:jc w:val="center"/>
        <w:rPr>
          <w:b/>
          <w:color w:val="000000"/>
        </w:rPr>
      </w:pPr>
    </w:p>
    <w:p w14:paraId="34B0FE39" w14:textId="77777777" w:rsidR="00FB1C64" w:rsidRDefault="00FB1C64" w:rsidP="00C330C1"/>
    <w:p w14:paraId="0515ACA6" w14:textId="049D370F" w:rsidR="00FB1C64" w:rsidRPr="00C330C1" w:rsidRDefault="00167526" w:rsidP="00C330C1">
      <w:pPr>
        <w:rPr>
          <w:b/>
          <w:bCs/>
        </w:rPr>
      </w:pPr>
      <w:bookmarkStart w:id="2" w:name="_Toc51948845"/>
      <w:r w:rsidRPr="00C330C1">
        <w:rPr>
          <w:b/>
          <w:bCs/>
        </w:rPr>
        <w:t>Request for Grant Proposals:</w:t>
      </w:r>
      <w:r w:rsidRPr="00C330C1">
        <w:rPr>
          <w:b/>
          <w:bCs/>
        </w:rPr>
        <w:tab/>
      </w:r>
      <w:bookmarkEnd w:id="2"/>
      <w:r w:rsidR="0032134F" w:rsidRPr="00C330C1">
        <w:rPr>
          <w:b/>
          <w:bCs/>
          <w:szCs w:val="28"/>
        </w:rPr>
        <w:t>Interagency Family Preservation Services</w:t>
      </w:r>
    </w:p>
    <w:p w14:paraId="2B8D0AE9" w14:textId="77777777" w:rsidR="00FB1C64" w:rsidRDefault="00167526">
      <w:pPr>
        <w:pStyle w:val="Heading5"/>
        <w:jc w:val="left"/>
        <w:rPr>
          <w:b w:val="0"/>
        </w:rPr>
      </w:pPr>
      <w:r>
        <w:rPr>
          <w:b w:val="0"/>
          <w:sz w:val="24"/>
        </w:rPr>
        <w:t xml:space="preserve">  </w:t>
      </w:r>
    </w:p>
    <w:p w14:paraId="5CE865BC" w14:textId="1DBD851C" w:rsidR="00FB1C64" w:rsidRDefault="00167526">
      <w:pPr>
        <w:rPr>
          <w:b/>
        </w:rPr>
      </w:pPr>
      <w:r>
        <w:rPr>
          <w:b/>
        </w:rPr>
        <w:t>Solicitation Number:</w:t>
      </w:r>
      <w:r>
        <w:rPr>
          <w:b/>
        </w:rPr>
        <w:tab/>
      </w:r>
      <w:r>
        <w:rPr>
          <w:b/>
        </w:rPr>
        <w:tab/>
      </w:r>
      <w:r>
        <w:rPr>
          <w:b/>
        </w:rPr>
        <w:tab/>
      </w:r>
      <w:r w:rsidR="00903526" w:rsidRPr="0032134F">
        <w:rPr>
          <w:b/>
        </w:rPr>
        <w:t>FCDSS/CW 22-001</w:t>
      </w:r>
    </w:p>
    <w:p w14:paraId="5A93B603" w14:textId="77777777" w:rsidR="00FB1C64" w:rsidRDefault="00FB1C64">
      <w:pPr>
        <w:rPr>
          <w:b/>
        </w:rPr>
      </w:pPr>
    </w:p>
    <w:p w14:paraId="6FBA6D53" w14:textId="77777777" w:rsidR="00FB1C64" w:rsidRPr="00C330C1" w:rsidRDefault="00167526" w:rsidP="00C330C1">
      <w:pPr>
        <w:rPr>
          <w:b/>
          <w:bCs/>
        </w:rPr>
      </w:pPr>
      <w:bookmarkStart w:id="3" w:name="_Toc51948846"/>
      <w:r w:rsidRPr="00C330C1">
        <w:rPr>
          <w:b/>
          <w:bCs/>
        </w:rPr>
        <w:t>RFGP Issue Date:</w:t>
      </w:r>
      <w:r w:rsidRPr="00C330C1">
        <w:rPr>
          <w:b/>
          <w:bCs/>
        </w:rPr>
        <w:tab/>
      </w:r>
      <w:r w:rsidRPr="00C330C1">
        <w:rPr>
          <w:b/>
          <w:bCs/>
        </w:rPr>
        <w:tab/>
      </w:r>
      <w:r w:rsidRPr="00C330C1">
        <w:rPr>
          <w:b/>
          <w:bCs/>
        </w:rPr>
        <w:tab/>
      </w:r>
      <w:r w:rsidRPr="00C330C1">
        <w:rPr>
          <w:b/>
          <w:bCs/>
          <w:color w:val="000000"/>
        </w:rPr>
        <w:t>TBD</w:t>
      </w:r>
      <w:bookmarkEnd w:id="3"/>
    </w:p>
    <w:p w14:paraId="5E00F9FE" w14:textId="77777777" w:rsidR="00FB1C64" w:rsidRDefault="00FB1C64">
      <w:pPr>
        <w:rPr>
          <w:b/>
        </w:rPr>
      </w:pPr>
    </w:p>
    <w:p w14:paraId="66837464" w14:textId="77777777" w:rsidR="00FB1C64" w:rsidRDefault="00167526">
      <w:pPr>
        <w:rPr>
          <w:b/>
          <w:sz w:val="22"/>
          <w:szCs w:val="22"/>
        </w:rPr>
      </w:pPr>
      <w:r>
        <w:rPr>
          <w:b/>
        </w:rPr>
        <w:t>RFGP Issuing Office:</w:t>
      </w:r>
      <w:r>
        <w:rPr>
          <w:b/>
        </w:rPr>
        <w:tab/>
      </w:r>
      <w:r>
        <w:rPr>
          <w:b/>
        </w:rPr>
        <w:tab/>
      </w:r>
      <w:r>
        <w:rPr>
          <w:b/>
          <w:sz w:val="22"/>
          <w:szCs w:val="22"/>
        </w:rPr>
        <w:t>Maryland Department of Human Services</w:t>
      </w:r>
    </w:p>
    <w:p w14:paraId="5C15087A" w14:textId="0702D579" w:rsidR="00FB1C64" w:rsidRDefault="00167526">
      <w:pPr>
        <w:rPr>
          <w:b/>
          <w:color w:val="FF0000"/>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sidR="006B6094">
        <w:rPr>
          <w:b/>
          <w:sz w:val="22"/>
          <w:szCs w:val="22"/>
        </w:rPr>
        <w:t>Frederick County Department of Social Services (FCDSS)</w:t>
      </w:r>
    </w:p>
    <w:p w14:paraId="2DF31C98" w14:textId="77777777" w:rsidR="00FB1C64" w:rsidRDefault="00FB1C64">
      <w:pPr>
        <w:rPr>
          <w:b/>
        </w:rPr>
      </w:pPr>
    </w:p>
    <w:p w14:paraId="13FDBA17" w14:textId="31D8905A" w:rsidR="00450071" w:rsidRDefault="00167526" w:rsidP="00450071">
      <w:pPr>
        <w:rPr>
          <w:b/>
          <w:color w:val="000000"/>
        </w:rPr>
      </w:pPr>
      <w:r>
        <w:rPr>
          <w:b/>
        </w:rPr>
        <w:t>Procurement Officer:</w:t>
      </w:r>
      <w:r>
        <w:rPr>
          <w:b/>
        </w:rPr>
        <w:tab/>
      </w:r>
      <w:r w:rsidR="00450071">
        <w:rPr>
          <w:b/>
        </w:rPr>
        <w:tab/>
      </w:r>
      <w:r w:rsidR="00450071">
        <w:rPr>
          <w:b/>
          <w:color w:val="000000"/>
        </w:rPr>
        <w:t>Barbara Tolley, Administrative Officer</w:t>
      </w:r>
    </w:p>
    <w:p w14:paraId="07D8D030" w14:textId="77777777" w:rsidR="00450071" w:rsidRPr="00E4471C" w:rsidRDefault="00450071" w:rsidP="00450071">
      <w:pPr>
        <w:ind w:left="3600"/>
        <w:rPr>
          <w:b/>
        </w:rPr>
      </w:pPr>
      <w:r w:rsidRPr="00E4471C">
        <w:rPr>
          <w:b/>
        </w:rPr>
        <w:t>Frederick County Department of Social Services</w:t>
      </w:r>
    </w:p>
    <w:p w14:paraId="23B76E06" w14:textId="77777777" w:rsidR="00450071" w:rsidRPr="00E4471C" w:rsidRDefault="00450071" w:rsidP="00450071">
      <w:pPr>
        <w:ind w:left="3600"/>
        <w:rPr>
          <w:b/>
        </w:rPr>
      </w:pPr>
      <w:r w:rsidRPr="00E4471C">
        <w:rPr>
          <w:b/>
        </w:rPr>
        <w:t>1888 North Market Street</w:t>
      </w:r>
      <w:r>
        <w:rPr>
          <w:b/>
        </w:rPr>
        <w:t>, Room 347</w:t>
      </w:r>
    </w:p>
    <w:p w14:paraId="4F049294" w14:textId="77777777" w:rsidR="00450071" w:rsidRDefault="00450071" w:rsidP="00450071">
      <w:pPr>
        <w:ind w:left="3600"/>
        <w:rPr>
          <w:b/>
        </w:rPr>
      </w:pPr>
      <w:r w:rsidRPr="00E4471C">
        <w:rPr>
          <w:b/>
        </w:rPr>
        <w:t>Frederick, MD 21701</w:t>
      </w:r>
    </w:p>
    <w:p w14:paraId="7D780CA8" w14:textId="77777777" w:rsidR="00450071" w:rsidRPr="00E4471C" w:rsidRDefault="00450071" w:rsidP="00450071">
      <w:pPr>
        <w:ind w:left="3600"/>
        <w:rPr>
          <w:b/>
        </w:rPr>
      </w:pPr>
      <w:r w:rsidRPr="00E4471C">
        <w:rPr>
          <w:b/>
        </w:rPr>
        <w:t>Telephone Number: (301)600-45</w:t>
      </w:r>
      <w:r>
        <w:rPr>
          <w:b/>
        </w:rPr>
        <w:t>41</w:t>
      </w:r>
    </w:p>
    <w:p w14:paraId="018A8185" w14:textId="77777777" w:rsidR="00450071" w:rsidRPr="00E4471C" w:rsidRDefault="00450071" w:rsidP="00450071">
      <w:pPr>
        <w:ind w:left="3600"/>
        <w:rPr>
          <w:b/>
        </w:rPr>
      </w:pPr>
      <w:r w:rsidRPr="00E4471C">
        <w:rPr>
          <w:b/>
        </w:rPr>
        <w:t>Fax: (301)600-4550</w:t>
      </w:r>
    </w:p>
    <w:p w14:paraId="399781CA" w14:textId="77777777" w:rsidR="00450071" w:rsidRPr="00E4471C" w:rsidRDefault="00450071" w:rsidP="00450071">
      <w:pPr>
        <w:ind w:left="3600"/>
        <w:rPr>
          <w:b/>
        </w:rPr>
      </w:pPr>
      <w:r w:rsidRPr="00E4471C">
        <w:rPr>
          <w:b/>
        </w:rPr>
        <w:t xml:space="preserve">E-mail: </w:t>
      </w:r>
      <w:hyperlink r:id="rId11" w:history="1">
        <w:r w:rsidRPr="00BA451A">
          <w:rPr>
            <w:rStyle w:val="Hyperlink"/>
            <w:b/>
          </w:rPr>
          <w:t>barbara.tolley@maryland.gov</w:t>
        </w:r>
      </w:hyperlink>
    </w:p>
    <w:p w14:paraId="4CFC927A" w14:textId="045AFE40" w:rsidR="00FB1C64" w:rsidRDefault="00FB1C64" w:rsidP="00450071">
      <w:pPr>
        <w:rPr>
          <w:b/>
        </w:rPr>
      </w:pPr>
    </w:p>
    <w:p w14:paraId="3F513C7F" w14:textId="77777777" w:rsidR="00822370" w:rsidRDefault="00167526" w:rsidP="00822370">
      <w:pPr>
        <w:rPr>
          <w:b/>
        </w:rPr>
      </w:pPr>
      <w:r>
        <w:rPr>
          <w:b/>
        </w:rPr>
        <w:t>State Project Manager:</w:t>
      </w:r>
      <w:r>
        <w:rPr>
          <w:b/>
        </w:rPr>
        <w:tab/>
      </w:r>
      <w:r>
        <w:rPr>
          <w:b/>
        </w:rPr>
        <w:tab/>
      </w:r>
      <w:r w:rsidR="00E4471C" w:rsidRPr="00E4471C">
        <w:rPr>
          <w:b/>
        </w:rPr>
        <w:t>Kim Smith</w:t>
      </w:r>
      <w:r w:rsidR="00822370">
        <w:rPr>
          <w:b/>
        </w:rPr>
        <w:t xml:space="preserve">, </w:t>
      </w:r>
    </w:p>
    <w:p w14:paraId="5B94D0ED" w14:textId="0DE5A347" w:rsidR="00E4471C" w:rsidRPr="00E4471C" w:rsidRDefault="00E4471C" w:rsidP="002A2471">
      <w:pPr>
        <w:ind w:left="3600"/>
        <w:rPr>
          <w:b/>
        </w:rPr>
      </w:pPr>
      <w:r w:rsidRPr="00E4471C">
        <w:rPr>
          <w:b/>
        </w:rPr>
        <w:t>Assistant Director</w:t>
      </w:r>
      <w:r w:rsidR="0060667B">
        <w:rPr>
          <w:b/>
        </w:rPr>
        <w:t xml:space="preserve"> </w:t>
      </w:r>
      <w:r w:rsidRPr="00E4471C">
        <w:rPr>
          <w:b/>
        </w:rPr>
        <w:t>for Child, Family and Adult Services</w:t>
      </w:r>
    </w:p>
    <w:p w14:paraId="771FF93F" w14:textId="77777777" w:rsidR="00E4471C" w:rsidRPr="00E4471C" w:rsidRDefault="00E4471C" w:rsidP="00E4471C">
      <w:pPr>
        <w:ind w:left="3600"/>
        <w:rPr>
          <w:b/>
        </w:rPr>
      </w:pPr>
      <w:r w:rsidRPr="00E4471C">
        <w:rPr>
          <w:b/>
        </w:rPr>
        <w:t>Frederick County Department of Social Services</w:t>
      </w:r>
    </w:p>
    <w:p w14:paraId="20A9EE55" w14:textId="77777777" w:rsidR="00E4471C" w:rsidRPr="00E4471C" w:rsidRDefault="00E4471C" w:rsidP="00E4471C">
      <w:pPr>
        <w:ind w:left="3600"/>
        <w:rPr>
          <w:b/>
        </w:rPr>
      </w:pPr>
      <w:r w:rsidRPr="00E4471C">
        <w:rPr>
          <w:b/>
        </w:rPr>
        <w:t>1888 North Market Street</w:t>
      </w:r>
    </w:p>
    <w:p w14:paraId="322903E1" w14:textId="77777777" w:rsidR="00E4471C" w:rsidRPr="00E4471C" w:rsidRDefault="00E4471C" w:rsidP="00E4471C">
      <w:pPr>
        <w:ind w:left="3600"/>
        <w:rPr>
          <w:b/>
        </w:rPr>
      </w:pPr>
      <w:r w:rsidRPr="00E4471C">
        <w:rPr>
          <w:b/>
        </w:rPr>
        <w:t>Frederick, MD 21701</w:t>
      </w:r>
    </w:p>
    <w:p w14:paraId="6A868FC6" w14:textId="41D5A57A" w:rsidR="00E4471C" w:rsidRPr="00E4471C" w:rsidRDefault="00E4471C" w:rsidP="00E4471C">
      <w:pPr>
        <w:ind w:left="3600"/>
        <w:rPr>
          <w:b/>
        </w:rPr>
      </w:pPr>
      <w:r w:rsidRPr="00E4471C">
        <w:rPr>
          <w:b/>
        </w:rPr>
        <w:t>Telephone Number: (301)600-4519</w:t>
      </w:r>
    </w:p>
    <w:p w14:paraId="2B9ADDCB" w14:textId="5C3F3756" w:rsidR="00E4471C" w:rsidRPr="00E4471C" w:rsidRDefault="00E4471C" w:rsidP="00E4471C">
      <w:pPr>
        <w:ind w:left="3600"/>
        <w:rPr>
          <w:b/>
        </w:rPr>
      </w:pPr>
      <w:r w:rsidRPr="00E4471C">
        <w:rPr>
          <w:b/>
        </w:rPr>
        <w:t>Fax: (301)600-4550</w:t>
      </w:r>
    </w:p>
    <w:p w14:paraId="4746923F" w14:textId="2C27AE90" w:rsidR="00E4471C" w:rsidRPr="00E4471C" w:rsidRDefault="00E4471C" w:rsidP="00E4471C">
      <w:pPr>
        <w:ind w:left="3600"/>
        <w:rPr>
          <w:b/>
        </w:rPr>
      </w:pPr>
      <w:r w:rsidRPr="00E4471C">
        <w:rPr>
          <w:b/>
        </w:rPr>
        <w:t xml:space="preserve">E-mail: </w:t>
      </w:r>
      <w:hyperlink r:id="rId12" w:tgtFrame="_blank" w:history="1">
        <w:r w:rsidRPr="00E4471C">
          <w:rPr>
            <w:rStyle w:val="Hyperlink"/>
            <w:b/>
          </w:rPr>
          <w:t>kim.smith@maryland.gov</w:t>
        </w:r>
      </w:hyperlink>
    </w:p>
    <w:p w14:paraId="081C39FA" w14:textId="77777777" w:rsidR="00FB1C64" w:rsidRDefault="00FB1C64">
      <w:pPr>
        <w:ind w:left="2880" w:firstLine="720"/>
        <w:jc w:val="both"/>
      </w:pPr>
    </w:p>
    <w:p w14:paraId="377917B5" w14:textId="5F28C47C" w:rsidR="00450071" w:rsidRDefault="00167526">
      <w:pPr>
        <w:rPr>
          <w:b/>
        </w:rPr>
      </w:pPr>
      <w:r>
        <w:rPr>
          <w:b/>
        </w:rPr>
        <w:t>Proposals are to be sent to:</w:t>
      </w:r>
      <w:r>
        <w:rPr>
          <w:b/>
        </w:rPr>
        <w:tab/>
      </w:r>
      <w:r>
        <w:rPr>
          <w:b/>
        </w:rPr>
        <w:tab/>
      </w:r>
      <w:r w:rsidR="00450071">
        <w:rPr>
          <w:b/>
        </w:rPr>
        <w:t xml:space="preserve">Procurement Officer </w:t>
      </w:r>
    </w:p>
    <w:p w14:paraId="77D1E3BB" w14:textId="3A06BDA3" w:rsidR="006B6094" w:rsidRPr="00E4471C" w:rsidRDefault="00450071" w:rsidP="00450071">
      <w:pPr>
        <w:ind w:left="2880" w:firstLine="720"/>
        <w:rPr>
          <w:b/>
        </w:rPr>
      </w:pPr>
      <w:r>
        <w:rPr>
          <w:b/>
          <w:color w:val="000000"/>
        </w:rPr>
        <w:t xml:space="preserve">  (Same as above)</w:t>
      </w:r>
    </w:p>
    <w:p w14:paraId="33094F4D" w14:textId="77777777" w:rsidR="00FB1C64" w:rsidRDefault="00FB1C64" w:rsidP="00C330C1">
      <w:pPr>
        <w:rPr>
          <w:color w:val="FF0000"/>
        </w:rPr>
      </w:pPr>
    </w:p>
    <w:p w14:paraId="07340ECC" w14:textId="436C16B2" w:rsidR="00FB1C64" w:rsidRPr="00150E13" w:rsidRDefault="00167526">
      <w:pPr>
        <w:rPr>
          <w:b/>
        </w:rPr>
      </w:pPr>
      <w:r w:rsidRPr="00150E13">
        <w:rPr>
          <w:b/>
        </w:rPr>
        <w:t>Pre-Proposal Conference:</w:t>
      </w:r>
      <w:r w:rsidRPr="00150E13">
        <w:tab/>
      </w:r>
      <w:r w:rsidRPr="00150E13">
        <w:tab/>
      </w:r>
      <w:r w:rsidR="00D122E4" w:rsidRPr="00150E13">
        <w:rPr>
          <w:b/>
          <w:bCs/>
        </w:rPr>
        <w:t xml:space="preserve">Thursday, October </w:t>
      </w:r>
      <w:r w:rsidR="00922FCA" w:rsidRPr="00150E13">
        <w:rPr>
          <w:b/>
          <w:bCs/>
        </w:rPr>
        <w:t>1</w:t>
      </w:r>
      <w:r w:rsidR="00D122E4" w:rsidRPr="00150E13">
        <w:rPr>
          <w:b/>
          <w:bCs/>
        </w:rPr>
        <w:t>4, 2021</w:t>
      </w:r>
    </w:p>
    <w:p w14:paraId="142C7B8A" w14:textId="2925AA71" w:rsidR="00D122E4" w:rsidRPr="00150E13" w:rsidRDefault="00167526" w:rsidP="006E44B4">
      <w:pPr>
        <w:rPr>
          <w:b/>
        </w:rPr>
      </w:pPr>
      <w:r w:rsidRPr="00150E13">
        <w:rPr>
          <w:b/>
        </w:rPr>
        <w:tab/>
      </w:r>
      <w:r w:rsidRPr="00150E13">
        <w:rPr>
          <w:b/>
        </w:rPr>
        <w:tab/>
      </w:r>
      <w:r w:rsidRPr="00150E13">
        <w:rPr>
          <w:b/>
        </w:rPr>
        <w:tab/>
      </w:r>
      <w:r w:rsidRPr="00150E13">
        <w:rPr>
          <w:b/>
        </w:rPr>
        <w:tab/>
      </w:r>
      <w:r w:rsidRPr="00150E13">
        <w:rPr>
          <w:b/>
        </w:rPr>
        <w:tab/>
      </w:r>
      <w:r w:rsidR="00D122E4" w:rsidRPr="00150E13">
        <w:rPr>
          <w:b/>
        </w:rPr>
        <w:t>10</w:t>
      </w:r>
      <w:r w:rsidR="00150E13">
        <w:rPr>
          <w:b/>
        </w:rPr>
        <w:t xml:space="preserve">:00 </w:t>
      </w:r>
      <w:r w:rsidR="00D122E4" w:rsidRPr="00150E13">
        <w:rPr>
          <w:b/>
        </w:rPr>
        <w:t xml:space="preserve">AM </w:t>
      </w:r>
      <w:r w:rsidR="00150E13" w:rsidRPr="00150E13">
        <w:rPr>
          <w:b/>
        </w:rPr>
        <w:t>–</w:t>
      </w:r>
      <w:r w:rsidR="00D122E4" w:rsidRPr="00150E13">
        <w:rPr>
          <w:b/>
        </w:rPr>
        <w:t xml:space="preserve"> </w:t>
      </w:r>
      <w:r w:rsidR="00150E13" w:rsidRPr="00150E13">
        <w:rPr>
          <w:b/>
        </w:rPr>
        <w:t>12</w:t>
      </w:r>
      <w:r w:rsidR="00150E13">
        <w:rPr>
          <w:b/>
        </w:rPr>
        <w:t xml:space="preserve">:00 </w:t>
      </w:r>
      <w:r w:rsidR="00150E13" w:rsidRPr="00150E13">
        <w:rPr>
          <w:b/>
        </w:rPr>
        <w:t>PM</w:t>
      </w:r>
      <w:r w:rsidR="006E44B4" w:rsidRPr="00150E13">
        <w:rPr>
          <w:b/>
        </w:rPr>
        <w:t xml:space="preserve"> VIA</w:t>
      </w:r>
      <w:r w:rsidR="00D122E4" w:rsidRPr="00150E13">
        <w:rPr>
          <w:b/>
        </w:rPr>
        <w:t xml:space="preserve"> </w:t>
      </w:r>
      <w:r w:rsidR="006E44B4" w:rsidRPr="00150E13">
        <w:rPr>
          <w:b/>
        </w:rPr>
        <w:t xml:space="preserve">Teleconference </w:t>
      </w:r>
    </w:p>
    <w:p w14:paraId="4647D395" w14:textId="539A1B51" w:rsidR="006E44B4" w:rsidRDefault="00D122E4" w:rsidP="006E44B4">
      <w:pPr>
        <w:rPr>
          <w:b/>
        </w:rPr>
      </w:pPr>
      <w:r w:rsidRPr="00150E13">
        <w:rPr>
          <w:b/>
        </w:rPr>
        <w:tab/>
      </w:r>
      <w:r w:rsidRPr="00150E13">
        <w:rPr>
          <w:b/>
        </w:rPr>
        <w:tab/>
      </w:r>
      <w:r w:rsidRPr="00150E13">
        <w:rPr>
          <w:b/>
        </w:rPr>
        <w:tab/>
      </w:r>
      <w:r w:rsidRPr="00150E13">
        <w:rPr>
          <w:b/>
        </w:rPr>
        <w:tab/>
      </w:r>
      <w:r w:rsidRPr="00150E13">
        <w:rPr>
          <w:b/>
        </w:rPr>
        <w:tab/>
        <w:t xml:space="preserve">(See Section 1.6 for Pre-Proposal Conference </w:t>
      </w:r>
      <w:r w:rsidRPr="00150E13">
        <w:rPr>
          <w:b/>
        </w:rPr>
        <w:tab/>
      </w:r>
      <w:r w:rsidRPr="00150E13">
        <w:rPr>
          <w:b/>
        </w:rPr>
        <w:tab/>
      </w:r>
      <w:r w:rsidRPr="00150E13">
        <w:rPr>
          <w:b/>
        </w:rPr>
        <w:tab/>
      </w:r>
      <w:r w:rsidRPr="00150E13">
        <w:rPr>
          <w:b/>
        </w:rPr>
        <w:tab/>
      </w:r>
      <w:r w:rsidRPr="00150E13">
        <w:rPr>
          <w:b/>
        </w:rPr>
        <w:tab/>
      </w:r>
      <w:r w:rsidRPr="00150E13">
        <w:rPr>
          <w:b/>
        </w:rPr>
        <w:tab/>
        <w:t>invitation i</w:t>
      </w:r>
      <w:r w:rsidR="006E44B4" w:rsidRPr="00150E13">
        <w:rPr>
          <w:b/>
        </w:rPr>
        <w:t>nformation</w:t>
      </w:r>
      <w:r w:rsidRPr="00150E13">
        <w:rPr>
          <w:b/>
        </w:rPr>
        <w:t xml:space="preserve"> and deadline)</w:t>
      </w:r>
    </w:p>
    <w:p w14:paraId="40782CD2" w14:textId="458C736B" w:rsidR="006E44B4" w:rsidRDefault="006E44B4" w:rsidP="0032061A">
      <w:pPr>
        <w:rPr>
          <w:b/>
          <w:color w:val="FF0000"/>
        </w:rPr>
      </w:pPr>
      <w:r>
        <w:rPr>
          <w:b/>
        </w:rPr>
        <w:tab/>
      </w:r>
      <w:r>
        <w:rPr>
          <w:b/>
        </w:rPr>
        <w:tab/>
      </w:r>
      <w:r>
        <w:rPr>
          <w:b/>
        </w:rPr>
        <w:tab/>
      </w:r>
      <w:r>
        <w:rPr>
          <w:b/>
        </w:rPr>
        <w:tab/>
      </w:r>
      <w:r>
        <w:rPr>
          <w:b/>
        </w:rPr>
        <w:tab/>
      </w:r>
    </w:p>
    <w:p w14:paraId="588EA81E" w14:textId="77777777" w:rsidR="00FB1C64" w:rsidRDefault="00FB1C64">
      <w:pPr>
        <w:rPr>
          <w:b/>
        </w:rPr>
      </w:pPr>
    </w:p>
    <w:p w14:paraId="531AA21D" w14:textId="77777777" w:rsidR="00D122E4" w:rsidRDefault="00167526" w:rsidP="006324EE">
      <w:pPr>
        <w:rPr>
          <w:b/>
        </w:rPr>
      </w:pPr>
      <w:r>
        <w:rPr>
          <w:b/>
        </w:rPr>
        <w:t>Closing Date and Time:</w:t>
      </w:r>
      <w:r>
        <w:rPr>
          <w:b/>
        </w:rPr>
        <w:tab/>
      </w:r>
      <w:r>
        <w:rPr>
          <w:b/>
        </w:rPr>
        <w:tab/>
      </w:r>
      <w:r w:rsidR="00D122E4">
        <w:rPr>
          <w:b/>
        </w:rPr>
        <w:t xml:space="preserve">Technical &amp; Financial Proposals must be received </w:t>
      </w:r>
    </w:p>
    <w:p w14:paraId="7A44C5EB" w14:textId="4B12122D" w:rsidR="006324EE" w:rsidRDefault="00D122E4" w:rsidP="006324EE">
      <w:r>
        <w:rPr>
          <w:b/>
        </w:rPr>
        <w:tab/>
      </w:r>
      <w:r>
        <w:rPr>
          <w:b/>
        </w:rPr>
        <w:tab/>
      </w:r>
      <w:r>
        <w:rPr>
          <w:b/>
        </w:rPr>
        <w:tab/>
      </w:r>
      <w:r>
        <w:rPr>
          <w:b/>
        </w:rPr>
        <w:tab/>
      </w:r>
      <w:r>
        <w:rPr>
          <w:b/>
        </w:rPr>
        <w:tab/>
        <w:t>By Friday, October 29</w:t>
      </w:r>
      <w:r w:rsidR="00150E13">
        <w:rPr>
          <w:b/>
        </w:rPr>
        <w:t xml:space="preserve">, 2021 </w:t>
      </w:r>
      <w:r>
        <w:rPr>
          <w:b/>
        </w:rPr>
        <w:t>at 2:00 PM</w:t>
      </w:r>
      <w:r w:rsidRPr="00D122E4">
        <w:rPr>
          <w:b/>
          <w:sz w:val="22"/>
          <w:szCs w:val="22"/>
        </w:rPr>
        <w:t xml:space="preserve"> </w:t>
      </w:r>
      <w:r w:rsidR="006217D0" w:rsidRPr="006217D0">
        <w:rPr>
          <w:b/>
          <w:bCs/>
        </w:rPr>
        <w:t>Local Time</w:t>
      </w:r>
      <w:r w:rsidR="006217D0">
        <w:t xml:space="preserve"> </w:t>
      </w:r>
      <w:r w:rsidR="00167526">
        <w:br w:type="page"/>
      </w:r>
      <w:bookmarkStart w:id="4" w:name="_Hlk65235584"/>
    </w:p>
    <w:bookmarkEnd w:id="4" w:displacedByCustomXml="next"/>
    <w:sdt>
      <w:sdtPr>
        <w:rPr>
          <w:rFonts w:ascii="Times New Roman" w:eastAsia="Times New Roman" w:hAnsi="Times New Roman" w:cs="Times New Roman"/>
          <w:color w:val="auto"/>
          <w:sz w:val="24"/>
          <w:szCs w:val="24"/>
        </w:rPr>
        <w:id w:val="-494032361"/>
        <w:docPartObj>
          <w:docPartGallery w:val="Table of Contents"/>
          <w:docPartUnique/>
        </w:docPartObj>
      </w:sdtPr>
      <w:sdtEndPr>
        <w:rPr>
          <w:b/>
          <w:bCs/>
          <w:noProof/>
        </w:rPr>
      </w:sdtEndPr>
      <w:sdtContent>
        <w:p w14:paraId="73F1B64F" w14:textId="7284A95C" w:rsidR="00C330C1" w:rsidRPr="00C330C1" w:rsidRDefault="00C330C1" w:rsidP="00C330C1">
          <w:pPr>
            <w:pStyle w:val="TOCHeading"/>
            <w:jc w:val="center"/>
            <w:rPr>
              <w:rFonts w:ascii="Times New Roman" w:hAnsi="Times New Roman" w:cs="Times New Roman"/>
              <w:b/>
              <w:bCs/>
              <w:color w:val="auto"/>
              <w:sz w:val="28"/>
              <w:szCs w:val="28"/>
            </w:rPr>
          </w:pPr>
          <w:r w:rsidRPr="00C330C1">
            <w:rPr>
              <w:rFonts w:ascii="Times New Roman" w:hAnsi="Times New Roman" w:cs="Times New Roman"/>
              <w:b/>
              <w:bCs/>
              <w:color w:val="auto"/>
              <w:sz w:val="28"/>
              <w:szCs w:val="28"/>
            </w:rPr>
            <w:t>TABLE OF CONTENTS - RFGP</w:t>
          </w:r>
        </w:p>
        <w:p w14:paraId="4148D07C" w14:textId="124D4551" w:rsidR="00C330C1" w:rsidRDefault="00C330C1">
          <w:pPr>
            <w:pStyle w:val="TOC1"/>
            <w:rPr>
              <w:rFonts w:asciiTheme="minorHAnsi" w:eastAsiaTheme="minorEastAsia" w:hAnsiTheme="minorHAnsi" w:cstheme="minorBidi"/>
              <w:b w:val="0"/>
              <w:bCs w:val="0"/>
              <w:caps w:val="0"/>
              <w:sz w:val="22"/>
              <w:szCs w:val="22"/>
            </w:rPr>
          </w:pPr>
          <w:r>
            <w:fldChar w:fldCharType="begin"/>
          </w:r>
          <w:r>
            <w:instrText xml:space="preserve"> TOC \o "1-3" \h \z \u </w:instrText>
          </w:r>
          <w:r>
            <w:fldChar w:fldCharType="separate"/>
          </w:r>
          <w:hyperlink w:anchor="_Toc83638181" w:history="1">
            <w:r w:rsidRPr="00EE6FC1">
              <w:rPr>
                <w:rStyle w:val="Hyperlink"/>
              </w:rPr>
              <w:t>SECTION 1 - GENERAL INFORMATION</w:t>
            </w:r>
            <w:r>
              <w:rPr>
                <w:webHidden/>
              </w:rPr>
              <w:tab/>
            </w:r>
            <w:r>
              <w:rPr>
                <w:webHidden/>
              </w:rPr>
              <w:fldChar w:fldCharType="begin"/>
            </w:r>
            <w:r>
              <w:rPr>
                <w:webHidden/>
              </w:rPr>
              <w:instrText xml:space="preserve"> PAGEREF _Toc83638181 \h </w:instrText>
            </w:r>
            <w:r>
              <w:rPr>
                <w:webHidden/>
              </w:rPr>
            </w:r>
            <w:r>
              <w:rPr>
                <w:webHidden/>
              </w:rPr>
              <w:fldChar w:fldCharType="separate"/>
            </w:r>
            <w:r>
              <w:rPr>
                <w:webHidden/>
              </w:rPr>
              <w:t>6</w:t>
            </w:r>
            <w:r>
              <w:rPr>
                <w:webHidden/>
              </w:rPr>
              <w:fldChar w:fldCharType="end"/>
            </w:r>
          </w:hyperlink>
        </w:p>
        <w:p w14:paraId="2172F3CC" w14:textId="09DD0BDA" w:rsidR="00C330C1" w:rsidRPr="00C330C1" w:rsidRDefault="007D791C" w:rsidP="00C330C1">
          <w:pPr>
            <w:pStyle w:val="TOC2"/>
            <w:rPr>
              <w:rFonts w:asciiTheme="minorHAnsi" w:eastAsiaTheme="minorEastAsia" w:hAnsiTheme="minorHAnsi" w:cstheme="minorBidi"/>
              <w:sz w:val="22"/>
              <w:szCs w:val="22"/>
            </w:rPr>
          </w:pPr>
          <w:hyperlink w:anchor="_Toc83638182" w:history="1">
            <w:r w:rsidR="00C330C1" w:rsidRPr="00C330C1">
              <w:rPr>
                <w:rStyle w:val="Hyperlink"/>
              </w:rPr>
              <w:t>1.1</w:t>
            </w:r>
            <w:r w:rsidR="00C330C1" w:rsidRPr="00C330C1">
              <w:rPr>
                <w:rFonts w:asciiTheme="minorHAnsi" w:eastAsiaTheme="minorEastAsia" w:hAnsiTheme="minorHAnsi" w:cstheme="minorBidi"/>
                <w:sz w:val="22"/>
                <w:szCs w:val="22"/>
              </w:rPr>
              <w:tab/>
            </w:r>
            <w:r w:rsidR="00C330C1" w:rsidRPr="00C330C1">
              <w:rPr>
                <w:rStyle w:val="Hyperlink"/>
              </w:rPr>
              <w:t>Summary Statement</w:t>
            </w:r>
            <w:r w:rsidR="00C330C1" w:rsidRPr="00C330C1">
              <w:rPr>
                <w:webHidden/>
              </w:rPr>
              <w:tab/>
            </w:r>
            <w:r w:rsidR="00C330C1" w:rsidRPr="00C330C1">
              <w:rPr>
                <w:webHidden/>
              </w:rPr>
              <w:fldChar w:fldCharType="begin"/>
            </w:r>
            <w:r w:rsidR="00C330C1" w:rsidRPr="00C330C1">
              <w:rPr>
                <w:webHidden/>
              </w:rPr>
              <w:instrText xml:space="preserve"> PAGEREF _Toc83638182 \h </w:instrText>
            </w:r>
            <w:r w:rsidR="00C330C1" w:rsidRPr="00C330C1">
              <w:rPr>
                <w:webHidden/>
              </w:rPr>
            </w:r>
            <w:r w:rsidR="00C330C1" w:rsidRPr="00C330C1">
              <w:rPr>
                <w:webHidden/>
              </w:rPr>
              <w:fldChar w:fldCharType="separate"/>
            </w:r>
            <w:r w:rsidR="00C330C1">
              <w:rPr>
                <w:webHidden/>
              </w:rPr>
              <w:t>6</w:t>
            </w:r>
            <w:r w:rsidR="00C330C1" w:rsidRPr="00C330C1">
              <w:rPr>
                <w:webHidden/>
              </w:rPr>
              <w:fldChar w:fldCharType="end"/>
            </w:r>
          </w:hyperlink>
        </w:p>
        <w:p w14:paraId="51FFAF47" w14:textId="59C6F23A" w:rsidR="00C330C1" w:rsidRPr="00C330C1" w:rsidRDefault="007D791C" w:rsidP="00C330C1">
          <w:pPr>
            <w:pStyle w:val="TOC2"/>
            <w:rPr>
              <w:rFonts w:asciiTheme="minorHAnsi" w:eastAsiaTheme="minorEastAsia" w:hAnsiTheme="minorHAnsi" w:cstheme="minorBidi"/>
              <w:sz w:val="22"/>
              <w:szCs w:val="22"/>
            </w:rPr>
          </w:pPr>
          <w:hyperlink w:anchor="_Toc83638183" w:history="1">
            <w:r w:rsidR="00C330C1" w:rsidRPr="00C330C1">
              <w:rPr>
                <w:rStyle w:val="Hyperlink"/>
              </w:rPr>
              <w:t>1.2</w:t>
            </w:r>
            <w:r w:rsidR="00C330C1" w:rsidRPr="00C330C1">
              <w:rPr>
                <w:rFonts w:asciiTheme="minorHAnsi" w:eastAsiaTheme="minorEastAsia" w:hAnsiTheme="minorHAnsi" w:cstheme="minorBidi"/>
                <w:sz w:val="22"/>
                <w:szCs w:val="22"/>
              </w:rPr>
              <w:tab/>
            </w:r>
            <w:r w:rsidR="00C330C1" w:rsidRPr="00C330C1">
              <w:rPr>
                <w:rStyle w:val="Hyperlink"/>
              </w:rPr>
              <w:t>Abbreviations and Definitions</w:t>
            </w:r>
            <w:r w:rsidR="00C330C1" w:rsidRPr="00C330C1">
              <w:rPr>
                <w:webHidden/>
              </w:rPr>
              <w:tab/>
            </w:r>
            <w:r w:rsidR="00C330C1" w:rsidRPr="00C330C1">
              <w:rPr>
                <w:webHidden/>
              </w:rPr>
              <w:fldChar w:fldCharType="begin"/>
            </w:r>
            <w:r w:rsidR="00C330C1" w:rsidRPr="00C330C1">
              <w:rPr>
                <w:webHidden/>
              </w:rPr>
              <w:instrText xml:space="preserve"> PAGEREF _Toc83638183 \h </w:instrText>
            </w:r>
            <w:r w:rsidR="00C330C1" w:rsidRPr="00C330C1">
              <w:rPr>
                <w:webHidden/>
              </w:rPr>
            </w:r>
            <w:r w:rsidR="00C330C1" w:rsidRPr="00C330C1">
              <w:rPr>
                <w:webHidden/>
              </w:rPr>
              <w:fldChar w:fldCharType="separate"/>
            </w:r>
            <w:r w:rsidR="00C330C1">
              <w:rPr>
                <w:webHidden/>
              </w:rPr>
              <w:t>6</w:t>
            </w:r>
            <w:r w:rsidR="00C330C1" w:rsidRPr="00C330C1">
              <w:rPr>
                <w:webHidden/>
              </w:rPr>
              <w:fldChar w:fldCharType="end"/>
            </w:r>
          </w:hyperlink>
        </w:p>
        <w:p w14:paraId="58F40C49" w14:textId="11542395" w:rsidR="00C330C1" w:rsidRPr="00C330C1" w:rsidRDefault="007D791C" w:rsidP="00C330C1">
          <w:pPr>
            <w:pStyle w:val="TOC2"/>
            <w:rPr>
              <w:rFonts w:asciiTheme="minorHAnsi" w:eastAsiaTheme="minorEastAsia" w:hAnsiTheme="minorHAnsi" w:cstheme="minorBidi"/>
              <w:sz w:val="22"/>
              <w:szCs w:val="22"/>
            </w:rPr>
          </w:pPr>
          <w:hyperlink w:anchor="_Toc83638184" w:history="1">
            <w:r w:rsidR="00C330C1" w:rsidRPr="00C330C1">
              <w:rPr>
                <w:rStyle w:val="Hyperlink"/>
              </w:rPr>
              <w:t>1.3</w:t>
            </w:r>
            <w:r w:rsidR="00C330C1" w:rsidRPr="00C330C1">
              <w:rPr>
                <w:rFonts w:asciiTheme="minorHAnsi" w:eastAsiaTheme="minorEastAsia" w:hAnsiTheme="minorHAnsi" w:cstheme="minorBidi"/>
                <w:sz w:val="22"/>
                <w:szCs w:val="22"/>
              </w:rPr>
              <w:tab/>
            </w:r>
            <w:r w:rsidR="00C330C1" w:rsidRPr="00C330C1">
              <w:rPr>
                <w:rStyle w:val="Hyperlink"/>
              </w:rPr>
              <w:t>Grant Duration</w:t>
            </w:r>
            <w:r w:rsidR="00C330C1" w:rsidRPr="00C330C1">
              <w:rPr>
                <w:webHidden/>
              </w:rPr>
              <w:tab/>
            </w:r>
            <w:r w:rsidR="00C330C1" w:rsidRPr="00C330C1">
              <w:rPr>
                <w:webHidden/>
              </w:rPr>
              <w:fldChar w:fldCharType="begin"/>
            </w:r>
            <w:r w:rsidR="00C330C1" w:rsidRPr="00C330C1">
              <w:rPr>
                <w:webHidden/>
              </w:rPr>
              <w:instrText xml:space="preserve"> PAGEREF _Toc83638184 \h </w:instrText>
            </w:r>
            <w:r w:rsidR="00C330C1" w:rsidRPr="00C330C1">
              <w:rPr>
                <w:webHidden/>
              </w:rPr>
            </w:r>
            <w:r w:rsidR="00C330C1" w:rsidRPr="00C330C1">
              <w:rPr>
                <w:webHidden/>
              </w:rPr>
              <w:fldChar w:fldCharType="separate"/>
            </w:r>
            <w:r w:rsidR="00C330C1">
              <w:rPr>
                <w:webHidden/>
              </w:rPr>
              <w:t>11</w:t>
            </w:r>
            <w:r w:rsidR="00C330C1" w:rsidRPr="00C330C1">
              <w:rPr>
                <w:webHidden/>
              </w:rPr>
              <w:fldChar w:fldCharType="end"/>
            </w:r>
          </w:hyperlink>
        </w:p>
        <w:p w14:paraId="25883007" w14:textId="0365E89A" w:rsidR="00C330C1" w:rsidRPr="00C330C1" w:rsidRDefault="007D791C" w:rsidP="00C330C1">
          <w:pPr>
            <w:pStyle w:val="TOC2"/>
            <w:rPr>
              <w:rFonts w:asciiTheme="minorHAnsi" w:eastAsiaTheme="minorEastAsia" w:hAnsiTheme="minorHAnsi" w:cstheme="minorBidi"/>
              <w:sz w:val="22"/>
              <w:szCs w:val="22"/>
            </w:rPr>
          </w:pPr>
          <w:hyperlink w:anchor="_Toc83638185" w:history="1">
            <w:r w:rsidR="00C330C1" w:rsidRPr="00C330C1">
              <w:rPr>
                <w:rStyle w:val="Hyperlink"/>
              </w:rPr>
              <w:t>1.4</w:t>
            </w:r>
            <w:r w:rsidR="00C330C1" w:rsidRPr="00C330C1">
              <w:rPr>
                <w:rFonts w:asciiTheme="minorHAnsi" w:eastAsiaTheme="minorEastAsia" w:hAnsiTheme="minorHAnsi" w:cstheme="minorBidi"/>
                <w:sz w:val="22"/>
                <w:szCs w:val="22"/>
              </w:rPr>
              <w:tab/>
            </w:r>
            <w:r w:rsidR="00C330C1" w:rsidRPr="00C330C1">
              <w:rPr>
                <w:rStyle w:val="Hyperlink"/>
              </w:rPr>
              <w:t>Procurement Officer</w:t>
            </w:r>
            <w:r w:rsidR="00C330C1" w:rsidRPr="00C330C1">
              <w:rPr>
                <w:webHidden/>
              </w:rPr>
              <w:tab/>
            </w:r>
            <w:r w:rsidR="00C330C1" w:rsidRPr="00C330C1">
              <w:rPr>
                <w:webHidden/>
              </w:rPr>
              <w:fldChar w:fldCharType="begin"/>
            </w:r>
            <w:r w:rsidR="00C330C1" w:rsidRPr="00C330C1">
              <w:rPr>
                <w:webHidden/>
              </w:rPr>
              <w:instrText xml:space="preserve"> PAGEREF _Toc83638185 \h </w:instrText>
            </w:r>
            <w:r w:rsidR="00C330C1" w:rsidRPr="00C330C1">
              <w:rPr>
                <w:webHidden/>
              </w:rPr>
            </w:r>
            <w:r w:rsidR="00C330C1" w:rsidRPr="00C330C1">
              <w:rPr>
                <w:webHidden/>
              </w:rPr>
              <w:fldChar w:fldCharType="separate"/>
            </w:r>
            <w:r w:rsidR="00C330C1">
              <w:rPr>
                <w:webHidden/>
              </w:rPr>
              <w:t>12</w:t>
            </w:r>
            <w:r w:rsidR="00C330C1" w:rsidRPr="00C330C1">
              <w:rPr>
                <w:webHidden/>
              </w:rPr>
              <w:fldChar w:fldCharType="end"/>
            </w:r>
          </w:hyperlink>
        </w:p>
        <w:p w14:paraId="74A73868" w14:textId="43B84D83" w:rsidR="00C330C1" w:rsidRPr="00C330C1" w:rsidRDefault="007D791C" w:rsidP="00C330C1">
          <w:pPr>
            <w:pStyle w:val="TOC2"/>
            <w:rPr>
              <w:rFonts w:asciiTheme="minorHAnsi" w:eastAsiaTheme="minorEastAsia" w:hAnsiTheme="minorHAnsi" w:cstheme="minorBidi"/>
              <w:sz w:val="22"/>
              <w:szCs w:val="22"/>
            </w:rPr>
          </w:pPr>
          <w:hyperlink w:anchor="_Toc83638186" w:history="1">
            <w:r w:rsidR="00C330C1" w:rsidRPr="00C330C1">
              <w:rPr>
                <w:rStyle w:val="Hyperlink"/>
              </w:rPr>
              <w:t>1.5</w:t>
            </w:r>
            <w:r w:rsidR="00C330C1" w:rsidRPr="00C330C1">
              <w:rPr>
                <w:rFonts w:asciiTheme="minorHAnsi" w:eastAsiaTheme="minorEastAsia" w:hAnsiTheme="minorHAnsi" w:cstheme="minorBidi"/>
                <w:sz w:val="22"/>
                <w:szCs w:val="22"/>
              </w:rPr>
              <w:tab/>
            </w:r>
            <w:r w:rsidR="00C330C1" w:rsidRPr="00C330C1">
              <w:rPr>
                <w:rStyle w:val="Hyperlink"/>
              </w:rPr>
              <w:t>State Project Manager</w:t>
            </w:r>
            <w:r w:rsidR="00C330C1" w:rsidRPr="00C330C1">
              <w:rPr>
                <w:webHidden/>
              </w:rPr>
              <w:tab/>
            </w:r>
            <w:r w:rsidR="00C330C1" w:rsidRPr="00C330C1">
              <w:rPr>
                <w:webHidden/>
              </w:rPr>
              <w:fldChar w:fldCharType="begin"/>
            </w:r>
            <w:r w:rsidR="00C330C1" w:rsidRPr="00C330C1">
              <w:rPr>
                <w:webHidden/>
              </w:rPr>
              <w:instrText xml:space="preserve"> PAGEREF _Toc83638186 \h </w:instrText>
            </w:r>
            <w:r w:rsidR="00C330C1" w:rsidRPr="00C330C1">
              <w:rPr>
                <w:webHidden/>
              </w:rPr>
            </w:r>
            <w:r w:rsidR="00C330C1" w:rsidRPr="00C330C1">
              <w:rPr>
                <w:webHidden/>
              </w:rPr>
              <w:fldChar w:fldCharType="separate"/>
            </w:r>
            <w:r w:rsidR="00C330C1">
              <w:rPr>
                <w:webHidden/>
              </w:rPr>
              <w:t>12</w:t>
            </w:r>
            <w:r w:rsidR="00C330C1" w:rsidRPr="00C330C1">
              <w:rPr>
                <w:webHidden/>
              </w:rPr>
              <w:fldChar w:fldCharType="end"/>
            </w:r>
          </w:hyperlink>
        </w:p>
        <w:p w14:paraId="4E2BF301" w14:textId="7934E08F" w:rsidR="00C330C1" w:rsidRPr="00C330C1" w:rsidRDefault="007D791C" w:rsidP="00C330C1">
          <w:pPr>
            <w:pStyle w:val="TOC2"/>
            <w:rPr>
              <w:rFonts w:asciiTheme="minorHAnsi" w:eastAsiaTheme="minorEastAsia" w:hAnsiTheme="minorHAnsi" w:cstheme="minorBidi"/>
              <w:sz w:val="22"/>
              <w:szCs w:val="22"/>
            </w:rPr>
          </w:pPr>
          <w:hyperlink w:anchor="_Toc83638187" w:history="1">
            <w:r w:rsidR="00C330C1" w:rsidRPr="00C330C1">
              <w:rPr>
                <w:rStyle w:val="Hyperlink"/>
              </w:rPr>
              <w:t>1.6</w:t>
            </w:r>
            <w:r w:rsidR="00C330C1" w:rsidRPr="00C330C1">
              <w:rPr>
                <w:rFonts w:asciiTheme="minorHAnsi" w:eastAsiaTheme="minorEastAsia" w:hAnsiTheme="minorHAnsi" w:cstheme="minorBidi"/>
                <w:sz w:val="22"/>
                <w:szCs w:val="22"/>
              </w:rPr>
              <w:tab/>
            </w:r>
            <w:r w:rsidR="00C330C1" w:rsidRPr="00C330C1">
              <w:rPr>
                <w:rStyle w:val="Hyperlink"/>
              </w:rPr>
              <w:t>Pre-Proposal Conference</w:t>
            </w:r>
            <w:r w:rsidR="00C330C1" w:rsidRPr="00C330C1">
              <w:rPr>
                <w:webHidden/>
              </w:rPr>
              <w:tab/>
            </w:r>
            <w:r w:rsidR="00C330C1" w:rsidRPr="00C330C1">
              <w:rPr>
                <w:webHidden/>
              </w:rPr>
              <w:fldChar w:fldCharType="begin"/>
            </w:r>
            <w:r w:rsidR="00C330C1" w:rsidRPr="00C330C1">
              <w:rPr>
                <w:webHidden/>
              </w:rPr>
              <w:instrText xml:space="preserve"> PAGEREF _Toc83638187 \h </w:instrText>
            </w:r>
            <w:r w:rsidR="00C330C1" w:rsidRPr="00C330C1">
              <w:rPr>
                <w:webHidden/>
              </w:rPr>
            </w:r>
            <w:r w:rsidR="00C330C1" w:rsidRPr="00C330C1">
              <w:rPr>
                <w:webHidden/>
              </w:rPr>
              <w:fldChar w:fldCharType="separate"/>
            </w:r>
            <w:r w:rsidR="00C330C1">
              <w:rPr>
                <w:webHidden/>
              </w:rPr>
              <w:t>12</w:t>
            </w:r>
            <w:r w:rsidR="00C330C1" w:rsidRPr="00C330C1">
              <w:rPr>
                <w:webHidden/>
              </w:rPr>
              <w:fldChar w:fldCharType="end"/>
            </w:r>
          </w:hyperlink>
        </w:p>
        <w:p w14:paraId="071645B5" w14:textId="65B2CC96" w:rsidR="00C330C1" w:rsidRPr="00C330C1" w:rsidRDefault="007D791C" w:rsidP="00C330C1">
          <w:pPr>
            <w:pStyle w:val="TOC2"/>
            <w:rPr>
              <w:rFonts w:asciiTheme="minorHAnsi" w:eastAsiaTheme="minorEastAsia" w:hAnsiTheme="minorHAnsi" w:cstheme="minorBidi"/>
              <w:sz w:val="22"/>
              <w:szCs w:val="22"/>
            </w:rPr>
          </w:pPr>
          <w:hyperlink w:anchor="_Toc83638188" w:history="1">
            <w:r w:rsidR="00C330C1" w:rsidRPr="00C330C1">
              <w:rPr>
                <w:rStyle w:val="Hyperlink"/>
              </w:rPr>
              <w:t>1.7</w:t>
            </w:r>
            <w:r w:rsidR="00C330C1" w:rsidRPr="00C330C1">
              <w:rPr>
                <w:rFonts w:asciiTheme="minorHAnsi" w:eastAsiaTheme="minorEastAsia" w:hAnsiTheme="minorHAnsi" w:cstheme="minorBidi"/>
                <w:sz w:val="22"/>
                <w:szCs w:val="22"/>
              </w:rPr>
              <w:tab/>
            </w:r>
            <w:r w:rsidR="00C330C1" w:rsidRPr="00C330C1">
              <w:rPr>
                <w:rStyle w:val="Hyperlink"/>
              </w:rPr>
              <w:t>Questions</w:t>
            </w:r>
            <w:r w:rsidR="00C330C1" w:rsidRPr="00C330C1">
              <w:rPr>
                <w:webHidden/>
              </w:rPr>
              <w:tab/>
            </w:r>
            <w:r w:rsidR="00C330C1" w:rsidRPr="00C330C1">
              <w:rPr>
                <w:webHidden/>
              </w:rPr>
              <w:fldChar w:fldCharType="begin"/>
            </w:r>
            <w:r w:rsidR="00C330C1" w:rsidRPr="00C330C1">
              <w:rPr>
                <w:webHidden/>
              </w:rPr>
              <w:instrText xml:space="preserve"> PAGEREF _Toc83638188 \h </w:instrText>
            </w:r>
            <w:r w:rsidR="00C330C1" w:rsidRPr="00C330C1">
              <w:rPr>
                <w:webHidden/>
              </w:rPr>
            </w:r>
            <w:r w:rsidR="00C330C1" w:rsidRPr="00C330C1">
              <w:rPr>
                <w:webHidden/>
              </w:rPr>
              <w:fldChar w:fldCharType="separate"/>
            </w:r>
            <w:r w:rsidR="00C330C1">
              <w:rPr>
                <w:webHidden/>
              </w:rPr>
              <w:t>13</w:t>
            </w:r>
            <w:r w:rsidR="00C330C1" w:rsidRPr="00C330C1">
              <w:rPr>
                <w:webHidden/>
              </w:rPr>
              <w:fldChar w:fldCharType="end"/>
            </w:r>
          </w:hyperlink>
        </w:p>
        <w:p w14:paraId="7C7CEA25" w14:textId="476A5041" w:rsidR="00C330C1" w:rsidRPr="00C330C1" w:rsidRDefault="007D791C" w:rsidP="00C330C1">
          <w:pPr>
            <w:pStyle w:val="TOC2"/>
            <w:rPr>
              <w:rFonts w:asciiTheme="minorHAnsi" w:eastAsiaTheme="minorEastAsia" w:hAnsiTheme="minorHAnsi" w:cstheme="minorBidi"/>
              <w:sz w:val="22"/>
              <w:szCs w:val="22"/>
            </w:rPr>
          </w:pPr>
          <w:hyperlink w:anchor="_Toc83638189" w:history="1">
            <w:r w:rsidR="00C330C1" w:rsidRPr="00C330C1">
              <w:rPr>
                <w:rStyle w:val="Hyperlink"/>
              </w:rPr>
              <w:t>1.8</w:t>
            </w:r>
            <w:r w:rsidR="00C330C1" w:rsidRPr="00C330C1">
              <w:rPr>
                <w:rFonts w:asciiTheme="minorHAnsi" w:eastAsiaTheme="minorEastAsia" w:hAnsiTheme="minorHAnsi" w:cstheme="minorBidi"/>
                <w:sz w:val="22"/>
                <w:szCs w:val="22"/>
              </w:rPr>
              <w:tab/>
            </w:r>
            <w:r w:rsidR="00C330C1" w:rsidRPr="00C330C1">
              <w:rPr>
                <w:rStyle w:val="Hyperlink"/>
              </w:rPr>
              <w:t>Proposals Due (Closing) Date and Time</w:t>
            </w:r>
            <w:r w:rsidR="00C330C1" w:rsidRPr="00C330C1">
              <w:rPr>
                <w:webHidden/>
              </w:rPr>
              <w:tab/>
            </w:r>
            <w:r w:rsidR="00C330C1" w:rsidRPr="00C330C1">
              <w:rPr>
                <w:webHidden/>
              </w:rPr>
              <w:fldChar w:fldCharType="begin"/>
            </w:r>
            <w:r w:rsidR="00C330C1" w:rsidRPr="00C330C1">
              <w:rPr>
                <w:webHidden/>
              </w:rPr>
              <w:instrText xml:space="preserve"> PAGEREF _Toc83638189 \h </w:instrText>
            </w:r>
            <w:r w:rsidR="00C330C1" w:rsidRPr="00C330C1">
              <w:rPr>
                <w:webHidden/>
              </w:rPr>
            </w:r>
            <w:r w:rsidR="00C330C1" w:rsidRPr="00C330C1">
              <w:rPr>
                <w:webHidden/>
              </w:rPr>
              <w:fldChar w:fldCharType="separate"/>
            </w:r>
            <w:r w:rsidR="00C330C1">
              <w:rPr>
                <w:webHidden/>
              </w:rPr>
              <w:t>14</w:t>
            </w:r>
            <w:r w:rsidR="00C330C1" w:rsidRPr="00C330C1">
              <w:rPr>
                <w:webHidden/>
              </w:rPr>
              <w:fldChar w:fldCharType="end"/>
            </w:r>
          </w:hyperlink>
        </w:p>
        <w:p w14:paraId="5F2F92E3" w14:textId="0993FDDB" w:rsidR="00C330C1" w:rsidRPr="00C330C1" w:rsidRDefault="007D791C" w:rsidP="00C330C1">
          <w:pPr>
            <w:pStyle w:val="TOC2"/>
            <w:rPr>
              <w:rFonts w:asciiTheme="minorHAnsi" w:eastAsiaTheme="minorEastAsia" w:hAnsiTheme="minorHAnsi" w:cstheme="minorBidi"/>
              <w:sz w:val="22"/>
              <w:szCs w:val="22"/>
            </w:rPr>
          </w:pPr>
          <w:hyperlink w:anchor="_Toc83638190" w:history="1">
            <w:r w:rsidR="00C330C1" w:rsidRPr="00C330C1">
              <w:rPr>
                <w:rStyle w:val="Hyperlink"/>
              </w:rPr>
              <w:t>1.9</w:t>
            </w:r>
            <w:r w:rsidR="00C330C1" w:rsidRPr="00C330C1">
              <w:rPr>
                <w:rFonts w:asciiTheme="minorHAnsi" w:eastAsiaTheme="minorEastAsia" w:hAnsiTheme="minorHAnsi" w:cstheme="minorBidi"/>
                <w:sz w:val="22"/>
                <w:szCs w:val="22"/>
              </w:rPr>
              <w:tab/>
            </w:r>
            <w:r w:rsidR="00C330C1" w:rsidRPr="00C330C1">
              <w:rPr>
                <w:rStyle w:val="Hyperlink"/>
              </w:rPr>
              <w:t>Multiple or Alternate Proposals</w:t>
            </w:r>
            <w:r w:rsidR="00C330C1" w:rsidRPr="00C330C1">
              <w:rPr>
                <w:webHidden/>
              </w:rPr>
              <w:tab/>
            </w:r>
            <w:r w:rsidR="00C330C1" w:rsidRPr="00C330C1">
              <w:rPr>
                <w:webHidden/>
              </w:rPr>
              <w:fldChar w:fldCharType="begin"/>
            </w:r>
            <w:r w:rsidR="00C330C1" w:rsidRPr="00C330C1">
              <w:rPr>
                <w:webHidden/>
              </w:rPr>
              <w:instrText xml:space="preserve"> PAGEREF _Toc83638190 \h </w:instrText>
            </w:r>
            <w:r w:rsidR="00C330C1" w:rsidRPr="00C330C1">
              <w:rPr>
                <w:webHidden/>
              </w:rPr>
            </w:r>
            <w:r w:rsidR="00C330C1" w:rsidRPr="00C330C1">
              <w:rPr>
                <w:webHidden/>
              </w:rPr>
              <w:fldChar w:fldCharType="separate"/>
            </w:r>
            <w:r w:rsidR="00C330C1">
              <w:rPr>
                <w:webHidden/>
              </w:rPr>
              <w:t>14</w:t>
            </w:r>
            <w:r w:rsidR="00C330C1" w:rsidRPr="00C330C1">
              <w:rPr>
                <w:webHidden/>
              </w:rPr>
              <w:fldChar w:fldCharType="end"/>
            </w:r>
          </w:hyperlink>
        </w:p>
        <w:p w14:paraId="3F22FBA3" w14:textId="44FCF034" w:rsidR="00C330C1" w:rsidRPr="00C330C1" w:rsidRDefault="007D791C" w:rsidP="00C330C1">
          <w:pPr>
            <w:pStyle w:val="TOC2"/>
            <w:rPr>
              <w:rFonts w:asciiTheme="minorHAnsi" w:eastAsiaTheme="minorEastAsia" w:hAnsiTheme="minorHAnsi" w:cstheme="minorBidi"/>
              <w:sz w:val="22"/>
              <w:szCs w:val="22"/>
            </w:rPr>
          </w:pPr>
          <w:hyperlink w:anchor="_Toc83638191" w:history="1">
            <w:r w:rsidR="00C330C1" w:rsidRPr="00C330C1">
              <w:rPr>
                <w:rStyle w:val="Hyperlink"/>
              </w:rPr>
              <w:t>1.10</w:t>
            </w:r>
            <w:r w:rsidR="00C330C1" w:rsidRPr="00C330C1">
              <w:rPr>
                <w:rFonts w:asciiTheme="minorHAnsi" w:eastAsiaTheme="minorEastAsia" w:hAnsiTheme="minorHAnsi" w:cstheme="minorBidi"/>
                <w:sz w:val="22"/>
                <w:szCs w:val="22"/>
              </w:rPr>
              <w:tab/>
            </w:r>
            <w:r w:rsidR="00C330C1" w:rsidRPr="00C330C1">
              <w:rPr>
                <w:rStyle w:val="Hyperlink"/>
              </w:rPr>
              <w:t>Economy of Preparation</w:t>
            </w:r>
            <w:r w:rsidR="00C330C1" w:rsidRPr="00C330C1">
              <w:rPr>
                <w:webHidden/>
              </w:rPr>
              <w:tab/>
            </w:r>
            <w:r w:rsidR="00C330C1" w:rsidRPr="00C330C1">
              <w:rPr>
                <w:webHidden/>
              </w:rPr>
              <w:fldChar w:fldCharType="begin"/>
            </w:r>
            <w:r w:rsidR="00C330C1" w:rsidRPr="00C330C1">
              <w:rPr>
                <w:webHidden/>
              </w:rPr>
              <w:instrText xml:space="preserve"> PAGEREF _Toc83638191 \h </w:instrText>
            </w:r>
            <w:r w:rsidR="00C330C1" w:rsidRPr="00C330C1">
              <w:rPr>
                <w:webHidden/>
              </w:rPr>
            </w:r>
            <w:r w:rsidR="00C330C1" w:rsidRPr="00C330C1">
              <w:rPr>
                <w:webHidden/>
              </w:rPr>
              <w:fldChar w:fldCharType="separate"/>
            </w:r>
            <w:r w:rsidR="00C330C1">
              <w:rPr>
                <w:webHidden/>
              </w:rPr>
              <w:t>14</w:t>
            </w:r>
            <w:r w:rsidR="00C330C1" w:rsidRPr="00C330C1">
              <w:rPr>
                <w:webHidden/>
              </w:rPr>
              <w:fldChar w:fldCharType="end"/>
            </w:r>
          </w:hyperlink>
        </w:p>
        <w:p w14:paraId="3C1C68A4" w14:textId="77DA71D9" w:rsidR="00C330C1" w:rsidRPr="00C330C1" w:rsidRDefault="007D791C" w:rsidP="00C330C1">
          <w:pPr>
            <w:pStyle w:val="TOC2"/>
            <w:rPr>
              <w:rFonts w:asciiTheme="minorHAnsi" w:eastAsiaTheme="minorEastAsia" w:hAnsiTheme="minorHAnsi" w:cstheme="minorBidi"/>
              <w:sz w:val="22"/>
              <w:szCs w:val="22"/>
            </w:rPr>
          </w:pPr>
          <w:hyperlink w:anchor="_Toc83638192" w:history="1">
            <w:r w:rsidR="00C330C1" w:rsidRPr="00C330C1">
              <w:rPr>
                <w:rStyle w:val="Hyperlink"/>
              </w:rPr>
              <w:t>1.11</w:t>
            </w:r>
            <w:r w:rsidR="00C330C1" w:rsidRPr="00C330C1">
              <w:rPr>
                <w:rFonts w:asciiTheme="minorHAnsi" w:eastAsiaTheme="minorEastAsia" w:hAnsiTheme="minorHAnsi" w:cstheme="minorBidi"/>
                <w:sz w:val="22"/>
                <w:szCs w:val="22"/>
              </w:rPr>
              <w:tab/>
            </w:r>
            <w:r w:rsidR="00C330C1" w:rsidRPr="00C330C1">
              <w:rPr>
                <w:rStyle w:val="Hyperlink"/>
              </w:rPr>
              <w:t>Public Information Act Notice</w:t>
            </w:r>
            <w:r w:rsidR="00C330C1" w:rsidRPr="00C330C1">
              <w:rPr>
                <w:webHidden/>
              </w:rPr>
              <w:tab/>
            </w:r>
            <w:r w:rsidR="00C330C1" w:rsidRPr="00C330C1">
              <w:rPr>
                <w:webHidden/>
              </w:rPr>
              <w:fldChar w:fldCharType="begin"/>
            </w:r>
            <w:r w:rsidR="00C330C1" w:rsidRPr="00C330C1">
              <w:rPr>
                <w:webHidden/>
              </w:rPr>
              <w:instrText xml:space="preserve"> PAGEREF _Toc83638192 \h </w:instrText>
            </w:r>
            <w:r w:rsidR="00C330C1" w:rsidRPr="00C330C1">
              <w:rPr>
                <w:webHidden/>
              </w:rPr>
            </w:r>
            <w:r w:rsidR="00C330C1" w:rsidRPr="00C330C1">
              <w:rPr>
                <w:webHidden/>
              </w:rPr>
              <w:fldChar w:fldCharType="separate"/>
            </w:r>
            <w:r w:rsidR="00C330C1">
              <w:rPr>
                <w:webHidden/>
              </w:rPr>
              <w:t>14</w:t>
            </w:r>
            <w:r w:rsidR="00C330C1" w:rsidRPr="00C330C1">
              <w:rPr>
                <w:webHidden/>
              </w:rPr>
              <w:fldChar w:fldCharType="end"/>
            </w:r>
          </w:hyperlink>
        </w:p>
        <w:p w14:paraId="28E73FE9" w14:textId="68319873" w:rsidR="00C330C1" w:rsidRPr="00C330C1" w:rsidRDefault="007D791C" w:rsidP="00C330C1">
          <w:pPr>
            <w:pStyle w:val="TOC2"/>
            <w:rPr>
              <w:rFonts w:asciiTheme="minorHAnsi" w:eastAsiaTheme="minorEastAsia" w:hAnsiTheme="minorHAnsi" w:cstheme="minorBidi"/>
              <w:sz w:val="22"/>
              <w:szCs w:val="22"/>
            </w:rPr>
          </w:pPr>
          <w:hyperlink w:anchor="_Toc83638193" w:history="1">
            <w:r w:rsidR="00C330C1" w:rsidRPr="00C330C1">
              <w:rPr>
                <w:rStyle w:val="Hyperlink"/>
              </w:rPr>
              <w:t xml:space="preserve">1.12 </w:t>
            </w:r>
            <w:r w:rsidR="00C330C1" w:rsidRPr="00C330C1">
              <w:rPr>
                <w:rFonts w:asciiTheme="minorHAnsi" w:eastAsiaTheme="minorEastAsia" w:hAnsiTheme="minorHAnsi" w:cstheme="minorBidi"/>
                <w:sz w:val="22"/>
                <w:szCs w:val="22"/>
              </w:rPr>
              <w:tab/>
            </w:r>
            <w:r w:rsidR="00C330C1" w:rsidRPr="00C330C1">
              <w:rPr>
                <w:rStyle w:val="Hyperlink"/>
              </w:rPr>
              <w:t>Award Basis</w:t>
            </w:r>
            <w:r w:rsidR="00C330C1" w:rsidRPr="00C330C1">
              <w:rPr>
                <w:webHidden/>
              </w:rPr>
              <w:tab/>
            </w:r>
            <w:r w:rsidR="00C330C1" w:rsidRPr="00C330C1">
              <w:rPr>
                <w:webHidden/>
              </w:rPr>
              <w:fldChar w:fldCharType="begin"/>
            </w:r>
            <w:r w:rsidR="00C330C1" w:rsidRPr="00C330C1">
              <w:rPr>
                <w:webHidden/>
              </w:rPr>
              <w:instrText xml:space="preserve"> PAGEREF _Toc83638193 \h </w:instrText>
            </w:r>
            <w:r w:rsidR="00C330C1" w:rsidRPr="00C330C1">
              <w:rPr>
                <w:webHidden/>
              </w:rPr>
            </w:r>
            <w:r w:rsidR="00C330C1" w:rsidRPr="00C330C1">
              <w:rPr>
                <w:webHidden/>
              </w:rPr>
              <w:fldChar w:fldCharType="separate"/>
            </w:r>
            <w:r w:rsidR="00C330C1">
              <w:rPr>
                <w:webHidden/>
              </w:rPr>
              <w:t>15</w:t>
            </w:r>
            <w:r w:rsidR="00C330C1" w:rsidRPr="00C330C1">
              <w:rPr>
                <w:webHidden/>
              </w:rPr>
              <w:fldChar w:fldCharType="end"/>
            </w:r>
          </w:hyperlink>
        </w:p>
        <w:p w14:paraId="4A8B8970" w14:textId="43D0B01C" w:rsidR="00C330C1" w:rsidRPr="00C330C1" w:rsidRDefault="007D791C" w:rsidP="00C330C1">
          <w:pPr>
            <w:pStyle w:val="TOC2"/>
            <w:rPr>
              <w:rFonts w:asciiTheme="minorHAnsi" w:eastAsiaTheme="minorEastAsia" w:hAnsiTheme="minorHAnsi" w:cstheme="minorBidi"/>
              <w:sz w:val="22"/>
              <w:szCs w:val="22"/>
            </w:rPr>
          </w:pPr>
          <w:hyperlink w:anchor="_Toc83638194" w:history="1">
            <w:r w:rsidR="00C330C1" w:rsidRPr="00C330C1">
              <w:rPr>
                <w:rStyle w:val="Hyperlink"/>
              </w:rPr>
              <w:t xml:space="preserve">1.13 </w:t>
            </w:r>
            <w:r w:rsidR="00C330C1" w:rsidRPr="00C330C1">
              <w:rPr>
                <w:rFonts w:asciiTheme="minorHAnsi" w:eastAsiaTheme="minorEastAsia" w:hAnsiTheme="minorHAnsi" w:cstheme="minorBidi"/>
                <w:sz w:val="22"/>
                <w:szCs w:val="22"/>
              </w:rPr>
              <w:tab/>
            </w:r>
            <w:r w:rsidR="00C330C1" w:rsidRPr="00C330C1">
              <w:rPr>
                <w:rStyle w:val="Hyperlink"/>
              </w:rPr>
              <w:t>Oral Presentation</w:t>
            </w:r>
            <w:r w:rsidR="00C330C1" w:rsidRPr="00C330C1">
              <w:rPr>
                <w:webHidden/>
              </w:rPr>
              <w:tab/>
            </w:r>
            <w:r w:rsidR="00C330C1" w:rsidRPr="00C330C1">
              <w:rPr>
                <w:webHidden/>
              </w:rPr>
              <w:fldChar w:fldCharType="begin"/>
            </w:r>
            <w:r w:rsidR="00C330C1" w:rsidRPr="00C330C1">
              <w:rPr>
                <w:webHidden/>
              </w:rPr>
              <w:instrText xml:space="preserve"> PAGEREF _Toc83638194 \h </w:instrText>
            </w:r>
            <w:r w:rsidR="00C330C1" w:rsidRPr="00C330C1">
              <w:rPr>
                <w:webHidden/>
              </w:rPr>
            </w:r>
            <w:r w:rsidR="00C330C1" w:rsidRPr="00C330C1">
              <w:rPr>
                <w:webHidden/>
              </w:rPr>
              <w:fldChar w:fldCharType="separate"/>
            </w:r>
            <w:r w:rsidR="00C330C1">
              <w:rPr>
                <w:webHidden/>
              </w:rPr>
              <w:t>15</w:t>
            </w:r>
            <w:r w:rsidR="00C330C1" w:rsidRPr="00C330C1">
              <w:rPr>
                <w:webHidden/>
              </w:rPr>
              <w:fldChar w:fldCharType="end"/>
            </w:r>
          </w:hyperlink>
        </w:p>
        <w:p w14:paraId="66246594" w14:textId="17A2FE58" w:rsidR="00C330C1" w:rsidRPr="00C330C1" w:rsidRDefault="007D791C" w:rsidP="00C330C1">
          <w:pPr>
            <w:pStyle w:val="TOC2"/>
            <w:rPr>
              <w:rFonts w:asciiTheme="minorHAnsi" w:eastAsiaTheme="minorEastAsia" w:hAnsiTheme="minorHAnsi" w:cstheme="minorBidi"/>
              <w:sz w:val="22"/>
              <w:szCs w:val="22"/>
            </w:rPr>
          </w:pPr>
          <w:hyperlink w:anchor="_Toc83638195" w:history="1">
            <w:r w:rsidR="00C330C1" w:rsidRPr="00C330C1">
              <w:rPr>
                <w:rStyle w:val="Hyperlink"/>
              </w:rPr>
              <w:t>1.14</w:t>
            </w:r>
            <w:r w:rsidR="00C330C1" w:rsidRPr="00C330C1">
              <w:rPr>
                <w:rFonts w:asciiTheme="minorHAnsi" w:eastAsiaTheme="minorEastAsia" w:hAnsiTheme="minorHAnsi" w:cstheme="minorBidi"/>
                <w:sz w:val="22"/>
                <w:szCs w:val="22"/>
              </w:rPr>
              <w:tab/>
            </w:r>
            <w:r w:rsidR="00C330C1" w:rsidRPr="00C330C1">
              <w:rPr>
                <w:rStyle w:val="Hyperlink"/>
              </w:rPr>
              <w:t>Duration of Proposal</w:t>
            </w:r>
            <w:r w:rsidR="00C330C1" w:rsidRPr="00C330C1">
              <w:rPr>
                <w:webHidden/>
              </w:rPr>
              <w:tab/>
            </w:r>
            <w:r w:rsidR="00C330C1" w:rsidRPr="00C330C1">
              <w:rPr>
                <w:webHidden/>
              </w:rPr>
              <w:fldChar w:fldCharType="begin"/>
            </w:r>
            <w:r w:rsidR="00C330C1" w:rsidRPr="00C330C1">
              <w:rPr>
                <w:webHidden/>
              </w:rPr>
              <w:instrText xml:space="preserve"> PAGEREF _Toc83638195 \h </w:instrText>
            </w:r>
            <w:r w:rsidR="00C330C1" w:rsidRPr="00C330C1">
              <w:rPr>
                <w:webHidden/>
              </w:rPr>
            </w:r>
            <w:r w:rsidR="00C330C1" w:rsidRPr="00C330C1">
              <w:rPr>
                <w:webHidden/>
              </w:rPr>
              <w:fldChar w:fldCharType="separate"/>
            </w:r>
            <w:r w:rsidR="00C330C1">
              <w:rPr>
                <w:webHidden/>
              </w:rPr>
              <w:t>15</w:t>
            </w:r>
            <w:r w:rsidR="00C330C1" w:rsidRPr="00C330C1">
              <w:rPr>
                <w:webHidden/>
              </w:rPr>
              <w:fldChar w:fldCharType="end"/>
            </w:r>
          </w:hyperlink>
        </w:p>
        <w:p w14:paraId="1D59BB14" w14:textId="33409A5F" w:rsidR="00C330C1" w:rsidRPr="00C330C1" w:rsidRDefault="007D791C" w:rsidP="00C330C1">
          <w:pPr>
            <w:pStyle w:val="TOC2"/>
            <w:rPr>
              <w:rFonts w:asciiTheme="minorHAnsi" w:eastAsiaTheme="minorEastAsia" w:hAnsiTheme="minorHAnsi" w:cstheme="minorBidi"/>
              <w:sz w:val="22"/>
              <w:szCs w:val="22"/>
            </w:rPr>
          </w:pPr>
          <w:hyperlink w:anchor="_Toc83638196" w:history="1">
            <w:r w:rsidR="00C330C1" w:rsidRPr="00C330C1">
              <w:rPr>
                <w:rStyle w:val="Hyperlink"/>
              </w:rPr>
              <w:t xml:space="preserve">1.15  </w:t>
            </w:r>
            <w:r w:rsidR="00C330C1" w:rsidRPr="00C330C1">
              <w:rPr>
                <w:rFonts w:asciiTheme="minorHAnsi" w:eastAsiaTheme="minorEastAsia" w:hAnsiTheme="minorHAnsi" w:cstheme="minorBidi"/>
                <w:sz w:val="22"/>
                <w:szCs w:val="22"/>
              </w:rPr>
              <w:tab/>
            </w:r>
            <w:r w:rsidR="00C330C1" w:rsidRPr="00C330C1">
              <w:rPr>
                <w:rStyle w:val="Hyperlink"/>
              </w:rPr>
              <w:t>Revisions to the RFGP</w:t>
            </w:r>
            <w:r w:rsidR="00C330C1" w:rsidRPr="00C330C1">
              <w:rPr>
                <w:webHidden/>
              </w:rPr>
              <w:tab/>
            </w:r>
            <w:r w:rsidR="00C330C1" w:rsidRPr="00C330C1">
              <w:rPr>
                <w:webHidden/>
              </w:rPr>
              <w:fldChar w:fldCharType="begin"/>
            </w:r>
            <w:r w:rsidR="00C330C1" w:rsidRPr="00C330C1">
              <w:rPr>
                <w:webHidden/>
              </w:rPr>
              <w:instrText xml:space="preserve"> PAGEREF _Toc83638196 \h </w:instrText>
            </w:r>
            <w:r w:rsidR="00C330C1" w:rsidRPr="00C330C1">
              <w:rPr>
                <w:webHidden/>
              </w:rPr>
            </w:r>
            <w:r w:rsidR="00C330C1" w:rsidRPr="00C330C1">
              <w:rPr>
                <w:webHidden/>
              </w:rPr>
              <w:fldChar w:fldCharType="separate"/>
            </w:r>
            <w:r w:rsidR="00C330C1">
              <w:rPr>
                <w:webHidden/>
              </w:rPr>
              <w:t>15</w:t>
            </w:r>
            <w:r w:rsidR="00C330C1" w:rsidRPr="00C330C1">
              <w:rPr>
                <w:webHidden/>
              </w:rPr>
              <w:fldChar w:fldCharType="end"/>
            </w:r>
          </w:hyperlink>
        </w:p>
        <w:p w14:paraId="166ABFB7" w14:textId="4A70069B" w:rsidR="00C330C1" w:rsidRPr="00C330C1" w:rsidRDefault="007D791C" w:rsidP="00C330C1">
          <w:pPr>
            <w:pStyle w:val="TOC2"/>
            <w:rPr>
              <w:rFonts w:asciiTheme="minorHAnsi" w:eastAsiaTheme="minorEastAsia" w:hAnsiTheme="minorHAnsi" w:cstheme="minorBidi"/>
              <w:sz w:val="22"/>
              <w:szCs w:val="22"/>
            </w:rPr>
          </w:pPr>
          <w:hyperlink w:anchor="_Toc83638197" w:history="1">
            <w:r w:rsidR="00C330C1" w:rsidRPr="00C330C1">
              <w:rPr>
                <w:rStyle w:val="Hyperlink"/>
              </w:rPr>
              <w:t>1.16</w:t>
            </w:r>
            <w:r w:rsidR="00C330C1" w:rsidRPr="00C330C1">
              <w:rPr>
                <w:rFonts w:asciiTheme="minorHAnsi" w:eastAsiaTheme="minorEastAsia" w:hAnsiTheme="minorHAnsi" w:cstheme="minorBidi"/>
                <w:sz w:val="22"/>
                <w:szCs w:val="22"/>
              </w:rPr>
              <w:tab/>
            </w:r>
            <w:r w:rsidR="00C330C1" w:rsidRPr="00C330C1">
              <w:rPr>
                <w:rStyle w:val="Hyperlink"/>
              </w:rPr>
              <w:t>Cancellations</w:t>
            </w:r>
            <w:r w:rsidR="00C330C1" w:rsidRPr="00C330C1">
              <w:rPr>
                <w:webHidden/>
              </w:rPr>
              <w:tab/>
            </w:r>
            <w:r w:rsidR="00C330C1" w:rsidRPr="00C330C1">
              <w:rPr>
                <w:webHidden/>
              </w:rPr>
              <w:fldChar w:fldCharType="begin"/>
            </w:r>
            <w:r w:rsidR="00C330C1" w:rsidRPr="00C330C1">
              <w:rPr>
                <w:webHidden/>
              </w:rPr>
              <w:instrText xml:space="preserve"> PAGEREF _Toc83638197 \h </w:instrText>
            </w:r>
            <w:r w:rsidR="00C330C1" w:rsidRPr="00C330C1">
              <w:rPr>
                <w:webHidden/>
              </w:rPr>
            </w:r>
            <w:r w:rsidR="00C330C1" w:rsidRPr="00C330C1">
              <w:rPr>
                <w:webHidden/>
              </w:rPr>
              <w:fldChar w:fldCharType="separate"/>
            </w:r>
            <w:r w:rsidR="00C330C1">
              <w:rPr>
                <w:webHidden/>
              </w:rPr>
              <w:t>16</w:t>
            </w:r>
            <w:r w:rsidR="00C330C1" w:rsidRPr="00C330C1">
              <w:rPr>
                <w:webHidden/>
              </w:rPr>
              <w:fldChar w:fldCharType="end"/>
            </w:r>
          </w:hyperlink>
        </w:p>
        <w:p w14:paraId="184993F8" w14:textId="72DBD9B9" w:rsidR="00C330C1" w:rsidRPr="00C330C1" w:rsidRDefault="007D791C" w:rsidP="00C330C1">
          <w:pPr>
            <w:pStyle w:val="TOC2"/>
            <w:rPr>
              <w:rFonts w:asciiTheme="minorHAnsi" w:eastAsiaTheme="minorEastAsia" w:hAnsiTheme="minorHAnsi" w:cstheme="minorBidi"/>
              <w:sz w:val="22"/>
              <w:szCs w:val="22"/>
            </w:rPr>
          </w:pPr>
          <w:hyperlink w:anchor="_Toc83638198" w:history="1">
            <w:r w:rsidR="00C330C1" w:rsidRPr="00C330C1">
              <w:rPr>
                <w:rStyle w:val="Hyperlink"/>
              </w:rPr>
              <w:t>1.17</w:t>
            </w:r>
            <w:r w:rsidR="00C330C1" w:rsidRPr="00C330C1">
              <w:rPr>
                <w:rFonts w:asciiTheme="minorHAnsi" w:eastAsiaTheme="minorEastAsia" w:hAnsiTheme="minorHAnsi" w:cstheme="minorBidi"/>
                <w:sz w:val="22"/>
                <w:szCs w:val="22"/>
              </w:rPr>
              <w:tab/>
            </w:r>
            <w:r w:rsidR="00C330C1" w:rsidRPr="00C330C1">
              <w:rPr>
                <w:rStyle w:val="Hyperlink"/>
              </w:rPr>
              <w:t>Incurred Expenses</w:t>
            </w:r>
            <w:r w:rsidR="00C330C1" w:rsidRPr="00C330C1">
              <w:rPr>
                <w:webHidden/>
              </w:rPr>
              <w:tab/>
            </w:r>
            <w:r w:rsidR="00C330C1" w:rsidRPr="00C330C1">
              <w:rPr>
                <w:webHidden/>
              </w:rPr>
              <w:fldChar w:fldCharType="begin"/>
            </w:r>
            <w:r w:rsidR="00C330C1" w:rsidRPr="00C330C1">
              <w:rPr>
                <w:webHidden/>
              </w:rPr>
              <w:instrText xml:space="preserve"> PAGEREF _Toc83638198 \h </w:instrText>
            </w:r>
            <w:r w:rsidR="00C330C1" w:rsidRPr="00C330C1">
              <w:rPr>
                <w:webHidden/>
              </w:rPr>
            </w:r>
            <w:r w:rsidR="00C330C1" w:rsidRPr="00C330C1">
              <w:rPr>
                <w:webHidden/>
              </w:rPr>
              <w:fldChar w:fldCharType="separate"/>
            </w:r>
            <w:r w:rsidR="00C330C1">
              <w:rPr>
                <w:webHidden/>
              </w:rPr>
              <w:t>16</w:t>
            </w:r>
            <w:r w:rsidR="00C330C1" w:rsidRPr="00C330C1">
              <w:rPr>
                <w:webHidden/>
              </w:rPr>
              <w:fldChar w:fldCharType="end"/>
            </w:r>
          </w:hyperlink>
        </w:p>
        <w:p w14:paraId="59BE4551" w14:textId="68754C5F" w:rsidR="00C330C1" w:rsidRPr="00C330C1" w:rsidRDefault="007D791C" w:rsidP="00C330C1">
          <w:pPr>
            <w:pStyle w:val="TOC2"/>
            <w:rPr>
              <w:rFonts w:asciiTheme="minorHAnsi" w:eastAsiaTheme="minorEastAsia" w:hAnsiTheme="minorHAnsi" w:cstheme="minorBidi"/>
              <w:sz w:val="22"/>
              <w:szCs w:val="22"/>
            </w:rPr>
          </w:pPr>
          <w:hyperlink w:anchor="_Toc83638199" w:history="1">
            <w:r w:rsidR="00C330C1" w:rsidRPr="00C330C1">
              <w:rPr>
                <w:rStyle w:val="Hyperlink"/>
              </w:rPr>
              <w:t>1.18</w:t>
            </w:r>
            <w:r w:rsidR="00C330C1" w:rsidRPr="00C330C1">
              <w:rPr>
                <w:rFonts w:asciiTheme="minorHAnsi" w:eastAsiaTheme="minorEastAsia" w:hAnsiTheme="minorHAnsi" w:cstheme="minorBidi"/>
                <w:sz w:val="22"/>
                <w:szCs w:val="22"/>
              </w:rPr>
              <w:tab/>
            </w:r>
            <w:r w:rsidR="00C330C1" w:rsidRPr="00C330C1">
              <w:rPr>
                <w:rStyle w:val="Hyperlink"/>
              </w:rPr>
              <w:t>Applicant Responsibilities</w:t>
            </w:r>
            <w:r w:rsidR="00C330C1" w:rsidRPr="00C330C1">
              <w:rPr>
                <w:webHidden/>
              </w:rPr>
              <w:tab/>
            </w:r>
            <w:r w:rsidR="00C330C1" w:rsidRPr="00C330C1">
              <w:rPr>
                <w:webHidden/>
              </w:rPr>
              <w:fldChar w:fldCharType="begin"/>
            </w:r>
            <w:r w:rsidR="00C330C1" w:rsidRPr="00C330C1">
              <w:rPr>
                <w:webHidden/>
              </w:rPr>
              <w:instrText xml:space="preserve"> PAGEREF _Toc83638199 \h </w:instrText>
            </w:r>
            <w:r w:rsidR="00C330C1" w:rsidRPr="00C330C1">
              <w:rPr>
                <w:webHidden/>
              </w:rPr>
            </w:r>
            <w:r w:rsidR="00C330C1" w:rsidRPr="00C330C1">
              <w:rPr>
                <w:webHidden/>
              </w:rPr>
              <w:fldChar w:fldCharType="separate"/>
            </w:r>
            <w:r w:rsidR="00C330C1">
              <w:rPr>
                <w:webHidden/>
              </w:rPr>
              <w:t>16</w:t>
            </w:r>
            <w:r w:rsidR="00C330C1" w:rsidRPr="00C330C1">
              <w:rPr>
                <w:webHidden/>
              </w:rPr>
              <w:fldChar w:fldCharType="end"/>
            </w:r>
          </w:hyperlink>
        </w:p>
        <w:p w14:paraId="7376256A" w14:textId="4C58621F" w:rsidR="00C330C1" w:rsidRPr="00C330C1" w:rsidRDefault="007D791C" w:rsidP="00C330C1">
          <w:pPr>
            <w:pStyle w:val="TOC2"/>
            <w:rPr>
              <w:rFonts w:asciiTheme="minorHAnsi" w:eastAsiaTheme="minorEastAsia" w:hAnsiTheme="minorHAnsi" w:cstheme="minorBidi"/>
              <w:sz w:val="22"/>
              <w:szCs w:val="22"/>
            </w:rPr>
          </w:pPr>
          <w:hyperlink w:anchor="_Toc83638200" w:history="1">
            <w:r w:rsidR="00C330C1" w:rsidRPr="00C330C1">
              <w:rPr>
                <w:rStyle w:val="Hyperlink"/>
              </w:rPr>
              <w:t>1.19</w:t>
            </w:r>
            <w:r w:rsidR="00C330C1" w:rsidRPr="00C330C1">
              <w:rPr>
                <w:rFonts w:asciiTheme="minorHAnsi" w:eastAsiaTheme="minorEastAsia" w:hAnsiTheme="minorHAnsi" w:cstheme="minorBidi"/>
                <w:sz w:val="22"/>
                <w:szCs w:val="22"/>
              </w:rPr>
              <w:tab/>
            </w:r>
            <w:r w:rsidR="00C330C1" w:rsidRPr="00C330C1">
              <w:rPr>
                <w:rStyle w:val="Hyperlink"/>
              </w:rPr>
              <w:t>Substitution of Personnel</w:t>
            </w:r>
            <w:r w:rsidR="00C330C1" w:rsidRPr="00C330C1">
              <w:rPr>
                <w:webHidden/>
              </w:rPr>
              <w:tab/>
            </w:r>
            <w:r w:rsidR="00C330C1" w:rsidRPr="00C330C1">
              <w:rPr>
                <w:webHidden/>
              </w:rPr>
              <w:fldChar w:fldCharType="begin"/>
            </w:r>
            <w:r w:rsidR="00C330C1" w:rsidRPr="00C330C1">
              <w:rPr>
                <w:webHidden/>
              </w:rPr>
              <w:instrText xml:space="preserve"> PAGEREF _Toc83638200 \h </w:instrText>
            </w:r>
            <w:r w:rsidR="00C330C1" w:rsidRPr="00C330C1">
              <w:rPr>
                <w:webHidden/>
              </w:rPr>
            </w:r>
            <w:r w:rsidR="00C330C1" w:rsidRPr="00C330C1">
              <w:rPr>
                <w:webHidden/>
              </w:rPr>
              <w:fldChar w:fldCharType="separate"/>
            </w:r>
            <w:r w:rsidR="00C330C1">
              <w:rPr>
                <w:webHidden/>
              </w:rPr>
              <w:t>16</w:t>
            </w:r>
            <w:r w:rsidR="00C330C1" w:rsidRPr="00C330C1">
              <w:rPr>
                <w:webHidden/>
              </w:rPr>
              <w:fldChar w:fldCharType="end"/>
            </w:r>
          </w:hyperlink>
        </w:p>
        <w:p w14:paraId="1686506B" w14:textId="5BFBA9F9" w:rsidR="00C330C1" w:rsidRPr="00C330C1" w:rsidRDefault="007D791C" w:rsidP="00C330C1">
          <w:pPr>
            <w:pStyle w:val="TOC2"/>
            <w:rPr>
              <w:rFonts w:asciiTheme="minorHAnsi" w:eastAsiaTheme="minorEastAsia" w:hAnsiTheme="minorHAnsi" w:cstheme="minorBidi"/>
              <w:sz w:val="22"/>
              <w:szCs w:val="22"/>
            </w:rPr>
          </w:pPr>
          <w:hyperlink w:anchor="_Toc83638201" w:history="1">
            <w:r w:rsidR="00C330C1" w:rsidRPr="00C330C1">
              <w:rPr>
                <w:rStyle w:val="Hyperlink"/>
              </w:rPr>
              <w:t>1.20</w:t>
            </w:r>
            <w:r w:rsidR="00C330C1" w:rsidRPr="00C330C1">
              <w:rPr>
                <w:rFonts w:asciiTheme="minorHAnsi" w:eastAsiaTheme="minorEastAsia" w:hAnsiTheme="minorHAnsi" w:cstheme="minorBidi"/>
                <w:sz w:val="22"/>
                <w:szCs w:val="22"/>
              </w:rPr>
              <w:tab/>
            </w:r>
            <w:r w:rsidR="00C330C1" w:rsidRPr="00C330C1">
              <w:rPr>
                <w:rStyle w:val="Hyperlink"/>
              </w:rPr>
              <w:t>Mandatory Grant Terms</w:t>
            </w:r>
            <w:r w:rsidR="00C330C1" w:rsidRPr="00C330C1">
              <w:rPr>
                <w:webHidden/>
              </w:rPr>
              <w:tab/>
            </w:r>
            <w:r w:rsidR="00C330C1" w:rsidRPr="00C330C1">
              <w:rPr>
                <w:webHidden/>
              </w:rPr>
              <w:fldChar w:fldCharType="begin"/>
            </w:r>
            <w:r w:rsidR="00C330C1" w:rsidRPr="00C330C1">
              <w:rPr>
                <w:webHidden/>
              </w:rPr>
              <w:instrText xml:space="preserve"> PAGEREF _Toc83638201 \h </w:instrText>
            </w:r>
            <w:r w:rsidR="00C330C1" w:rsidRPr="00C330C1">
              <w:rPr>
                <w:webHidden/>
              </w:rPr>
            </w:r>
            <w:r w:rsidR="00C330C1" w:rsidRPr="00C330C1">
              <w:rPr>
                <w:webHidden/>
              </w:rPr>
              <w:fldChar w:fldCharType="separate"/>
            </w:r>
            <w:r w:rsidR="00C330C1">
              <w:rPr>
                <w:webHidden/>
              </w:rPr>
              <w:t>20</w:t>
            </w:r>
            <w:r w:rsidR="00C330C1" w:rsidRPr="00C330C1">
              <w:rPr>
                <w:webHidden/>
              </w:rPr>
              <w:fldChar w:fldCharType="end"/>
            </w:r>
          </w:hyperlink>
        </w:p>
        <w:p w14:paraId="39C7C48E" w14:textId="0D8D7E62" w:rsidR="00C330C1" w:rsidRPr="00C330C1" w:rsidRDefault="007D791C" w:rsidP="00C330C1">
          <w:pPr>
            <w:pStyle w:val="TOC2"/>
            <w:rPr>
              <w:rFonts w:asciiTheme="minorHAnsi" w:eastAsiaTheme="minorEastAsia" w:hAnsiTheme="minorHAnsi" w:cstheme="minorBidi"/>
              <w:sz w:val="22"/>
              <w:szCs w:val="22"/>
            </w:rPr>
          </w:pPr>
          <w:hyperlink w:anchor="_Toc83638202" w:history="1">
            <w:r w:rsidR="00C330C1" w:rsidRPr="00C330C1">
              <w:rPr>
                <w:rStyle w:val="Hyperlink"/>
              </w:rPr>
              <w:t>1.21</w:t>
            </w:r>
            <w:r w:rsidR="00C330C1" w:rsidRPr="00C330C1">
              <w:rPr>
                <w:rFonts w:asciiTheme="minorHAnsi" w:eastAsiaTheme="minorEastAsia" w:hAnsiTheme="minorHAnsi" w:cstheme="minorBidi"/>
                <w:sz w:val="22"/>
                <w:szCs w:val="22"/>
              </w:rPr>
              <w:tab/>
            </w:r>
            <w:r w:rsidR="00C330C1" w:rsidRPr="00C330C1">
              <w:rPr>
                <w:rStyle w:val="Hyperlink"/>
              </w:rPr>
              <w:t>Bid/Proposal Affidavit</w:t>
            </w:r>
            <w:r w:rsidR="00C330C1" w:rsidRPr="00C330C1">
              <w:rPr>
                <w:webHidden/>
              </w:rPr>
              <w:tab/>
            </w:r>
            <w:r w:rsidR="00C330C1" w:rsidRPr="00C330C1">
              <w:rPr>
                <w:webHidden/>
              </w:rPr>
              <w:fldChar w:fldCharType="begin"/>
            </w:r>
            <w:r w:rsidR="00C330C1" w:rsidRPr="00C330C1">
              <w:rPr>
                <w:webHidden/>
              </w:rPr>
              <w:instrText xml:space="preserve"> PAGEREF _Toc83638202 \h </w:instrText>
            </w:r>
            <w:r w:rsidR="00C330C1" w:rsidRPr="00C330C1">
              <w:rPr>
                <w:webHidden/>
              </w:rPr>
            </w:r>
            <w:r w:rsidR="00C330C1" w:rsidRPr="00C330C1">
              <w:rPr>
                <w:webHidden/>
              </w:rPr>
              <w:fldChar w:fldCharType="separate"/>
            </w:r>
            <w:r w:rsidR="00C330C1">
              <w:rPr>
                <w:webHidden/>
              </w:rPr>
              <w:t>20</w:t>
            </w:r>
            <w:r w:rsidR="00C330C1" w:rsidRPr="00C330C1">
              <w:rPr>
                <w:webHidden/>
              </w:rPr>
              <w:fldChar w:fldCharType="end"/>
            </w:r>
          </w:hyperlink>
        </w:p>
        <w:p w14:paraId="3FCC5174" w14:textId="21E0E9C8" w:rsidR="00C330C1" w:rsidRPr="00C330C1" w:rsidRDefault="007D791C" w:rsidP="00C330C1">
          <w:pPr>
            <w:pStyle w:val="TOC2"/>
            <w:rPr>
              <w:rFonts w:asciiTheme="minorHAnsi" w:eastAsiaTheme="minorEastAsia" w:hAnsiTheme="minorHAnsi" w:cstheme="minorBidi"/>
              <w:sz w:val="22"/>
              <w:szCs w:val="22"/>
            </w:rPr>
          </w:pPr>
          <w:hyperlink w:anchor="_Toc83638203" w:history="1">
            <w:r w:rsidR="00C330C1" w:rsidRPr="00C330C1">
              <w:rPr>
                <w:rStyle w:val="Hyperlink"/>
              </w:rPr>
              <w:t>1.22</w:t>
            </w:r>
            <w:r w:rsidR="00C330C1" w:rsidRPr="00C330C1">
              <w:rPr>
                <w:rFonts w:asciiTheme="minorHAnsi" w:eastAsiaTheme="minorEastAsia" w:hAnsiTheme="minorHAnsi" w:cstheme="minorBidi"/>
                <w:sz w:val="22"/>
                <w:szCs w:val="22"/>
              </w:rPr>
              <w:tab/>
            </w:r>
            <w:r w:rsidR="00C330C1" w:rsidRPr="00C330C1">
              <w:rPr>
                <w:rStyle w:val="Hyperlink"/>
              </w:rPr>
              <w:t>Compliance with Laws/Arrearages</w:t>
            </w:r>
            <w:r w:rsidR="00C330C1" w:rsidRPr="00C330C1">
              <w:rPr>
                <w:webHidden/>
              </w:rPr>
              <w:tab/>
            </w:r>
            <w:r w:rsidR="00C330C1" w:rsidRPr="00C330C1">
              <w:rPr>
                <w:webHidden/>
              </w:rPr>
              <w:fldChar w:fldCharType="begin"/>
            </w:r>
            <w:r w:rsidR="00C330C1" w:rsidRPr="00C330C1">
              <w:rPr>
                <w:webHidden/>
              </w:rPr>
              <w:instrText xml:space="preserve"> PAGEREF _Toc83638203 \h </w:instrText>
            </w:r>
            <w:r w:rsidR="00C330C1" w:rsidRPr="00C330C1">
              <w:rPr>
                <w:webHidden/>
              </w:rPr>
            </w:r>
            <w:r w:rsidR="00C330C1" w:rsidRPr="00C330C1">
              <w:rPr>
                <w:webHidden/>
              </w:rPr>
              <w:fldChar w:fldCharType="separate"/>
            </w:r>
            <w:r w:rsidR="00C330C1">
              <w:rPr>
                <w:webHidden/>
              </w:rPr>
              <w:t>20</w:t>
            </w:r>
            <w:r w:rsidR="00C330C1" w:rsidRPr="00C330C1">
              <w:rPr>
                <w:webHidden/>
              </w:rPr>
              <w:fldChar w:fldCharType="end"/>
            </w:r>
          </w:hyperlink>
        </w:p>
        <w:p w14:paraId="1C5DAF20" w14:textId="50D51C0D" w:rsidR="00C330C1" w:rsidRPr="00C330C1" w:rsidRDefault="007D791C" w:rsidP="00C330C1">
          <w:pPr>
            <w:pStyle w:val="TOC2"/>
            <w:rPr>
              <w:rFonts w:asciiTheme="minorHAnsi" w:eastAsiaTheme="minorEastAsia" w:hAnsiTheme="minorHAnsi" w:cstheme="minorBidi"/>
              <w:sz w:val="22"/>
              <w:szCs w:val="22"/>
            </w:rPr>
          </w:pPr>
          <w:hyperlink w:anchor="_Toc83638204" w:history="1">
            <w:r w:rsidR="00C330C1" w:rsidRPr="00C330C1">
              <w:rPr>
                <w:rStyle w:val="Hyperlink"/>
              </w:rPr>
              <w:t>1.23</w:t>
            </w:r>
            <w:r w:rsidR="00C330C1" w:rsidRPr="00C330C1">
              <w:rPr>
                <w:rFonts w:asciiTheme="minorHAnsi" w:eastAsiaTheme="minorEastAsia" w:hAnsiTheme="minorHAnsi" w:cstheme="minorBidi"/>
                <w:sz w:val="22"/>
                <w:szCs w:val="22"/>
              </w:rPr>
              <w:tab/>
            </w:r>
            <w:r w:rsidR="00C330C1" w:rsidRPr="00C330C1">
              <w:rPr>
                <w:rStyle w:val="Hyperlink"/>
              </w:rPr>
              <w:t>Verification of Registration and Tax Payment</w:t>
            </w:r>
            <w:r w:rsidR="00C330C1" w:rsidRPr="00C330C1">
              <w:rPr>
                <w:webHidden/>
              </w:rPr>
              <w:tab/>
            </w:r>
            <w:r w:rsidR="00C330C1" w:rsidRPr="00C330C1">
              <w:rPr>
                <w:webHidden/>
              </w:rPr>
              <w:fldChar w:fldCharType="begin"/>
            </w:r>
            <w:r w:rsidR="00C330C1" w:rsidRPr="00C330C1">
              <w:rPr>
                <w:webHidden/>
              </w:rPr>
              <w:instrText xml:space="preserve"> PAGEREF _Toc83638204 \h </w:instrText>
            </w:r>
            <w:r w:rsidR="00C330C1" w:rsidRPr="00C330C1">
              <w:rPr>
                <w:webHidden/>
              </w:rPr>
            </w:r>
            <w:r w:rsidR="00C330C1" w:rsidRPr="00C330C1">
              <w:rPr>
                <w:webHidden/>
              </w:rPr>
              <w:fldChar w:fldCharType="separate"/>
            </w:r>
            <w:r w:rsidR="00C330C1">
              <w:rPr>
                <w:webHidden/>
              </w:rPr>
              <w:t>20</w:t>
            </w:r>
            <w:r w:rsidR="00C330C1" w:rsidRPr="00C330C1">
              <w:rPr>
                <w:webHidden/>
              </w:rPr>
              <w:fldChar w:fldCharType="end"/>
            </w:r>
          </w:hyperlink>
        </w:p>
        <w:p w14:paraId="51142C40" w14:textId="52CF3DBA" w:rsidR="00C330C1" w:rsidRPr="00C330C1" w:rsidRDefault="007D791C" w:rsidP="00C330C1">
          <w:pPr>
            <w:pStyle w:val="TOC2"/>
            <w:rPr>
              <w:rFonts w:asciiTheme="minorHAnsi" w:eastAsiaTheme="minorEastAsia" w:hAnsiTheme="minorHAnsi" w:cstheme="minorBidi"/>
              <w:sz w:val="22"/>
              <w:szCs w:val="22"/>
            </w:rPr>
          </w:pPr>
          <w:hyperlink w:anchor="_Toc83638205" w:history="1">
            <w:r w:rsidR="00C330C1" w:rsidRPr="00C330C1">
              <w:rPr>
                <w:rStyle w:val="Hyperlink"/>
              </w:rPr>
              <w:t>1.24</w:t>
            </w:r>
            <w:r w:rsidR="00C330C1" w:rsidRPr="00C330C1">
              <w:rPr>
                <w:rFonts w:asciiTheme="minorHAnsi" w:eastAsiaTheme="minorEastAsia" w:hAnsiTheme="minorHAnsi" w:cstheme="minorBidi"/>
                <w:sz w:val="22"/>
                <w:szCs w:val="22"/>
              </w:rPr>
              <w:tab/>
            </w:r>
            <w:r w:rsidR="00C330C1" w:rsidRPr="00C330C1">
              <w:rPr>
                <w:rStyle w:val="Hyperlink"/>
              </w:rPr>
              <w:t>False Statements</w:t>
            </w:r>
            <w:r w:rsidR="00C330C1" w:rsidRPr="00C330C1">
              <w:rPr>
                <w:webHidden/>
              </w:rPr>
              <w:tab/>
            </w:r>
            <w:r w:rsidR="00C330C1" w:rsidRPr="00C330C1">
              <w:rPr>
                <w:webHidden/>
              </w:rPr>
              <w:fldChar w:fldCharType="begin"/>
            </w:r>
            <w:r w:rsidR="00C330C1" w:rsidRPr="00C330C1">
              <w:rPr>
                <w:webHidden/>
              </w:rPr>
              <w:instrText xml:space="preserve"> PAGEREF _Toc83638205 \h </w:instrText>
            </w:r>
            <w:r w:rsidR="00C330C1" w:rsidRPr="00C330C1">
              <w:rPr>
                <w:webHidden/>
              </w:rPr>
            </w:r>
            <w:r w:rsidR="00C330C1" w:rsidRPr="00C330C1">
              <w:rPr>
                <w:webHidden/>
              </w:rPr>
              <w:fldChar w:fldCharType="separate"/>
            </w:r>
            <w:r w:rsidR="00C330C1">
              <w:rPr>
                <w:webHidden/>
              </w:rPr>
              <w:t>20</w:t>
            </w:r>
            <w:r w:rsidR="00C330C1" w:rsidRPr="00C330C1">
              <w:rPr>
                <w:webHidden/>
              </w:rPr>
              <w:fldChar w:fldCharType="end"/>
            </w:r>
          </w:hyperlink>
        </w:p>
        <w:p w14:paraId="0DF273FC" w14:textId="0AD036D2" w:rsidR="00C330C1" w:rsidRPr="00C330C1" w:rsidRDefault="007D791C" w:rsidP="00C330C1">
          <w:pPr>
            <w:pStyle w:val="TOC2"/>
            <w:rPr>
              <w:rFonts w:asciiTheme="minorHAnsi" w:eastAsiaTheme="minorEastAsia" w:hAnsiTheme="minorHAnsi" w:cstheme="minorBidi"/>
              <w:sz w:val="22"/>
              <w:szCs w:val="22"/>
            </w:rPr>
          </w:pPr>
          <w:hyperlink w:anchor="_Toc83638206" w:history="1">
            <w:r w:rsidR="00C330C1" w:rsidRPr="00C330C1">
              <w:rPr>
                <w:rStyle w:val="Hyperlink"/>
              </w:rPr>
              <w:t>1.25</w:t>
            </w:r>
            <w:r w:rsidR="00C330C1" w:rsidRPr="00C330C1">
              <w:rPr>
                <w:rFonts w:asciiTheme="minorHAnsi" w:eastAsiaTheme="minorEastAsia" w:hAnsiTheme="minorHAnsi" w:cstheme="minorBidi"/>
                <w:sz w:val="22"/>
                <w:szCs w:val="22"/>
              </w:rPr>
              <w:tab/>
            </w:r>
            <w:r w:rsidR="00C330C1" w:rsidRPr="00C330C1">
              <w:rPr>
                <w:rStyle w:val="Hyperlink"/>
              </w:rPr>
              <w:t>Payments by Electronic Funds Transfer</w:t>
            </w:r>
            <w:r w:rsidR="00C330C1" w:rsidRPr="00C330C1">
              <w:rPr>
                <w:webHidden/>
              </w:rPr>
              <w:tab/>
            </w:r>
            <w:r w:rsidR="00C330C1" w:rsidRPr="00C330C1">
              <w:rPr>
                <w:webHidden/>
              </w:rPr>
              <w:fldChar w:fldCharType="begin"/>
            </w:r>
            <w:r w:rsidR="00C330C1" w:rsidRPr="00C330C1">
              <w:rPr>
                <w:webHidden/>
              </w:rPr>
              <w:instrText xml:space="preserve"> PAGEREF _Toc83638206 \h </w:instrText>
            </w:r>
            <w:r w:rsidR="00C330C1" w:rsidRPr="00C330C1">
              <w:rPr>
                <w:webHidden/>
              </w:rPr>
            </w:r>
            <w:r w:rsidR="00C330C1" w:rsidRPr="00C330C1">
              <w:rPr>
                <w:webHidden/>
              </w:rPr>
              <w:fldChar w:fldCharType="separate"/>
            </w:r>
            <w:r w:rsidR="00C330C1">
              <w:rPr>
                <w:webHidden/>
              </w:rPr>
              <w:t>21</w:t>
            </w:r>
            <w:r w:rsidR="00C330C1" w:rsidRPr="00C330C1">
              <w:rPr>
                <w:webHidden/>
              </w:rPr>
              <w:fldChar w:fldCharType="end"/>
            </w:r>
          </w:hyperlink>
        </w:p>
        <w:p w14:paraId="29585122" w14:textId="0A8B17E0" w:rsidR="00C330C1" w:rsidRPr="00C330C1" w:rsidRDefault="007D791C" w:rsidP="00C330C1">
          <w:pPr>
            <w:pStyle w:val="TOC2"/>
            <w:rPr>
              <w:rFonts w:asciiTheme="minorHAnsi" w:eastAsiaTheme="minorEastAsia" w:hAnsiTheme="minorHAnsi" w:cstheme="minorBidi"/>
              <w:sz w:val="22"/>
              <w:szCs w:val="22"/>
            </w:rPr>
          </w:pPr>
          <w:hyperlink w:anchor="_Toc83638207" w:history="1">
            <w:r w:rsidR="00C330C1" w:rsidRPr="00C330C1">
              <w:rPr>
                <w:rStyle w:val="Hyperlink"/>
              </w:rPr>
              <w:t>1.26</w:t>
            </w:r>
            <w:r w:rsidR="00C330C1" w:rsidRPr="00C330C1">
              <w:rPr>
                <w:rFonts w:asciiTheme="minorHAnsi" w:eastAsiaTheme="minorEastAsia" w:hAnsiTheme="minorHAnsi" w:cstheme="minorBidi"/>
                <w:sz w:val="22"/>
                <w:szCs w:val="22"/>
              </w:rPr>
              <w:tab/>
            </w:r>
            <w:r w:rsidR="00C330C1" w:rsidRPr="00C330C1">
              <w:rPr>
                <w:rStyle w:val="Hyperlink"/>
              </w:rPr>
              <w:t>Prompt Payment Policy</w:t>
            </w:r>
            <w:r w:rsidR="00C330C1" w:rsidRPr="00C330C1">
              <w:rPr>
                <w:webHidden/>
              </w:rPr>
              <w:tab/>
            </w:r>
            <w:r w:rsidR="00C330C1" w:rsidRPr="00C330C1">
              <w:rPr>
                <w:webHidden/>
              </w:rPr>
              <w:fldChar w:fldCharType="begin"/>
            </w:r>
            <w:r w:rsidR="00C330C1" w:rsidRPr="00C330C1">
              <w:rPr>
                <w:webHidden/>
              </w:rPr>
              <w:instrText xml:space="preserve"> PAGEREF _Toc83638207 \h </w:instrText>
            </w:r>
            <w:r w:rsidR="00C330C1" w:rsidRPr="00C330C1">
              <w:rPr>
                <w:webHidden/>
              </w:rPr>
            </w:r>
            <w:r w:rsidR="00C330C1" w:rsidRPr="00C330C1">
              <w:rPr>
                <w:webHidden/>
              </w:rPr>
              <w:fldChar w:fldCharType="separate"/>
            </w:r>
            <w:r w:rsidR="00C330C1">
              <w:rPr>
                <w:webHidden/>
              </w:rPr>
              <w:t>21</w:t>
            </w:r>
            <w:r w:rsidR="00C330C1" w:rsidRPr="00C330C1">
              <w:rPr>
                <w:webHidden/>
              </w:rPr>
              <w:fldChar w:fldCharType="end"/>
            </w:r>
          </w:hyperlink>
        </w:p>
        <w:p w14:paraId="3C2D3CE0" w14:textId="79ABBB35" w:rsidR="00C330C1" w:rsidRPr="00C330C1" w:rsidRDefault="007D791C" w:rsidP="00C330C1">
          <w:pPr>
            <w:pStyle w:val="TOC2"/>
            <w:rPr>
              <w:rFonts w:asciiTheme="minorHAnsi" w:eastAsiaTheme="minorEastAsia" w:hAnsiTheme="minorHAnsi" w:cstheme="minorBidi"/>
              <w:sz w:val="22"/>
              <w:szCs w:val="22"/>
            </w:rPr>
          </w:pPr>
          <w:hyperlink w:anchor="_Toc83638208" w:history="1">
            <w:r w:rsidR="00C330C1" w:rsidRPr="00C330C1">
              <w:rPr>
                <w:rStyle w:val="Hyperlink"/>
              </w:rPr>
              <w:t>1.27</w:t>
            </w:r>
            <w:r w:rsidR="00C330C1" w:rsidRPr="00C330C1">
              <w:rPr>
                <w:rFonts w:asciiTheme="minorHAnsi" w:eastAsiaTheme="minorEastAsia" w:hAnsiTheme="minorHAnsi" w:cstheme="minorBidi"/>
                <w:sz w:val="22"/>
                <w:szCs w:val="22"/>
              </w:rPr>
              <w:tab/>
            </w:r>
            <w:r w:rsidR="00C330C1" w:rsidRPr="00C330C1">
              <w:rPr>
                <w:rStyle w:val="Hyperlink"/>
              </w:rPr>
              <w:t>Electronic Procurements Authorized</w:t>
            </w:r>
            <w:r w:rsidR="00C330C1" w:rsidRPr="00C330C1">
              <w:rPr>
                <w:webHidden/>
              </w:rPr>
              <w:tab/>
            </w:r>
            <w:r w:rsidR="00C330C1" w:rsidRPr="00C330C1">
              <w:rPr>
                <w:webHidden/>
              </w:rPr>
              <w:fldChar w:fldCharType="begin"/>
            </w:r>
            <w:r w:rsidR="00C330C1" w:rsidRPr="00C330C1">
              <w:rPr>
                <w:webHidden/>
              </w:rPr>
              <w:instrText xml:space="preserve"> PAGEREF _Toc83638208 \h </w:instrText>
            </w:r>
            <w:r w:rsidR="00C330C1" w:rsidRPr="00C330C1">
              <w:rPr>
                <w:webHidden/>
              </w:rPr>
            </w:r>
            <w:r w:rsidR="00C330C1" w:rsidRPr="00C330C1">
              <w:rPr>
                <w:webHidden/>
              </w:rPr>
              <w:fldChar w:fldCharType="separate"/>
            </w:r>
            <w:r w:rsidR="00C330C1">
              <w:rPr>
                <w:webHidden/>
              </w:rPr>
              <w:t>21</w:t>
            </w:r>
            <w:r w:rsidR="00C330C1" w:rsidRPr="00C330C1">
              <w:rPr>
                <w:webHidden/>
              </w:rPr>
              <w:fldChar w:fldCharType="end"/>
            </w:r>
          </w:hyperlink>
        </w:p>
        <w:p w14:paraId="2E8527B5" w14:textId="6416F23B" w:rsidR="00C330C1" w:rsidRPr="00C330C1" w:rsidRDefault="007D791C" w:rsidP="00C330C1">
          <w:pPr>
            <w:pStyle w:val="TOC2"/>
            <w:rPr>
              <w:rFonts w:asciiTheme="minorHAnsi" w:eastAsiaTheme="minorEastAsia" w:hAnsiTheme="minorHAnsi" w:cstheme="minorBidi"/>
              <w:sz w:val="22"/>
              <w:szCs w:val="22"/>
            </w:rPr>
          </w:pPr>
          <w:hyperlink w:anchor="_Toc83638209" w:history="1">
            <w:r w:rsidR="00C330C1" w:rsidRPr="00C330C1">
              <w:rPr>
                <w:rStyle w:val="Hyperlink"/>
              </w:rPr>
              <w:t>1.28</w:t>
            </w:r>
            <w:r w:rsidR="00C330C1" w:rsidRPr="00C330C1">
              <w:rPr>
                <w:rFonts w:asciiTheme="minorHAnsi" w:eastAsiaTheme="minorEastAsia" w:hAnsiTheme="minorHAnsi" w:cstheme="minorBidi"/>
                <w:sz w:val="22"/>
                <w:szCs w:val="22"/>
              </w:rPr>
              <w:tab/>
            </w:r>
            <w:r w:rsidR="00C330C1" w:rsidRPr="00C330C1">
              <w:rPr>
                <w:rStyle w:val="Hyperlink"/>
              </w:rPr>
              <w:t>Federal Funding Acknowledgement</w:t>
            </w:r>
            <w:r w:rsidR="00C330C1" w:rsidRPr="00C330C1">
              <w:rPr>
                <w:webHidden/>
              </w:rPr>
              <w:tab/>
            </w:r>
            <w:r w:rsidR="00C330C1" w:rsidRPr="00C330C1">
              <w:rPr>
                <w:webHidden/>
              </w:rPr>
              <w:fldChar w:fldCharType="begin"/>
            </w:r>
            <w:r w:rsidR="00C330C1" w:rsidRPr="00C330C1">
              <w:rPr>
                <w:webHidden/>
              </w:rPr>
              <w:instrText xml:space="preserve"> PAGEREF _Toc83638209 \h </w:instrText>
            </w:r>
            <w:r w:rsidR="00C330C1" w:rsidRPr="00C330C1">
              <w:rPr>
                <w:webHidden/>
              </w:rPr>
            </w:r>
            <w:r w:rsidR="00C330C1" w:rsidRPr="00C330C1">
              <w:rPr>
                <w:webHidden/>
              </w:rPr>
              <w:fldChar w:fldCharType="separate"/>
            </w:r>
            <w:r w:rsidR="00C330C1">
              <w:rPr>
                <w:webHidden/>
              </w:rPr>
              <w:t>22</w:t>
            </w:r>
            <w:r w:rsidR="00C330C1" w:rsidRPr="00C330C1">
              <w:rPr>
                <w:webHidden/>
              </w:rPr>
              <w:fldChar w:fldCharType="end"/>
            </w:r>
          </w:hyperlink>
        </w:p>
        <w:p w14:paraId="4551056C" w14:textId="41DADC59" w:rsidR="00C330C1" w:rsidRPr="00C330C1" w:rsidRDefault="007D791C" w:rsidP="00C330C1">
          <w:pPr>
            <w:pStyle w:val="TOC2"/>
            <w:rPr>
              <w:rFonts w:asciiTheme="minorHAnsi" w:eastAsiaTheme="minorEastAsia" w:hAnsiTheme="minorHAnsi" w:cstheme="minorBidi"/>
              <w:sz w:val="22"/>
              <w:szCs w:val="22"/>
            </w:rPr>
          </w:pPr>
          <w:hyperlink w:anchor="_Toc83638210" w:history="1">
            <w:r w:rsidR="00C330C1" w:rsidRPr="00C330C1">
              <w:rPr>
                <w:rStyle w:val="Hyperlink"/>
              </w:rPr>
              <w:t>1.29</w:t>
            </w:r>
            <w:r w:rsidR="00C330C1" w:rsidRPr="00C330C1">
              <w:rPr>
                <w:rFonts w:asciiTheme="minorHAnsi" w:eastAsiaTheme="minorEastAsia" w:hAnsiTheme="minorHAnsi" w:cstheme="minorBidi"/>
                <w:sz w:val="22"/>
                <w:szCs w:val="22"/>
              </w:rPr>
              <w:tab/>
            </w:r>
            <w:r w:rsidR="00C330C1" w:rsidRPr="00C330C1">
              <w:rPr>
                <w:rStyle w:val="Hyperlink"/>
              </w:rPr>
              <w:t>Conflict of Interest Affidavit and Disclosure</w:t>
            </w:r>
            <w:r w:rsidR="00C330C1" w:rsidRPr="00C330C1">
              <w:rPr>
                <w:webHidden/>
              </w:rPr>
              <w:tab/>
            </w:r>
            <w:r w:rsidR="00C330C1" w:rsidRPr="00C330C1">
              <w:rPr>
                <w:webHidden/>
              </w:rPr>
              <w:fldChar w:fldCharType="begin"/>
            </w:r>
            <w:r w:rsidR="00C330C1" w:rsidRPr="00C330C1">
              <w:rPr>
                <w:webHidden/>
              </w:rPr>
              <w:instrText xml:space="preserve"> PAGEREF _Toc83638210 \h </w:instrText>
            </w:r>
            <w:r w:rsidR="00C330C1" w:rsidRPr="00C330C1">
              <w:rPr>
                <w:webHidden/>
              </w:rPr>
            </w:r>
            <w:r w:rsidR="00C330C1" w:rsidRPr="00C330C1">
              <w:rPr>
                <w:webHidden/>
              </w:rPr>
              <w:fldChar w:fldCharType="separate"/>
            </w:r>
            <w:r w:rsidR="00C330C1">
              <w:rPr>
                <w:webHidden/>
              </w:rPr>
              <w:t>23</w:t>
            </w:r>
            <w:r w:rsidR="00C330C1" w:rsidRPr="00C330C1">
              <w:rPr>
                <w:webHidden/>
              </w:rPr>
              <w:fldChar w:fldCharType="end"/>
            </w:r>
          </w:hyperlink>
        </w:p>
        <w:p w14:paraId="5049E2B1" w14:textId="43B1B8E4" w:rsidR="00C330C1" w:rsidRPr="00C330C1" w:rsidRDefault="007D791C" w:rsidP="00C330C1">
          <w:pPr>
            <w:pStyle w:val="TOC2"/>
            <w:rPr>
              <w:rFonts w:asciiTheme="minorHAnsi" w:eastAsiaTheme="minorEastAsia" w:hAnsiTheme="minorHAnsi" w:cstheme="minorBidi"/>
              <w:sz w:val="22"/>
              <w:szCs w:val="22"/>
            </w:rPr>
          </w:pPr>
          <w:hyperlink w:anchor="_Toc83638211" w:history="1">
            <w:r w:rsidR="00C330C1" w:rsidRPr="00C330C1">
              <w:rPr>
                <w:rStyle w:val="Hyperlink"/>
              </w:rPr>
              <w:t>1.30</w:t>
            </w:r>
            <w:r w:rsidR="00C330C1" w:rsidRPr="00C330C1">
              <w:rPr>
                <w:rFonts w:asciiTheme="minorHAnsi" w:eastAsiaTheme="minorEastAsia" w:hAnsiTheme="minorHAnsi" w:cstheme="minorBidi"/>
                <w:sz w:val="22"/>
                <w:szCs w:val="22"/>
              </w:rPr>
              <w:tab/>
            </w:r>
            <w:r w:rsidR="00C330C1" w:rsidRPr="00C330C1">
              <w:rPr>
                <w:rStyle w:val="Hyperlink"/>
              </w:rPr>
              <w:t>Non-Disclosure Agreement</w:t>
            </w:r>
            <w:r w:rsidR="00C330C1" w:rsidRPr="00C330C1">
              <w:rPr>
                <w:webHidden/>
              </w:rPr>
              <w:tab/>
            </w:r>
            <w:r w:rsidR="00C330C1" w:rsidRPr="00C330C1">
              <w:rPr>
                <w:webHidden/>
              </w:rPr>
              <w:fldChar w:fldCharType="begin"/>
            </w:r>
            <w:r w:rsidR="00C330C1" w:rsidRPr="00C330C1">
              <w:rPr>
                <w:webHidden/>
              </w:rPr>
              <w:instrText xml:space="preserve"> PAGEREF _Toc83638211 \h </w:instrText>
            </w:r>
            <w:r w:rsidR="00C330C1" w:rsidRPr="00C330C1">
              <w:rPr>
                <w:webHidden/>
              </w:rPr>
            </w:r>
            <w:r w:rsidR="00C330C1" w:rsidRPr="00C330C1">
              <w:rPr>
                <w:webHidden/>
              </w:rPr>
              <w:fldChar w:fldCharType="separate"/>
            </w:r>
            <w:r w:rsidR="00C330C1">
              <w:rPr>
                <w:webHidden/>
              </w:rPr>
              <w:t>23</w:t>
            </w:r>
            <w:r w:rsidR="00C330C1" w:rsidRPr="00C330C1">
              <w:rPr>
                <w:webHidden/>
              </w:rPr>
              <w:fldChar w:fldCharType="end"/>
            </w:r>
          </w:hyperlink>
        </w:p>
        <w:p w14:paraId="3D8A6DB4" w14:textId="17545365" w:rsidR="00C330C1" w:rsidRPr="00C330C1" w:rsidRDefault="007D791C" w:rsidP="00C330C1">
          <w:pPr>
            <w:pStyle w:val="TOC2"/>
            <w:rPr>
              <w:rFonts w:asciiTheme="minorHAnsi" w:eastAsiaTheme="minorEastAsia" w:hAnsiTheme="minorHAnsi" w:cstheme="minorBidi"/>
              <w:sz w:val="22"/>
              <w:szCs w:val="22"/>
            </w:rPr>
          </w:pPr>
          <w:hyperlink w:anchor="_Toc83638212" w:history="1">
            <w:r w:rsidR="00C330C1" w:rsidRPr="00C330C1">
              <w:rPr>
                <w:rStyle w:val="Hyperlink"/>
              </w:rPr>
              <w:t>1.31</w:t>
            </w:r>
            <w:r w:rsidR="00C330C1" w:rsidRPr="00C330C1">
              <w:rPr>
                <w:rFonts w:asciiTheme="minorHAnsi" w:eastAsiaTheme="minorEastAsia" w:hAnsiTheme="minorHAnsi" w:cstheme="minorBidi"/>
                <w:sz w:val="22"/>
                <w:szCs w:val="22"/>
              </w:rPr>
              <w:tab/>
            </w:r>
            <w:r w:rsidR="00C330C1" w:rsidRPr="00C330C1">
              <w:rPr>
                <w:rStyle w:val="Hyperlink"/>
              </w:rPr>
              <w:t>HIPAA - Business Associate Agreement</w:t>
            </w:r>
            <w:r w:rsidR="00C330C1" w:rsidRPr="00C330C1">
              <w:rPr>
                <w:webHidden/>
              </w:rPr>
              <w:tab/>
            </w:r>
            <w:r w:rsidR="00C330C1" w:rsidRPr="00C330C1">
              <w:rPr>
                <w:webHidden/>
              </w:rPr>
              <w:fldChar w:fldCharType="begin"/>
            </w:r>
            <w:r w:rsidR="00C330C1" w:rsidRPr="00C330C1">
              <w:rPr>
                <w:webHidden/>
              </w:rPr>
              <w:instrText xml:space="preserve"> PAGEREF _Toc83638212 \h </w:instrText>
            </w:r>
            <w:r w:rsidR="00C330C1" w:rsidRPr="00C330C1">
              <w:rPr>
                <w:webHidden/>
              </w:rPr>
            </w:r>
            <w:r w:rsidR="00C330C1" w:rsidRPr="00C330C1">
              <w:rPr>
                <w:webHidden/>
              </w:rPr>
              <w:fldChar w:fldCharType="separate"/>
            </w:r>
            <w:r w:rsidR="00C330C1">
              <w:rPr>
                <w:webHidden/>
              </w:rPr>
              <w:t>23</w:t>
            </w:r>
            <w:r w:rsidR="00C330C1" w:rsidRPr="00C330C1">
              <w:rPr>
                <w:webHidden/>
              </w:rPr>
              <w:fldChar w:fldCharType="end"/>
            </w:r>
          </w:hyperlink>
        </w:p>
        <w:p w14:paraId="029F5E39" w14:textId="1505D115" w:rsidR="00C330C1" w:rsidRPr="00C330C1" w:rsidRDefault="007D791C" w:rsidP="00C330C1">
          <w:pPr>
            <w:pStyle w:val="TOC2"/>
            <w:rPr>
              <w:rFonts w:asciiTheme="minorHAnsi" w:eastAsiaTheme="minorEastAsia" w:hAnsiTheme="minorHAnsi" w:cstheme="minorBidi"/>
              <w:sz w:val="22"/>
              <w:szCs w:val="22"/>
            </w:rPr>
          </w:pPr>
          <w:hyperlink w:anchor="_Toc83638213" w:history="1">
            <w:r w:rsidR="00C330C1" w:rsidRPr="00C330C1">
              <w:rPr>
                <w:rStyle w:val="Hyperlink"/>
              </w:rPr>
              <w:t>1.32</w:t>
            </w:r>
            <w:r w:rsidR="00C330C1" w:rsidRPr="00C330C1">
              <w:rPr>
                <w:rFonts w:asciiTheme="minorHAnsi" w:eastAsiaTheme="minorEastAsia" w:hAnsiTheme="minorHAnsi" w:cstheme="minorBidi"/>
                <w:sz w:val="22"/>
                <w:szCs w:val="22"/>
              </w:rPr>
              <w:tab/>
            </w:r>
            <w:r w:rsidR="00C330C1" w:rsidRPr="00C330C1">
              <w:rPr>
                <w:rStyle w:val="Hyperlink"/>
              </w:rPr>
              <w:t>Location of the Performance of Services Disclosure</w:t>
            </w:r>
            <w:r w:rsidR="00C330C1" w:rsidRPr="00C330C1">
              <w:rPr>
                <w:webHidden/>
              </w:rPr>
              <w:tab/>
            </w:r>
            <w:r w:rsidR="00C330C1" w:rsidRPr="00C330C1">
              <w:rPr>
                <w:webHidden/>
              </w:rPr>
              <w:fldChar w:fldCharType="begin"/>
            </w:r>
            <w:r w:rsidR="00C330C1" w:rsidRPr="00C330C1">
              <w:rPr>
                <w:webHidden/>
              </w:rPr>
              <w:instrText xml:space="preserve"> PAGEREF _Toc83638213 \h </w:instrText>
            </w:r>
            <w:r w:rsidR="00C330C1" w:rsidRPr="00C330C1">
              <w:rPr>
                <w:webHidden/>
              </w:rPr>
            </w:r>
            <w:r w:rsidR="00C330C1" w:rsidRPr="00C330C1">
              <w:rPr>
                <w:webHidden/>
              </w:rPr>
              <w:fldChar w:fldCharType="separate"/>
            </w:r>
            <w:r w:rsidR="00C330C1">
              <w:rPr>
                <w:webHidden/>
              </w:rPr>
              <w:t>23</w:t>
            </w:r>
            <w:r w:rsidR="00C330C1" w:rsidRPr="00C330C1">
              <w:rPr>
                <w:webHidden/>
              </w:rPr>
              <w:fldChar w:fldCharType="end"/>
            </w:r>
          </w:hyperlink>
        </w:p>
        <w:p w14:paraId="36EE5D4A" w14:textId="05B02DF1" w:rsidR="00C330C1" w:rsidRPr="00C330C1" w:rsidRDefault="007D791C" w:rsidP="00C330C1">
          <w:pPr>
            <w:pStyle w:val="TOC2"/>
            <w:rPr>
              <w:rFonts w:asciiTheme="minorHAnsi" w:eastAsiaTheme="minorEastAsia" w:hAnsiTheme="minorHAnsi" w:cstheme="minorBidi"/>
              <w:sz w:val="22"/>
              <w:szCs w:val="22"/>
            </w:rPr>
          </w:pPr>
          <w:hyperlink w:anchor="_Toc83638214" w:history="1">
            <w:r w:rsidR="00C330C1" w:rsidRPr="00C330C1">
              <w:rPr>
                <w:rStyle w:val="Hyperlink"/>
              </w:rPr>
              <w:t>1.33</w:t>
            </w:r>
            <w:r w:rsidR="00C330C1" w:rsidRPr="00C330C1">
              <w:rPr>
                <w:rFonts w:asciiTheme="minorHAnsi" w:eastAsiaTheme="minorEastAsia" w:hAnsiTheme="minorHAnsi" w:cstheme="minorBidi"/>
                <w:sz w:val="22"/>
                <w:szCs w:val="22"/>
              </w:rPr>
              <w:tab/>
            </w:r>
            <w:r w:rsidR="00C330C1" w:rsidRPr="00C330C1">
              <w:rPr>
                <w:rStyle w:val="Hyperlink"/>
              </w:rPr>
              <w:t>Federal Funding Accountability &amp; Transparency Registration (Transparency Act)</w:t>
            </w:r>
            <w:r w:rsidR="00C330C1" w:rsidRPr="00C330C1">
              <w:rPr>
                <w:webHidden/>
              </w:rPr>
              <w:tab/>
            </w:r>
            <w:r w:rsidR="00C330C1" w:rsidRPr="00C330C1">
              <w:rPr>
                <w:webHidden/>
              </w:rPr>
              <w:fldChar w:fldCharType="begin"/>
            </w:r>
            <w:r w:rsidR="00C330C1" w:rsidRPr="00C330C1">
              <w:rPr>
                <w:webHidden/>
              </w:rPr>
              <w:instrText xml:space="preserve"> PAGEREF _Toc83638214 \h </w:instrText>
            </w:r>
            <w:r w:rsidR="00C330C1" w:rsidRPr="00C330C1">
              <w:rPr>
                <w:webHidden/>
              </w:rPr>
            </w:r>
            <w:r w:rsidR="00C330C1" w:rsidRPr="00C330C1">
              <w:rPr>
                <w:webHidden/>
              </w:rPr>
              <w:fldChar w:fldCharType="separate"/>
            </w:r>
            <w:r w:rsidR="00C330C1">
              <w:rPr>
                <w:webHidden/>
              </w:rPr>
              <w:t>23</w:t>
            </w:r>
            <w:r w:rsidR="00C330C1" w:rsidRPr="00C330C1">
              <w:rPr>
                <w:webHidden/>
              </w:rPr>
              <w:fldChar w:fldCharType="end"/>
            </w:r>
          </w:hyperlink>
        </w:p>
        <w:p w14:paraId="717DBCA5" w14:textId="56873E46" w:rsidR="00C330C1" w:rsidRDefault="007D791C">
          <w:pPr>
            <w:pStyle w:val="TOC1"/>
            <w:rPr>
              <w:rFonts w:asciiTheme="minorHAnsi" w:eastAsiaTheme="minorEastAsia" w:hAnsiTheme="minorHAnsi" w:cstheme="minorBidi"/>
              <w:b w:val="0"/>
              <w:bCs w:val="0"/>
              <w:caps w:val="0"/>
              <w:sz w:val="22"/>
              <w:szCs w:val="22"/>
            </w:rPr>
          </w:pPr>
          <w:hyperlink w:anchor="_Toc83638215" w:history="1">
            <w:r w:rsidR="00C330C1" w:rsidRPr="00EE6FC1">
              <w:rPr>
                <w:rStyle w:val="Hyperlink"/>
              </w:rPr>
              <w:t>SECTION 2 – MINIMUM QUALIFICATIONS</w:t>
            </w:r>
            <w:r w:rsidR="00C330C1">
              <w:rPr>
                <w:webHidden/>
              </w:rPr>
              <w:tab/>
            </w:r>
            <w:r w:rsidR="00C330C1">
              <w:rPr>
                <w:webHidden/>
              </w:rPr>
              <w:fldChar w:fldCharType="begin"/>
            </w:r>
            <w:r w:rsidR="00C330C1">
              <w:rPr>
                <w:webHidden/>
              </w:rPr>
              <w:instrText xml:space="preserve"> PAGEREF _Toc83638215 \h </w:instrText>
            </w:r>
            <w:r w:rsidR="00C330C1">
              <w:rPr>
                <w:webHidden/>
              </w:rPr>
            </w:r>
            <w:r w:rsidR="00C330C1">
              <w:rPr>
                <w:webHidden/>
              </w:rPr>
              <w:fldChar w:fldCharType="separate"/>
            </w:r>
            <w:r w:rsidR="00C330C1">
              <w:rPr>
                <w:webHidden/>
              </w:rPr>
              <w:t>24</w:t>
            </w:r>
            <w:r w:rsidR="00C330C1">
              <w:rPr>
                <w:webHidden/>
              </w:rPr>
              <w:fldChar w:fldCharType="end"/>
            </w:r>
          </w:hyperlink>
        </w:p>
        <w:p w14:paraId="7FBAF1D6" w14:textId="769C38C6" w:rsidR="00C330C1" w:rsidRPr="00C330C1" w:rsidRDefault="007D791C" w:rsidP="00C330C1">
          <w:pPr>
            <w:pStyle w:val="TOC2"/>
            <w:rPr>
              <w:rFonts w:asciiTheme="minorHAnsi" w:eastAsiaTheme="minorEastAsia" w:hAnsiTheme="minorHAnsi" w:cstheme="minorBidi"/>
              <w:sz w:val="22"/>
              <w:szCs w:val="22"/>
            </w:rPr>
          </w:pPr>
          <w:hyperlink w:anchor="_Toc83638216" w:history="1">
            <w:r w:rsidR="00C330C1" w:rsidRPr="00C330C1">
              <w:rPr>
                <w:rStyle w:val="Hyperlink"/>
              </w:rPr>
              <w:t>2.1</w:t>
            </w:r>
            <w:r w:rsidR="00C330C1" w:rsidRPr="00C330C1">
              <w:rPr>
                <w:rFonts w:asciiTheme="minorHAnsi" w:eastAsiaTheme="minorEastAsia" w:hAnsiTheme="minorHAnsi" w:cstheme="minorBidi"/>
                <w:sz w:val="22"/>
                <w:szCs w:val="22"/>
              </w:rPr>
              <w:tab/>
            </w:r>
            <w:r w:rsidR="00C330C1" w:rsidRPr="00C330C1">
              <w:rPr>
                <w:rStyle w:val="Hyperlink"/>
              </w:rPr>
              <w:t>Applicant Minimum Qualifications</w:t>
            </w:r>
            <w:r w:rsidR="00C330C1" w:rsidRPr="00C330C1">
              <w:rPr>
                <w:webHidden/>
              </w:rPr>
              <w:tab/>
            </w:r>
            <w:r w:rsidR="00C330C1" w:rsidRPr="00C330C1">
              <w:rPr>
                <w:webHidden/>
              </w:rPr>
              <w:fldChar w:fldCharType="begin"/>
            </w:r>
            <w:r w:rsidR="00C330C1" w:rsidRPr="00C330C1">
              <w:rPr>
                <w:webHidden/>
              </w:rPr>
              <w:instrText xml:space="preserve"> PAGEREF _Toc83638216 \h </w:instrText>
            </w:r>
            <w:r w:rsidR="00C330C1" w:rsidRPr="00C330C1">
              <w:rPr>
                <w:webHidden/>
              </w:rPr>
            </w:r>
            <w:r w:rsidR="00C330C1" w:rsidRPr="00C330C1">
              <w:rPr>
                <w:webHidden/>
              </w:rPr>
              <w:fldChar w:fldCharType="separate"/>
            </w:r>
            <w:r w:rsidR="00C330C1">
              <w:rPr>
                <w:webHidden/>
              </w:rPr>
              <w:t>24</w:t>
            </w:r>
            <w:r w:rsidR="00C330C1" w:rsidRPr="00C330C1">
              <w:rPr>
                <w:webHidden/>
              </w:rPr>
              <w:fldChar w:fldCharType="end"/>
            </w:r>
          </w:hyperlink>
        </w:p>
        <w:p w14:paraId="41DC8E29" w14:textId="0E92ED3C" w:rsidR="00C330C1" w:rsidRDefault="007D791C">
          <w:pPr>
            <w:pStyle w:val="TOC1"/>
            <w:rPr>
              <w:rFonts w:asciiTheme="minorHAnsi" w:eastAsiaTheme="minorEastAsia" w:hAnsiTheme="minorHAnsi" w:cstheme="minorBidi"/>
              <w:b w:val="0"/>
              <w:bCs w:val="0"/>
              <w:caps w:val="0"/>
              <w:sz w:val="22"/>
              <w:szCs w:val="22"/>
            </w:rPr>
          </w:pPr>
          <w:hyperlink w:anchor="_Toc83638217" w:history="1">
            <w:r w:rsidR="00C330C1" w:rsidRPr="00EE6FC1">
              <w:rPr>
                <w:rStyle w:val="Hyperlink"/>
              </w:rPr>
              <w:t>SECTION 3 – SCOPE OF WORK</w:t>
            </w:r>
            <w:r w:rsidR="00C330C1">
              <w:rPr>
                <w:webHidden/>
              </w:rPr>
              <w:tab/>
            </w:r>
            <w:r w:rsidR="00C330C1">
              <w:rPr>
                <w:webHidden/>
              </w:rPr>
              <w:fldChar w:fldCharType="begin"/>
            </w:r>
            <w:r w:rsidR="00C330C1">
              <w:rPr>
                <w:webHidden/>
              </w:rPr>
              <w:instrText xml:space="preserve"> PAGEREF _Toc83638217 \h </w:instrText>
            </w:r>
            <w:r w:rsidR="00C330C1">
              <w:rPr>
                <w:webHidden/>
              </w:rPr>
            </w:r>
            <w:r w:rsidR="00C330C1">
              <w:rPr>
                <w:webHidden/>
              </w:rPr>
              <w:fldChar w:fldCharType="separate"/>
            </w:r>
            <w:r w:rsidR="00C330C1">
              <w:rPr>
                <w:webHidden/>
              </w:rPr>
              <w:t>25</w:t>
            </w:r>
            <w:r w:rsidR="00C330C1">
              <w:rPr>
                <w:webHidden/>
              </w:rPr>
              <w:fldChar w:fldCharType="end"/>
            </w:r>
          </w:hyperlink>
        </w:p>
        <w:p w14:paraId="454698A1" w14:textId="692EBE9B" w:rsidR="00C330C1" w:rsidRDefault="007D791C" w:rsidP="00C330C1">
          <w:pPr>
            <w:pStyle w:val="TOC2"/>
            <w:rPr>
              <w:rFonts w:asciiTheme="minorHAnsi" w:eastAsiaTheme="minorEastAsia" w:hAnsiTheme="minorHAnsi" w:cstheme="minorBidi"/>
              <w:b/>
              <w:bCs/>
              <w:sz w:val="22"/>
              <w:szCs w:val="22"/>
            </w:rPr>
          </w:pPr>
          <w:hyperlink w:anchor="_Toc83638218" w:history="1">
            <w:r w:rsidR="00C330C1" w:rsidRPr="00EE6FC1">
              <w:rPr>
                <w:rStyle w:val="Hyperlink"/>
              </w:rPr>
              <w:t>3.1</w:t>
            </w:r>
            <w:r w:rsidR="00C330C1">
              <w:rPr>
                <w:rFonts w:asciiTheme="minorHAnsi" w:eastAsiaTheme="minorEastAsia" w:hAnsiTheme="minorHAnsi" w:cstheme="minorBidi"/>
                <w:b/>
                <w:bCs/>
                <w:sz w:val="22"/>
                <w:szCs w:val="22"/>
              </w:rPr>
              <w:tab/>
            </w:r>
            <w:r w:rsidR="00C330C1" w:rsidRPr="00EE6FC1">
              <w:rPr>
                <w:rStyle w:val="Hyperlink"/>
              </w:rPr>
              <w:t>Background and Purpose</w:t>
            </w:r>
            <w:r w:rsidR="00C330C1">
              <w:rPr>
                <w:webHidden/>
              </w:rPr>
              <w:tab/>
            </w:r>
            <w:r w:rsidR="00C330C1">
              <w:rPr>
                <w:webHidden/>
              </w:rPr>
              <w:fldChar w:fldCharType="begin"/>
            </w:r>
            <w:r w:rsidR="00C330C1">
              <w:rPr>
                <w:webHidden/>
              </w:rPr>
              <w:instrText xml:space="preserve"> PAGEREF _Toc83638218 \h </w:instrText>
            </w:r>
            <w:r w:rsidR="00C330C1">
              <w:rPr>
                <w:webHidden/>
              </w:rPr>
            </w:r>
            <w:r w:rsidR="00C330C1">
              <w:rPr>
                <w:webHidden/>
              </w:rPr>
              <w:fldChar w:fldCharType="separate"/>
            </w:r>
            <w:r w:rsidR="00C330C1">
              <w:rPr>
                <w:webHidden/>
              </w:rPr>
              <w:t>25</w:t>
            </w:r>
            <w:r w:rsidR="00C330C1">
              <w:rPr>
                <w:webHidden/>
              </w:rPr>
              <w:fldChar w:fldCharType="end"/>
            </w:r>
          </w:hyperlink>
        </w:p>
        <w:p w14:paraId="405A3B3E" w14:textId="2FB9ABF7" w:rsidR="00C330C1" w:rsidRDefault="007D791C" w:rsidP="00C330C1">
          <w:pPr>
            <w:pStyle w:val="TOC2"/>
            <w:rPr>
              <w:rFonts w:asciiTheme="minorHAnsi" w:eastAsiaTheme="minorEastAsia" w:hAnsiTheme="minorHAnsi" w:cstheme="minorBidi"/>
              <w:b/>
              <w:bCs/>
              <w:sz w:val="22"/>
              <w:szCs w:val="22"/>
            </w:rPr>
          </w:pPr>
          <w:hyperlink w:anchor="_Toc83638219" w:history="1">
            <w:r w:rsidR="00C330C1" w:rsidRPr="00EE6FC1">
              <w:rPr>
                <w:rStyle w:val="Hyperlink"/>
              </w:rPr>
              <w:t>3.2</w:t>
            </w:r>
            <w:r w:rsidR="00C330C1">
              <w:rPr>
                <w:rFonts w:asciiTheme="minorHAnsi" w:eastAsiaTheme="minorEastAsia" w:hAnsiTheme="minorHAnsi" w:cstheme="minorBidi"/>
                <w:b/>
                <w:bCs/>
                <w:sz w:val="22"/>
                <w:szCs w:val="22"/>
              </w:rPr>
              <w:tab/>
            </w:r>
            <w:r w:rsidR="00C330C1" w:rsidRPr="00EE6FC1">
              <w:rPr>
                <w:rStyle w:val="Hyperlink"/>
              </w:rPr>
              <w:t>Scope of Work</w:t>
            </w:r>
            <w:r w:rsidR="00C330C1">
              <w:rPr>
                <w:webHidden/>
              </w:rPr>
              <w:tab/>
            </w:r>
            <w:r w:rsidR="00C330C1">
              <w:rPr>
                <w:webHidden/>
              </w:rPr>
              <w:fldChar w:fldCharType="begin"/>
            </w:r>
            <w:r w:rsidR="00C330C1">
              <w:rPr>
                <w:webHidden/>
              </w:rPr>
              <w:instrText xml:space="preserve"> PAGEREF _Toc83638219 \h </w:instrText>
            </w:r>
            <w:r w:rsidR="00C330C1">
              <w:rPr>
                <w:webHidden/>
              </w:rPr>
            </w:r>
            <w:r w:rsidR="00C330C1">
              <w:rPr>
                <w:webHidden/>
              </w:rPr>
              <w:fldChar w:fldCharType="separate"/>
            </w:r>
            <w:r w:rsidR="00C330C1">
              <w:rPr>
                <w:webHidden/>
              </w:rPr>
              <w:t>25</w:t>
            </w:r>
            <w:r w:rsidR="00C330C1">
              <w:rPr>
                <w:webHidden/>
              </w:rPr>
              <w:fldChar w:fldCharType="end"/>
            </w:r>
          </w:hyperlink>
        </w:p>
        <w:p w14:paraId="609FA2CC" w14:textId="013CFF6F" w:rsidR="00C330C1" w:rsidRDefault="007D791C" w:rsidP="00C330C1">
          <w:pPr>
            <w:pStyle w:val="TOC2"/>
            <w:rPr>
              <w:rFonts w:asciiTheme="minorHAnsi" w:eastAsiaTheme="minorEastAsia" w:hAnsiTheme="minorHAnsi" w:cstheme="minorBidi"/>
              <w:b/>
              <w:bCs/>
              <w:sz w:val="22"/>
              <w:szCs w:val="22"/>
            </w:rPr>
          </w:pPr>
          <w:hyperlink w:anchor="_Toc83638220" w:history="1">
            <w:r w:rsidR="00C330C1" w:rsidRPr="00EE6FC1">
              <w:rPr>
                <w:rStyle w:val="Hyperlink"/>
              </w:rPr>
              <w:t>3.3</w:t>
            </w:r>
            <w:r w:rsidR="00C330C1">
              <w:rPr>
                <w:rFonts w:asciiTheme="minorHAnsi" w:eastAsiaTheme="minorEastAsia" w:hAnsiTheme="minorHAnsi" w:cstheme="minorBidi"/>
                <w:b/>
                <w:bCs/>
                <w:sz w:val="22"/>
                <w:szCs w:val="22"/>
              </w:rPr>
              <w:tab/>
            </w:r>
            <w:r w:rsidR="00C330C1" w:rsidRPr="00EE6FC1">
              <w:rPr>
                <w:rStyle w:val="Hyperlink"/>
              </w:rPr>
              <w:t>Security Requirements</w:t>
            </w:r>
            <w:r w:rsidR="00C330C1">
              <w:rPr>
                <w:webHidden/>
              </w:rPr>
              <w:tab/>
            </w:r>
            <w:r w:rsidR="00C330C1">
              <w:rPr>
                <w:webHidden/>
              </w:rPr>
              <w:fldChar w:fldCharType="begin"/>
            </w:r>
            <w:r w:rsidR="00C330C1">
              <w:rPr>
                <w:webHidden/>
              </w:rPr>
              <w:instrText xml:space="preserve"> PAGEREF _Toc83638220 \h </w:instrText>
            </w:r>
            <w:r w:rsidR="00C330C1">
              <w:rPr>
                <w:webHidden/>
              </w:rPr>
            </w:r>
            <w:r w:rsidR="00C330C1">
              <w:rPr>
                <w:webHidden/>
              </w:rPr>
              <w:fldChar w:fldCharType="separate"/>
            </w:r>
            <w:r w:rsidR="00C330C1">
              <w:rPr>
                <w:webHidden/>
              </w:rPr>
              <w:t>33</w:t>
            </w:r>
            <w:r w:rsidR="00C330C1">
              <w:rPr>
                <w:webHidden/>
              </w:rPr>
              <w:fldChar w:fldCharType="end"/>
            </w:r>
          </w:hyperlink>
        </w:p>
        <w:p w14:paraId="67354DD0" w14:textId="128D02A7" w:rsidR="00C330C1" w:rsidRDefault="007D791C" w:rsidP="00C330C1">
          <w:pPr>
            <w:pStyle w:val="TOC2"/>
            <w:rPr>
              <w:rFonts w:asciiTheme="minorHAnsi" w:eastAsiaTheme="minorEastAsia" w:hAnsiTheme="minorHAnsi" w:cstheme="minorBidi"/>
              <w:b/>
              <w:bCs/>
              <w:sz w:val="22"/>
              <w:szCs w:val="22"/>
            </w:rPr>
          </w:pPr>
          <w:hyperlink w:anchor="_Toc83638221" w:history="1">
            <w:r w:rsidR="00C330C1" w:rsidRPr="00EE6FC1">
              <w:rPr>
                <w:rStyle w:val="Hyperlink"/>
              </w:rPr>
              <w:t>3.4</w:t>
            </w:r>
            <w:r w:rsidR="00C330C1">
              <w:rPr>
                <w:rFonts w:asciiTheme="minorHAnsi" w:eastAsiaTheme="minorEastAsia" w:hAnsiTheme="minorHAnsi" w:cstheme="minorBidi"/>
                <w:b/>
                <w:bCs/>
                <w:sz w:val="22"/>
                <w:szCs w:val="22"/>
              </w:rPr>
              <w:tab/>
            </w:r>
            <w:r w:rsidR="00C330C1" w:rsidRPr="00EE6FC1">
              <w:rPr>
                <w:rStyle w:val="Hyperlink"/>
              </w:rPr>
              <w:t>Insurance Requirements</w:t>
            </w:r>
            <w:r w:rsidR="00C330C1">
              <w:rPr>
                <w:webHidden/>
              </w:rPr>
              <w:tab/>
            </w:r>
            <w:r w:rsidR="00C330C1">
              <w:rPr>
                <w:webHidden/>
              </w:rPr>
              <w:fldChar w:fldCharType="begin"/>
            </w:r>
            <w:r w:rsidR="00C330C1">
              <w:rPr>
                <w:webHidden/>
              </w:rPr>
              <w:instrText xml:space="preserve"> PAGEREF _Toc83638221 \h </w:instrText>
            </w:r>
            <w:r w:rsidR="00C330C1">
              <w:rPr>
                <w:webHidden/>
              </w:rPr>
            </w:r>
            <w:r w:rsidR="00C330C1">
              <w:rPr>
                <w:webHidden/>
              </w:rPr>
              <w:fldChar w:fldCharType="separate"/>
            </w:r>
            <w:r w:rsidR="00C330C1">
              <w:rPr>
                <w:webHidden/>
              </w:rPr>
              <w:t>41</w:t>
            </w:r>
            <w:r w:rsidR="00C330C1">
              <w:rPr>
                <w:webHidden/>
              </w:rPr>
              <w:fldChar w:fldCharType="end"/>
            </w:r>
          </w:hyperlink>
        </w:p>
        <w:p w14:paraId="02F71F60" w14:textId="3E40E6C2" w:rsidR="00C330C1" w:rsidRDefault="007D791C" w:rsidP="00C330C1">
          <w:pPr>
            <w:pStyle w:val="TOC2"/>
            <w:rPr>
              <w:rFonts w:asciiTheme="minorHAnsi" w:eastAsiaTheme="minorEastAsia" w:hAnsiTheme="minorHAnsi" w:cstheme="minorBidi"/>
              <w:b/>
              <w:bCs/>
              <w:sz w:val="22"/>
              <w:szCs w:val="22"/>
            </w:rPr>
          </w:pPr>
          <w:hyperlink w:anchor="_Toc83638222" w:history="1">
            <w:r w:rsidR="00C330C1" w:rsidRPr="00EE6FC1">
              <w:rPr>
                <w:rStyle w:val="Hyperlink"/>
              </w:rPr>
              <w:t>3.5</w:t>
            </w:r>
            <w:r w:rsidR="00C330C1">
              <w:rPr>
                <w:rFonts w:asciiTheme="minorHAnsi" w:eastAsiaTheme="minorEastAsia" w:hAnsiTheme="minorHAnsi" w:cstheme="minorBidi"/>
                <w:b/>
                <w:bCs/>
                <w:sz w:val="22"/>
                <w:szCs w:val="22"/>
              </w:rPr>
              <w:tab/>
            </w:r>
            <w:r w:rsidR="00C330C1" w:rsidRPr="00EE6FC1">
              <w:rPr>
                <w:rStyle w:val="Hyperlink"/>
              </w:rPr>
              <w:t>Invoicing</w:t>
            </w:r>
            <w:r w:rsidR="00C330C1">
              <w:rPr>
                <w:webHidden/>
              </w:rPr>
              <w:tab/>
            </w:r>
            <w:r w:rsidR="00C330C1">
              <w:rPr>
                <w:webHidden/>
              </w:rPr>
              <w:fldChar w:fldCharType="begin"/>
            </w:r>
            <w:r w:rsidR="00C330C1">
              <w:rPr>
                <w:webHidden/>
              </w:rPr>
              <w:instrText xml:space="preserve"> PAGEREF _Toc83638222 \h </w:instrText>
            </w:r>
            <w:r w:rsidR="00C330C1">
              <w:rPr>
                <w:webHidden/>
              </w:rPr>
            </w:r>
            <w:r w:rsidR="00C330C1">
              <w:rPr>
                <w:webHidden/>
              </w:rPr>
              <w:fldChar w:fldCharType="separate"/>
            </w:r>
            <w:r w:rsidR="00C330C1">
              <w:rPr>
                <w:webHidden/>
              </w:rPr>
              <w:t>42</w:t>
            </w:r>
            <w:r w:rsidR="00C330C1">
              <w:rPr>
                <w:webHidden/>
              </w:rPr>
              <w:fldChar w:fldCharType="end"/>
            </w:r>
          </w:hyperlink>
        </w:p>
        <w:p w14:paraId="5D7B4E2F" w14:textId="18E192CC" w:rsidR="00C330C1" w:rsidRDefault="007D791C" w:rsidP="00C330C1">
          <w:pPr>
            <w:pStyle w:val="TOC2"/>
            <w:rPr>
              <w:rFonts w:asciiTheme="minorHAnsi" w:eastAsiaTheme="minorEastAsia" w:hAnsiTheme="minorHAnsi" w:cstheme="minorBidi"/>
              <w:b/>
              <w:bCs/>
              <w:sz w:val="22"/>
              <w:szCs w:val="22"/>
            </w:rPr>
          </w:pPr>
          <w:hyperlink w:anchor="_Toc83638223" w:history="1">
            <w:r w:rsidR="00C330C1" w:rsidRPr="00EE6FC1">
              <w:rPr>
                <w:rStyle w:val="Hyperlink"/>
              </w:rPr>
              <w:t xml:space="preserve">3.6 </w:t>
            </w:r>
            <w:r w:rsidR="00C330C1">
              <w:rPr>
                <w:rFonts w:asciiTheme="minorHAnsi" w:eastAsiaTheme="minorEastAsia" w:hAnsiTheme="minorHAnsi" w:cstheme="minorBidi"/>
                <w:b/>
                <w:bCs/>
                <w:sz w:val="22"/>
                <w:szCs w:val="22"/>
              </w:rPr>
              <w:tab/>
            </w:r>
            <w:r w:rsidR="00C330C1" w:rsidRPr="00EE6FC1">
              <w:rPr>
                <w:rStyle w:val="Hyperlink"/>
              </w:rPr>
              <w:t>Grantee’s Project Manager</w:t>
            </w:r>
            <w:r w:rsidR="00C330C1">
              <w:rPr>
                <w:webHidden/>
              </w:rPr>
              <w:tab/>
            </w:r>
            <w:r w:rsidR="00C330C1">
              <w:rPr>
                <w:webHidden/>
              </w:rPr>
              <w:fldChar w:fldCharType="begin"/>
            </w:r>
            <w:r w:rsidR="00C330C1">
              <w:rPr>
                <w:webHidden/>
              </w:rPr>
              <w:instrText xml:space="preserve"> PAGEREF _Toc83638223 \h </w:instrText>
            </w:r>
            <w:r w:rsidR="00C330C1">
              <w:rPr>
                <w:webHidden/>
              </w:rPr>
            </w:r>
            <w:r w:rsidR="00C330C1">
              <w:rPr>
                <w:webHidden/>
              </w:rPr>
              <w:fldChar w:fldCharType="separate"/>
            </w:r>
            <w:r w:rsidR="00C330C1">
              <w:rPr>
                <w:webHidden/>
              </w:rPr>
              <w:t>43</w:t>
            </w:r>
            <w:r w:rsidR="00C330C1">
              <w:rPr>
                <w:webHidden/>
              </w:rPr>
              <w:fldChar w:fldCharType="end"/>
            </w:r>
          </w:hyperlink>
        </w:p>
        <w:p w14:paraId="5E7356A3" w14:textId="66B41704" w:rsidR="00C330C1" w:rsidRDefault="007D791C" w:rsidP="00C330C1">
          <w:pPr>
            <w:pStyle w:val="TOC2"/>
            <w:rPr>
              <w:rFonts w:asciiTheme="minorHAnsi" w:eastAsiaTheme="minorEastAsia" w:hAnsiTheme="minorHAnsi" w:cstheme="minorBidi"/>
              <w:b/>
              <w:bCs/>
              <w:sz w:val="22"/>
              <w:szCs w:val="22"/>
            </w:rPr>
          </w:pPr>
          <w:hyperlink w:anchor="_Toc83638224" w:history="1">
            <w:r w:rsidR="00C330C1" w:rsidRPr="00EE6FC1">
              <w:rPr>
                <w:rStyle w:val="Hyperlink"/>
              </w:rPr>
              <w:t>3.7</w:t>
            </w:r>
            <w:r w:rsidR="00C330C1">
              <w:rPr>
                <w:rFonts w:asciiTheme="minorHAnsi" w:eastAsiaTheme="minorEastAsia" w:hAnsiTheme="minorHAnsi" w:cstheme="minorBidi"/>
                <w:b/>
                <w:bCs/>
                <w:sz w:val="22"/>
                <w:szCs w:val="22"/>
              </w:rPr>
              <w:tab/>
            </w:r>
            <w:r w:rsidR="00C330C1" w:rsidRPr="00EE6FC1">
              <w:rPr>
                <w:rStyle w:val="Hyperlink"/>
              </w:rPr>
              <w:t>Post Award Kick-Off Meeting</w:t>
            </w:r>
            <w:r w:rsidR="00C330C1">
              <w:rPr>
                <w:webHidden/>
              </w:rPr>
              <w:tab/>
            </w:r>
            <w:r w:rsidR="00C330C1">
              <w:rPr>
                <w:webHidden/>
              </w:rPr>
              <w:fldChar w:fldCharType="begin"/>
            </w:r>
            <w:r w:rsidR="00C330C1">
              <w:rPr>
                <w:webHidden/>
              </w:rPr>
              <w:instrText xml:space="preserve"> PAGEREF _Toc83638224 \h </w:instrText>
            </w:r>
            <w:r w:rsidR="00C330C1">
              <w:rPr>
                <w:webHidden/>
              </w:rPr>
            </w:r>
            <w:r w:rsidR="00C330C1">
              <w:rPr>
                <w:webHidden/>
              </w:rPr>
              <w:fldChar w:fldCharType="separate"/>
            </w:r>
            <w:r w:rsidR="00C330C1">
              <w:rPr>
                <w:webHidden/>
              </w:rPr>
              <w:t>43</w:t>
            </w:r>
            <w:r w:rsidR="00C330C1">
              <w:rPr>
                <w:webHidden/>
              </w:rPr>
              <w:fldChar w:fldCharType="end"/>
            </w:r>
          </w:hyperlink>
        </w:p>
        <w:p w14:paraId="09CF9BD6" w14:textId="30B2B64E" w:rsidR="00C330C1" w:rsidRDefault="007D791C" w:rsidP="00C330C1">
          <w:pPr>
            <w:pStyle w:val="TOC2"/>
            <w:rPr>
              <w:rFonts w:asciiTheme="minorHAnsi" w:eastAsiaTheme="minorEastAsia" w:hAnsiTheme="minorHAnsi" w:cstheme="minorBidi"/>
              <w:b/>
              <w:bCs/>
              <w:sz w:val="22"/>
              <w:szCs w:val="22"/>
            </w:rPr>
          </w:pPr>
          <w:hyperlink w:anchor="_Toc83638225" w:history="1">
            <w:r w:rsidR="00C330C1" w:rsidRPr="00EE6FC1">
              <w:rPr>
                <w:rStyle w:val="Hyperlink"/>
              </w:rPr>
              <w:t>3.8</w:t>
            </w:r>
            <w:r w:rsidR="00C330C1">
              <w:rPr>
                <w:rFonts w:asciiTheme="minorHAnsi" w:eastAsiaTheme="minorEastAsia" w:hAnsiTheme="minorHAnsi" w:cstheme="minorBidi"/>
                <w:b/>
                <w:bCs/>
                <w:sz w:val="22"/>
                <w:szCs w:val="22"/>
              </w:rPr>
              <w:tab/>
            </w:r>
            <w:r w:rsidR="00C330C1" w:rsidRPr="00EE6FC1">
              <w:rPr>
                <w:rStyle w:val="Hyperlink"/>
              </w:rPr>
              <w:t>End of Grant Transition</w:t>
            </w:r>
            <w:r w:rsidR="00C330C1">
              <w:rPr>
                <w:webHidden/>
              </w:rPr>
              <w:tab/>
            </w:r>
            <w:r w:rsidR="00C330C1">
              <w:rPr>
                <w:webHidden/>
              </w:rPr>
              <w:fldChar w:fldCharType="begin"/>
            </w:r>
            <w:r w:rsidR="00C330C1">
              <w:rPr>
                <w:webHidden/>
              </w:rPr>
              <w:instrText xml:space="preserve"> PAGEREF _Toc83638225 \h </w:instrText>
            </w:r>
            <w:r w:rsidR="00C330C1">
              <w:rPr>
                <w:webHidden/>
              </w:rPr>
            </w:r>
            <w:r w:rsidR="00C330C1">
              <w:rPr>
                <w:webHidden/>
              </w:rPr>
              <w:fldChar w:fldCharType="separate"/>
            </w:r>
            <w:r w:rsidR="00C330C1">
              <w:rPr>
                <w:webHidden/>
              </w:rPr>
              <w:t>43</w:t>
            </w:r>
            <w:r w:rsidR="00C330C1">
              <w:rPr>
                <w:webHidden/>
              </w:rPr>
              <w:fldChar w:fldCharType="end"/>
            </w:r>
          </w:hyperlink>
        </w:p>
        <w:p w14:paraId="7C9A1470" w14:textId="0D4B41FB" w:rsidR="00C330C1" w:rsidRDefault="007D791C">
          <w:pPr>
            <w:pStyle w:val="TOC1"/>
            <w:rPr>
              <w:rFonts w:asciiTheme="minorHAnsi" w:eastAsiaTheme="minorEastAsia" w:hAnsiTheme="minorHAnsi" w:cstheme="minorBidi"/>
              <w:b w:val="0"/>
              <w:bCs w:val="0"/>
              <w:caps w:val="0"/>
              <w:sz w:val="22"/>
              <w:szCs w:val="22"/>
            </w:rPr>
          </w:pPr>
          <w:hyperlink w:anchor="_Toc83638226" w:history="1">
            <w:r w:rsidR="00C330C1" w:rsidRPr="00EE6FC1">
              <w:rPr>
                <w:rStyle w:val="Hyperlink"/>
              </w:rPr>
              <w:t>SECTION 4 – PROPOSAL FORMAT</w:t>
            </w:r>
            <w:r w:rsidR="00C330C1">
              <w:rPr>
                <w:webHidden/>
              </w:rPr>
              <w:tab/>
            </w:r>
            <w:r w:rsidR="00C330C1">
              <w:rPr>
                <w:webHidden/>
              </w:rPr>
              <w:fldChar w:fldCharType="begin"/>
            </w:r>
            <w:r w:rsidR="00C330C1">
              <w:rPr>
                <w:webHidden/>
              </w:rPr>
              <w:instrText xml:space="preserve"> PAGEREF _Toc83638226 \h </w:instrText>
            </w:r>
            <w:r w:rsidR="00C330C1">
              <w:rPr>
                <w:webHidden/>
              </w:rPr>
            </w:r>
            <w:r w:rsidR="00C330C1">
              <w:rPr>
                <w:webHidden/>
              </w:rPr>
              <w:fldChar w:fldCharType="separate"/>
            </w:r>
            <w:r w:rsidR="00C330C1">
              <w:rPr>
                <w:webHidden/>
              </w:rPr>
              <w:t>44</w:t>
            </w:r>
            <w:r w:rsidR="00C330C1">
              <w:rPr>
                <w:webHidden/>
              </w:rPr>
              <w:fldChar w:fldCharType="end"/>
            </w:r>
          </w:hyperlink>
        </w:p>
        <w:p w14:paraId="3E0F19A1" w14:textId="73DE8CDD" w:rsidR="00C330C1" w:rsidRDefault="007D791C" w:rsidP="00C330C1">
          <w:pPr>
            <w:pStyle w:val="TOC2"/>
            <w:rPr>
              <w:rFonts w:asciiTheme="minorHAnsi" w:eastAsiaTheme="minorEastAsia" w:hAnsiTheme="minorHAnsi" w:cstheme="minorBidi"/>
              <w:b/>
              <w:bCs/>
              <w:sz w:val="22"/>
              <w:szCs w:val="22"/>
            </w:rPr>
          </w:pPr>
          <w:hyperlink w:anchor="_Toc83638227" w:history="1">
            <w:r w:rsidR="00C330C1" w:rsidRPr="00EE6FC1">
              <w:rPr>
                <w:rStyle w:val="Hyperlink"/>
              </w:rPr>
              <w:t>4.1</w:t>
            </w:r>
            <w:r w:rsidR="00C330C1">
              <w:rPr>
                <w:rFonts w:asciiTheme="minorHAnsi" w:eastAsiaTheme="minorEastAsia" w:hAnsiTheme="minorHAnsi" w:cstheme="minorBidi"/>
                <w:b/>
                <w:bCs/>
                <w:sz w:val="22"/>
                <w:szCs w:val="22"/>
              </w:rPr>
              <w:tab/>
            </w:r>
            <w:r w:rsidR="00C330C1" w:rsidRPr="00EE6FC1">
              <w:rPr>
                <w:rStyle w:val="Hyperlink"/>
              </w:rPr>
              <w:t>Two Part Submission</w:t>
            </w:r>
            <w:r w:rsidR="00C330C1">
              <w:rPr>
                <w:webHidden/>
              </w:rPr>
              <w:tab/>
            </w:r>
            <w:r w:rsidR="00C330C1">
              <w:rPr>
                <w:webHidden/>
              </w:rPr>
              <w:fldChar w:fldCharType="begin"/>
            </w:r>
            <w:r w:rsidR="00C330C1">
              <w:rPr>
                <w:webHidden/>
              </w:rPr>
              <w:instrText xml:space="preserve"> PAGEREF _Toc83638227 \h </w:instrText>
            </w:r>
            <w:r w:rsidR="00C330C1">
              <w:rPr>
                <w:webHidden/>
              </w:rPr>
            </w:r>
            <w:r w:rsidR="00C330C1">
              <w:rPr>
                <w:webHidden/>
              </w:rPr>
              <w:fldChar w:fldCharType="separate"/>
            </w:r>
            <w:r w:rsidR="00C330C1">
              <w:rPr>
                <w:webHidden/>
              </w:rPr>
              <w:t>44</w:t>
            </w:r>
            <w:r w:rsidR="00C330C1">
              <w:rPr>
                <w:webHidden/>
              </w:rPr>
              <w:fldChar w:fldCharType="end"/>
            </w:r>
          </w:hyperlink>
        </w:p>
        <w:p w14:paraId="64570296" w14:textId="0CB49306" w:rsidR="00C330C1" w:rsidRDefault="007D791C" w:rsidP="00C330C1">
          <w:pPr>
            <w:pStyle w:val="TOC2"/>
            <w:rPr>
              <w:rFonts w:asciiTheme="minorHAnsi" w:eastAsiaTheme="minorEastAsia" w:hAnsiTheme="minorHAnsi" w:cstheme="minorBidi"/>
              <w:b/>
              <w:bCs/>
              <w:sz w:val="22"/>
              <w:szCs w:val="22"/>
            </w:rPr>
          </w:pPr>
          <w:hyperlink w:anchor="_Toc83638228" w:history="1">
            <w:r w:rsidR="00C330C1" w:rsidRPr="00EE6FC1">
              <w:rPr>
                <w:rStyle w:val="Hyperlink"/>
              </w:rPr>
              <w:t>4.2</w:t>
            </w:r>
            <w:r w:rsidR="00C330C1">
              <w:rPr>
                <w:rFonts w:asciiTheme="minorHAnsi" w:eastAsiaTheme="minorEastAsia" w:hAnsiTheme="minorHAnsi" w:cstheme="minorBidi"/>
                <w:b/>
                <w:bCs/>
                <w:sz w:val="22"/>
                <w:szCs w:val="22"/>
              </w:rPr>
              <w:tab/>
            </w:r>
            <w:r w:rsidR="00C330C1" w:rsidRPr="00EE6FC1">
              <w:rPr>
                <w:rStyle w:val="Hyperlink"/>
              </w:rPr>
              <w:t>Proposals</w:t>
            </w:r>
            <w:r w:rsidR="00C330C1">
              <w:rPr>
                <w:webHidden/>
              </w:rPr>
              <w:tab/>
            </w:r>
            <w:r w:rsidR="00C330C1">
              <w:rPr>
                <w:webHidden/>
              </w:rPr>
              <w:fldChar w:fldCharType="begin"/>
            </w:r>
            <w:r w:rsidR="00C330C1">
              <w:rPr>
                <w:webHidden/>
              </w:rPr>
              <w:instrText xml:space="preserve"> PAGEREF _Toc83638228 \h </w:instrText>
            </w:r>
            <w:r w:rsidR="00C330C1">
              <w:rPr>
                <w:webHidden/>
              </w:rPr>
            </w:r>
            <w:r w:rsidR="00C330C1">
              <w:rPr>
                <w:webHidden/>
              </w:rPr>
              <w:fldChar w:fldCharType="separate"/>
            </w:r>
            <w:r w:rsidR="00C330C1">
              <w:rPr>
                <w:webHidden/>
              </w:rPr>
              <w:t>44</w:t>
            </w:r>
            <w:r w:rsidR="00C330C1">
              <w:rPr>
                <w:webHidden/>
              </w:rPr>
              <w:fldChar w:fldCharType="end"/>
            </w:r>
          </w:hyperlink>
        </w:p>
        <w:p w14:paraId="790B312B" w14:textId="69E1ACCC" w:rsidR="00C330C1" w:rsidRDefault="007D791C" w:rsidP="00C330C1">
          <w:pPr>
            <w:pStyle w:val="TOC2"/>
            <w:rPr>
              <w:rFonts w:asciiTheme="minorHAnsi" w:eastAsiaTheme="minorEastAsia" w:hAnsiTheme="minorHAnsi" w:cstheme="minorBidi"/>
              <w:b/>
              <w:bCs/>
              <w:sz w:val="22"/>
              <w:szCs w:val="22"/>
            </w:rPr>
          </w:pPr>
          <w:hyperlink w:anchor="_Toc83638229" w:history="1">
            <w:r w:rsidR="00C330C1" w:rsidRPr="00EE6FC1">
              <w:rPr>
                <w:rStyle w:val="Hyperlink"/>
              </w:rPr>
              <w:t>4.3</w:t>
            </w:r>
            <w:r w:rsidR="00C330C1">
              <w:rPr>
                <w:rFonts w:asciiTheme="minorHAnsi" w:eastAsiaTheme="minorEastAsia" w:hAnsiTheme="minorHAnsi" w:cstheme="minorBidi"/>
                <w:b/>
                <w:bCs/>
                <w:sz w:val="22"/>
                <w:szCs w:val="22"/>
              </w:rPr>
              <w:tab/>
            </w:r>
            <w:r w:rsidR="00C330C1" w:rsidRPr="00EE6FC1">
              <w:rPr>
                <w:rStyle w:val="Hyperlink"/>
              </w:rPr>
              <w:t>Delivery</w:t>
            </w:r>
            <w:r w:rsidR="00C330C1">
              <w:rPr>
                <w:webHidden/>
              </w:rPr>
              <w:tab/>
            </w:r>
            <w:r w:rsidR="00C330C1">
              <w:rPr>
                <w:webHidden/>
              </w:rPr>
              <w:fldChar w:fldCharType="begin"/>
            </w:r>
            <w:r w:rsidR="00C330C1">
              <w:rPr>
                <w:webHidden/>
              </w:rPr>
              <w:instrText xml:space="preserve"> PAGEREF _Toc83638229 \h </w:instrText>
            </w:r>
            <w:r w:rsidR="00C330C1">
              <w:rPr>
                <w:webHidden/>
              </w:rPr>
            </w:r>
            <w:r w:rsidR="00C330C1">
              <w:rPr>
                <w:webHidden/>
              </w:rPr>
              <w:fldChar w:fldCharType="separate"/>
            </w:r>
            <w:r w:rsidR="00C330C1">
              <w:rPr>
                <w:webHidden/>
              </w:rPr>
              <w:t>44</w:t>
            </w:r>
            <w:r w:rsidR="00C330C1">
              <w:rPr>
                <w:webHidden/>
              </w:rPr>
              <w:fldChar w:fldCharType="end"/>
            </w:r>
          </w:hyperlink>
        </w:p>
        <w:p w14:paraId="3D6A486A" w14:textId="020758C9" w:rsidR="00C330C1" w:rsidRDefault="007D791C" w:rsidP="00C330C1">
          <w:pPr>
            <w:pStyle w:val="TOC2"/>
            <w:rPr>
              <w:rFonts w:asciiTheme="minorHAnsi" w:eastAsiaTheme="minorEastAsia" w:hAnsiTheme="minorHAnsi" w:cstheme="minorBidi"/>
              <w:b/>
              <w:bCs/>
              <w:sz w:val="22"/>
              <w:szCs w:val="22"/>
            </w:rPr>
          </w:pPr>
          <w:hyperlink w:anchor="_Toc83638230" w:history="1">
            <w:r w:rsidR="00C330C1" w:rsidRPr="00EE6FC1">
              <w:rPr>
                <w:rStyle w:val="Hyperlink"/>
              </w:rPr>
              <w:t>4.4</w:t>
            </w:r>
            <w:r w:rsidR="00C330C1">
              <w:rPr>
                <w:rFonts w:asciiTheme="minorHAnsi" w:eastAsiaTheme="minorEastAsia" w:hAnsiTheme="minorHAnsi" w:cstheme="minorBidi"/>
                <w:b/>
                <w:bCs/>
                <w:sz w:val="22"/>
                <w:szCs w:val="22"/>
              </w:rPr>
              <w:tab/>
            </w:r>
            <w:r w:rsidR="00C330C1" w:rsidRPr="00EE6FC1">
              <w:rPr>
                <w:rStyle w:val="Hyperlink"/>
              </w:rPr>
              <w:t>Volume I – Technical Proposal</w:t>
            </w:r>
            <w:r w:rsidR="00C330C1">
              <w:rPr>
                <w:webHidden/>
              </w:rPr>
              <w:tab/>
            </w:r>
            <w:r w:rsidR="00C330C1">
              <w:rPr>
                <w:webHidden/>
              </w:rPr>
              <w:fldChar w:fldCharType="begin"/>
            </w:r>
            <w:r w:rsidR="00C330C1">
              <w:rPr>
                <w:webHidden/>
              </w:rPr>
              <w:instrText xml:space="preserve"> PAGEREF _Toc83638230 \h </w:instrText>
            </w:r>
            <w:r w:rsidR="00C330C1">
              <w:rPr>
                <w:webHidden/>
              </w:rPr>
            </w:r>
            <w:r w:rsidR="00C330C1">
              <w:rPr>
                <w:webHidden/>
              </w:rPr>
              <w:fldChar w:fldCharType="separate"/>
            </w:r>
            <w:r w:rsidR="00C330C1">
              <w:rPr>
                <w:webHidden/>
              </w:rPr>
              <w:t>46</w:t>
            </w:r>
            <w:r w:rsidR="00C330C1">
              <w:rPr>
                <w:webHidden/>
              </w:rPr>
              <w:fldChar w:fldCharType="end"/>
            </w:r>
          </w:hyperlink>
        </w:p>
        <w:p w14:paraId="3168E5D9" w14:textId="7E8273BC" w:rsidR="00C330C1" w:rsidRDefault="007D791C" w:rsidP="00C330C1">
          <w:pPr>
            <w:pStyle w:val="TOC2"/>
            <w:rPr>
              <w:rFonts w:asciiTheme="minorHAnsi" w:eastAsiaTheme="minorEastAsia" w:hAnsiTheme="minorHAnsi" w:cstheme="minorBidi"/>
              <w:b/>
              <w:bCs/>
              <w:sz w:val="22"/>
              <w:szCs w:val="22"/>
            </w:rPr>
          </w:pPr>
          <w:hyperlink w:anchor="_Toc83638231" w:history="1">
            <w:r w:rsidR="00C330C1" w:rsidRPr="00EE6FC1">
              <w:rPr>
                <w:rStyle w:val="Hyperlink"/>
              </w:rPr>
              <w:t>4.5</w:t>
            </w:r>
            <w:r w:rsidR="00C330C1">
              <w:rPr>
                <w:rFonts w:asciiTheme="minorHAnsi" w:eastAsiaTheme="minorEastAsia" w:hAnsiTheme="minorHAnsi" w:cstheme="minorBidi"/>
                <w:b/>
                <w:bCs/>
                <w:sz w:val="22"/>
                <w:szCs w:val="22"/>
              </w:rPr>
              <w:tab/>
            </w:r>
            <w:r w:rsidR="00C330C1" w:rsidRPr="00EE6FC1">
              <w:rPr>
                <w:rStyle w:val="Hyperlink"/>
              </w:rPr>
              <w:t>Volume II – Financial Proposal</w:t>
            </w:r>
            <w:r w:rsidR="00C330C1">
              <w:rPr>
                <w:webHidden/>
              </w:rPr>
              <w:tab/>
            </w:r>
            <w:r w:rsidR="00C330C1">
              <w:rPr>
                <w:webHidden/>
              </w:rPr>
              <w:fldChar w:fldCharType="begin"/>
            </w:r>
            <w:r w:rsidR="00C330C1">
              <w:rPr>
                <w:webHidden/>
              </w:rPr>
              <w:instrText xml:space="preserve"> PAGEREF _Toc83638231 \h </w:instrText>
            </w:r>
            <w:r w:rsidR="00C330C1">
              <w:rPr>
                <w:webHidden/>
              </w:rPr>
            </w:r>
            <w:r w:rsidR="00C330C1">
              <w:rPr>
                <w:webHidden/>
              </w:rPr>
              <w:fldChar w:fldCharType="separate"/>
            </w:r>
            <w:r w:rsidR="00C330C1">
              <w:rPr>
                <w:webHidden/>
              </w:rPr>
              <w:t>51</w:t>
            </w:r>
            <w:r w:rsidR="00C330C1">
              <w:rPr>
                <w:webHidden/>
              </w:rPr>
              <w:fldChar w:fldCharType="end"/>
            </w:r>
          </w:hyperlink>
        </w:p>
        <w:p w14:paraId="2046796B" w14:textId="02D6EAF2" w:rsidR="00C330C1" w:rsidRDefault="007D791C">
          <w:pPr>
            <w:pStyle w:val="TOC1"/>
            <w:rPr>
              <w:rFonts w:asciiTheme="minorHAnsi" w:eastAsiaTheme="minorEastAsia" w:hAnsiTheme="minorHAnsi" w:cstheme="minorBidi"/>
              <w:b w:val="0"/>
              <w:bCs w:val="0"/>
              <w:caps w:val="0"/>
              <w:sz w:val="22"/>
              <w:szCs w:val="22"/>
            </w:rPr>
          </w:pPr>
          <w:hyperlink w:anchor="_Toc83638232" w:history="1">
            <w:r w:rsidR="00C330C1" w:rsidRPr="00EE6FC1">
              <w:rPr>
                <w:rStyle w:val="Hyperlink"/>
              </w:rPr>
              <w:t>SECTION 5 – EVALUATION COMMITTEE, EVALUATION CRITERIA, AND SELECTION PROCEDURE</w:t>
            </w:r>
            <w:r w:rsidR="00C330C1">
              <w:rPr>
                <w:webHidden/>
              </w:rPr>
              <w:tab/>
            </w:r>
            <w:r w:rsidR="00C330C1">
              <w:rPr>
                <w:webHidden/>
              </w:rPr>
              <w:fldChar w:fldCharType="begin"/>
            </w:r>
            <w:r w:rsidR="00C330C1">
              <w:rPr>
                <w:webHidden/>
              </w:rPr>
              <w:instrText xml:space="preserve"> PAGEREF _Toc83638232 \h </w:instrText>
            </w:r>
            <w:r w:rsidR="00C330C1">
              <w:rPr>
                <w:webHidden/>
              </w:rPr>
            </w:r>
            <w:r w:rsidR="00C330C1">
              <w:rPr>
                <w:webHidden/>
              </w:rPr>
              <w:fldChar w:fldCharType="separate"/>
            </w:r>
            <w:r w:rsidR="00C330C1">
              <w:rPr>
                <w:webHidden/>
              </w:rPr>
              <w:t>52</w:t>
            </w:r>
            <w:r w:rsidR="00C330C1">
              <w:rPr>
                <w:webHidden/>
              </w:rPr>
              <w:fldChar w:fldCharType="end"/>
            </w:r>
          </w:hyperlink>
        </w:p>
        <w:p w14:paraId="4AACD191" w14:textId="3B06CEE7" w:rsidR="00C330C1" w:rsidRDefault="007D791C" w:rsidP="00C330C1">
          <w:pPr>
            <w:pStyle w:val="TOC2"/>
            <w:rPr>
              <w:rFonts w:asciiTheme="minorHAnsi" w:eastAsiaTheme="minorEastAsia" w:hAnsiTheme="minorHAnsi" w:cstheme="minorBidi"/>
              <w:b/>
              <w:bCs/>
              <w:sz w:val="22"/>
              <w:szCs w:val="22"/>
            </w:rPr>
          </w:pPr>
          <w:hyperlink w:anchor="_Toc83638233" w:history="1">
            <w:r w:rsidR="00C330C1" w:rsidRPr="00EE6FC1">
              <w:rPr>
                <w:rStyle w:val="Hyperlink"/>
              </w:rPr>
              <w:t>5.1</w:t>
            </w:r>
            <w:r w:rsidR="00C330C1">
              <w:rPr>
                <w:rFonts w:asciiTheme="minorHAnsi" w:eastAsiaTheme="minorEastAsia" w:hAnsiTheme="minorHAnsi" w:cstheme="minorBidi"/>
                <w:b/>
                <w:bCs/>
                <w:sz w:val="22"/>
                <w:szCs w:val="22"/>
              </w:rPr>
              <w:tab/>
            </w:r>
            <w:r w:rsidR="00C330C1" w:rsidRPr="00EE6FC1">
              <w:rPr>
                <w:rStyle w:val="Hyperlink"/>
              </w:rPr>
              <w:t>Evaluation Committee</w:t>
            </w:r>
            <w:r w:rsidR="00C330C1">
              <w:rPr>
                <w:webHidden/>
              </w:rPr>
              <w:tab/>
            </w:r>
            <w:r w:rsidR="00C330C1">
              <w:rPr>
                <w:webHidden/>
              </w:rPr>
              <w:fldChar w:fldCharType="begin"/>
            </w:r>
            <w:r w:rsidR="00C330C1">
              <w:rPr>
                <w:webHidden/>
              </w:rPr>
              <w:instrText xml:space="preserve"> PAGEREF _Toc83638233 \h </w:instrText>
            </w:r>
            <w:r w:rsidR="00C330C1">
              <w:rPr>
                <w:webHidden/>
              </w:rPr>
            </w:r>
            <w:r w:rsidR="00C330C1">
              <w:rPr>
                <w:webHidden/>
              </w:rPr>
              <w:fldChar w:fldCharType="separate"/>
            </w:r>
            <w:r w:rsidR="00C330C1">
              <w:rPr>
                <w:webHidden/>
              </w:rPr>
              <w:t>52</w:t>
            </w:r>
            <w:r w:rsidR="00C330C1">
              <w:rPr>
                <w:webHidden/>
              </w:rPr>
              <w:fldChar w:fldCharType="end"/>
            </w:r>
          </w:hyperlink>
        </w:p>
        <w:p w14:paraId="62F07D64" w14:textId="14748430" w:rsidR="00C330C1" w:rsidRDefault="007D791C" w:rsidP="00C330C1">
          <w:pPr>
            <w:pStyle w:val="TOC2"/>
            <w:rPr>
              <w:rFonts w:asciiTheme="minorHAnsi" w:eastAsiaTheme="minorEastAsia" w:hAnsiTheme="minorHAnsi" w:cstheme="minorBidi"/>
              <w:b/>
              <w:bCs/>
              <w:sz w:val="22"/>
              <w:szCs w:val="22"/>
            </w:rPr>
          </w:pPr>
          <w:hyperlink w:anchor="_Toc83638234" w:history="1">
            <w:r w:rsidR="00C330C1" w:rsidRPr="00EE6FC1">
              <w:rPr>
                <w:rStyle w:val="Hyperlink"/>
              </w:rPr>
              <w:t>5.2</w:t>
            </w:r>
            <w:r w:rsidR="00C330C1">
              <w:rPr>
                <w:rFonts w:asciiTheme="minorHAnsi" w:eastAsiaTheme="minorEastAsia" w:hAnsiTheme="minorHAnsi" w:cstheme="minorBidi"/>
                <w:b/>
                <w:bCs/>
                <w:sz w:val="22"/>
                <w:szCs w:val="22"/>
              </w:rPr>
              <w:tab/>
            </w:r>
            <w:r w:rsidR="00C330C1" w:rsidRPr="00EE6FC1">
              <w:rPr>
                <w:rStyle w:val="Hyperlink"/>
              </w:rPr>
              <w:t>Technical Proposal Evaluation Criteria</w:t>
            </w:r>
            <w:r w:rsidR="00C330C1">
              <w:rPr>
                <w:webHidden/>
              </w:rPr>
              <w:tab/>
            </w:r>
            <w:r w:rsidR="00C330C1">
              <w:rPr>
                <w:webHidden/>
              </w:rPr>
              <w:fldChar w:fldCharType="begin"/>
            </w:r>
            <w:r w:rsidR="00C330C1">
              <w:rPr>
                <w:webHidden/>
              </w:rPr>
              <w:instrText xml:space="preserve"> PAGEREF _Toc83638234 \h </w:instrText>
            </w:r>
            <w:r w:rsidR="00C330C1">
              <w:rPr>
                <w:webHidden/>
              </w:rPr>
            </w:r>
            <w:r w:rsidR="00C330C1">
              <w:rPr>
                <w:webHidden/>
              </w:rPr>
              <w:fldChar w:fldCharType="separate"/>
            </w:r>
            <w:r w:rsidR="00C330C1">
              <w:rPr>
                <w:webHidden/>
              </w:rPr>
              <w:t>52</w:t>
            </w:r>
            <w:r w:rsidR="00C330C1">
              <w:rPr>
                <w:webHidden/>
              </w:rPr>
              <w:fldChar w:fldCharType="end"/>
            </w:r>
          </w:hyperlink>
        </w:p>
        <w:p w14:paraId="3F075DBD" w14:textId="767377B4" w:rsidR="00C330C1" w:rsidRDefault="007D791C" w:rsidP="00C330C1">
          <w:pPr>
            <w:pStyle w:val="TOC2"/>
            <w:rPr>
              <w:rFonts w:asciiTheme="minorHAnsi" w:eastAsiaTheme="minorEastAsia" w:hAnsiTheme="minorHAnsi" w:cstheme="minorBidi"/>
              <w:b/>
              <w:bCs/>
              <w:sz w:val="22"/>
              <w:szCs w:val="22"/>
            </w:rPr>
          </w:pPr>
          <w:hyperlink w:anchor="_Toc83638235" w:history="1">
            <w:r w:rsidR="00C330C1" w:rsidRPr="00EE6FC1">
              <w:rPr>
                <w:rStyle w:val="Hyperlink"/>
              </w:rPr>
              <w:t>5.3</w:t>
            </w:r>
            <w:r w:rsidR="00C330C1">
              <w:rPr>
                <w:rFonts w:asciiTheme="minorHAnsi" w:eastAsiaTheme="minorEastAsia" w:hAnsiTheme="minorHAnsi" w:cstheme="minorBidi"/>
                <w:b/>
                <w:bCs/>
                <w:sz w:val="22"/>
                <w:szCs w:val="22"/>
              </w:rPr>
              <w:tab/>
            </w:r>
            <w:r w:rsidR="00C330C1" w:rsidRPr="00EE6FC1">
              <w:rPr>
                <w:rStyle w:val="Hyperlink"/>
              </w:rPr>
              <w:t>Financial Proposal Evaluation Criteria</w:t>
            </w:r>
            <w:r w:rsidR="00C330C1">
              <w:rPr>
                <w:webHidden/>
              </w:rPr>
              <w:tab/>
            </w:r>
            <w:r w:rsidR="00C330C1">
              <w:rPr>
                <w:webHidden/>
              </w:rPr>
              <w:fldChar w:fldCharType="begin"/>
            </w:r>
            <w:r w:rsidR="00C330C1">
              <w:rPr>
                <w:webHidden/>
              </w:rPr>
              <w:instrText xml:space="preserve"> PAGEREF _Toc83638235 \h </w:instrText>
            </w:r>
            <w:r w:rsidR="00C330C1">
              <w:rPr>
                <w:webHidden/>
              </w:rPr>
            </w:r>
            <w:r w:rsidR="00C330C1">
              <w:rPr>
                <w:webHidden/>
              </w:rPr>
              <w:fldChar w:fldCharType="separate"/>
            </w:r>
            <w:r w:rsidR="00C330C1">
              <w:rPr>
                <w:webHidden/>
              </w:rPr>
              <w:t>52</w:t>
            </w:r>
            <w:r w:rsidR="00C330C1">
              <w:rPr>
                <w:webHidden/>
              </w:rPr>
              <w:fldChar w:fldCharType="end"/>
            </w:r>
          </w:hyperlink>
        </w:p>
        <w:p w14:paraId="18A3F188" w14:textId="6D5C7CD5" w:rsidR="00C330C1" w:rsidRDefault="007D791C" w:rsidP="00C330C1">
          <w:pPr>
            <w:pStyle w:val="TOC2"/>
            <w:rPr>
              <w:rFonts w:asciiTheme="minorHAnsi" w:eastAsiaTheme="minorEastAsia" w:hAnsiTheme="minorHAnsi" w:cstheme="minorBidi"/>
              <w:b/>
              <w:bCs/>
              <w:sz w:val="22"/>
              <w:szCs w:val="22"/>
            </w:rPr>
          </w:pPr>
          <w:hyperlink w:anchor="_Toc83638236" w:history="1">
            <w:r w:rsidR="00C330C1" w:rsidRPr="00EE6FC1">
              <w:rPr>
                <w:rStyle w:val="Hyperlink"/>
              </w:rPr>
              <w:t>5.4</w:t>
            </w:r>
            <w:r w:rsidR="00C330C1">
              <w:rPr>
                <w:rFonts w:asciiTheme="minorHAnsi" w:eastAsiaTheme="minorEastAsia" w:hAnsiTheme="minorHAnsi" w:cstheme="minorBidi"/>
                <w:b/>
                <w:bCs/>
                <w:sz w:val="22"/>
                <w:szCs w:val="22"/>
              </w:rPr>
              <w:tab/>
            </w:r>
            <w:r w:rsidR="00C330C1" w:rsidRPr="00EE6FC1">
              <w:rPr>
                <w:rStyle w:val="Hyperlink"/>
              </w:rPr>
              <w:t>Selection Procedures</w:t>
            </w:r>
            <w:r w:rsidR="00C330C1">
              <w:rPr>
                <w:webHidden/>
              </w:rPr>
              <w:tab/>
            </w:r>
            <w:r w:rsidR="00C330C1">
              <w:rPr>
                <w:webHidden/>
              </w:rPr>
              <w:fldChar w:fldCharType="begin"/>
            </w:r>
            <w:r w:rsidR="00C330C1">
              <w:rPr>
                <w:webHidden/>
              </w:rPr>
              <w:instrText xml:space="preserve"> PAGEREF _Toc83638236 \h </w:instrText>
            </w:r>
            <w:r w:rsidR="00C330C1">
              <w:rPr>
                <w:webHidden/>
              </w:rPr>
            </w:r>
            <w:r w:rsidR="00C330C1">
              <w:rPr>
                <w:webHidden/>
              </w:rPr>
              <w:fldChar w:fldCharType="separate"/>
            </w:r>
            <w:r w:rsidR="00C330C1">
              <w:rPr>
                <w:webHidden/>
              </w:rPr>
              <w:t>53</w:t>
            </w:r>
            <w:r w:rsidR="00C330C1">
              <w:rPr>
                <w:webHidden/>
              </w:rPr>
              <w:fldChar w:fldCharType="end"/>
            </w:r>
          </w:hyperlink>
        </w:p>
        <w:p w14:paraId="6475A806" w14:textId="4BBFA0A3" w:rsidR="00C330C1" w:rsidRDefault="007D791C" w:rsidP="00C330C1">
          <w:pPr>
            <w:pStyle w:val="TOC2"/>
            <w:rPr>
              <w:rFonts w:asciiTheme="minorHAnsi" w:eastAsiaTheme="minorEastAsia" w:hAnsiTheme="minorHAnsi" w:cstheme="minorBidi"/>
              <w:b/>
              <w:bCs/>
              <w:sz w:val="22"/>
              <w:szCs w:val="22"/>
            </w:rPr>
          </w:pPr>
          <w:hyperlink w:anchor="_Toc83638237" w:history="1">
            <w:r w:rsidR="00C330C1" w:rsidRPr="00EE6FC1">
              <w:rPr>
                <w:rStyle w:val="Hyperlink"/>
              </w:rPr>
              <w:t>5.5</w:t>
            </w:r>
            <w:r w:rsidR="00C330C1">
              <w:rPr>
                <w:rFonts w:asciiTheme="minorHAnsi" w:eastAsiaTheme="minorEastAsia" w:hAnsiTheme="minorHAnsi" w:cstheme="minorBidi"/>
                <w:b/>
                <w:bCs/>
                <w:sz w:val="22"/>
                <w:szCs w:val="22"/>
              </w:rPr>
              <w:tab/>
            </w:r>
            <w:r w:rsidR="00C330C1" w:rsidRPr="00EE6FC1">
              <w:rPr>
                <w:rStyle w:val="Hyperlink"/>
              </w:rPr>
              <w:t>Documents Required upon Notice of Recommendation for Grant Award</w:t>
            </w:r>
            <w:r w:rsidR="00C330C1">
              <w:rPr>
                <w:webHidden/>
              </w:rPr>
              <w:tab/>
            </w:r>
            <w:r w:rsidR="00C330C1">
              <w:rPr>
                <w:webHidden/>
              </w:rPr>
              <w:fldChar w:fldCharType="begin"/>
            </w:r>
            <w:r w:rsidR="00C330C1">
              <w:rPr>
                <w:webHidden/>
              </w:rPr>
              <w:instrText xml:space="preserve"> PAGEREF _Toc83638237 \h </w:instrText>
            </w:r>
            <w:r w:rsidR="00C330C1">
              <w:rPr>
                <w:webHidden/>
              </w:rPr>
            </w:r>
            <w:r w:rsidR="00C330C1">
              <w:rPr>
                <w:webHidden/>
              </w:rPr>
              <w:fldChar w:fldCharType="separate"/>
            </w:r>
            <w:r w:rsidR="00C330C1">
              <w:rPr>
                <w:webHidden/>
              </w:rPr>
              <w:t>54</w:t>
            </w:r>
            <w:r w:rsidR="00C330C1">
              <w:rPr>
                <w:webHidden/>
              </w:rPr>
              <w:fldChar w:fldCharType="end"/>
            </w:r>
          </w:hyperlink>
        </w:p>
        <w:p w14:paraId="10BBE22C" w14:textId="50D28B9D" w:rsidR="00C330C1" w:rsidRDefault="007D791C">
          <w:pPr>
            <w:pStyle w:val="TOC1"/>
            <w:rPr>
              <w:rFonts w:asciiTheme="minorHAnsi" w:eastAsiaTheme="minorEastAsia" w:hAnsiTheme="minorHAnsi" w:cstheme="minorBidi"/>
              <w:b w:val="0"/>
              <w:bCs w:val="0"/>
              <w:caps w:val="0"/>
              <w:sz w:val="22"/>
              <w:szCs w:val="22"/>
            </w:rPr>
          </w:pPr>
          <w:hyperlink w:anchor="_Toc83638238" w:history="1">
            <w:r w:rsidR="00C330C1" w:rsidRPr="00EE6FC1">
              <w:rPr>
                <w:rStyle w:val="Hyperlink"/>
              </w:rPr>
              <w:t>RFGP ATTACHMENTS</w:t>
            </w:r>
            <w:r w:rsidR="00C330C1">
              <w:rPr>
                <w:webHidden/>
              </w:rPr>
              <w:tab/>
            </w:r>
            <w:r w:rsidR="00C330C1">
              <w:rPr>
                <w:webHidden/>
              </w:rPr>
              <w:fldChar w:fldCharType="begin"/>
            </w:r>
            <w:r w:rsidR="00C330C1">
              <w:rPr>
                <w:webHidden/>
              </w:rPr>
              <w:instrText xml:space="preserve"> PAGEREF _Toc83638238 \h </w:instrText>
            </w:r>
            <w:r w:rsidR="00C330C1">
              <w:rPr>
                <w:webHidden/>
              </w:rPr>
            </w:r>
            <w:r w:rsidR="00C330C1">
              <w:rPr>
                <w:webHidden/>
              </w:rPr>
              <w:fldChar w:fldCharType="separate"/>
            </w:r>
            <w:r w:rsidR="00C330C1">
              <w:rPr>
                <w:webHidden/>
              </w:rPr>
              <w:t>55</w:t>
            </w:r>
            <w:r w:rsidR="00C330C1">
              <w:rPr>
                <w:webHidden/>
              </w:rPr>
              <w:fldChar w:fldCharType="end"/>
            </w:r>
          </w:hyperlink>
        </w:p>
        <w:p w14:paraId="12E06C5B" w14:textId="79653C9A" w:rsidR="00C330C1" w:rsidRDefault="007D791C" w:rsidP="00C330C1">
          <w:pPr>
            <w:pStyle w:val="TOC2"/>
            <w:rPr>
              <w:rFonts w:asciiTheme="minorHAnsi" w:eastAsiaTheme="minorEastAsia" w:hAnsiTheme="minorHAnsi" w:cstheme="minorBidi"/>
              <w:b/>
              <w:bCs/>
              <w:sz w:val="22"/>
              <w:szCs w:val="22"/>
            </w:rPr>
          </w:pPr>
          <w:hyperlink w:anchor="_Toc83638239" w:history="1">
            <w:r w:rsidR="00C330C1" w:rsidRPr="00EE6FC1">
              <w:rPr>
                <w:rStyle w:val="Hyperlink"/>
              </w:rPr>
              <w:t>ATTACHMENT A – GRANT AGREEMENT</w:t>
            </w:r>
            <w:r w:rsidR="00C330C1">
              <w:rPr>
                <w:webHidden/>
              </w:rPr>
              <w:tab/>
            </w:r>
            <w:r w:rsidR="00C330C1">
              <w:rPr>
                <w:webHidden/>
              </w:rPr>
              <w:fldChar w:fldCharType="begin"/>
            </w:r>
            <w:r w:rsidR="00C330C1">
              <w:rPr>
                <w:webHidden/>
              </w:rPr>
              <w:instrText xml:space="preserve"> PAGEREF _Toc83638239 \h </w:instrText>
            </w:r>
            <w:r w:rsidR="00C330C1">
              <w:rPr>
                <w:webHidden/>
              </w:rPr>
            </w:r>
            <w:r w:rsidR="00C330C1">
              <w:rPr>
                <w:webHidden/>
              </w:rPr>
              <w:fldChar w:fldCharType="separate"/>
            </w:r>
            <w:r w:rsidR="00C330C1">
              <w:rPr>
                <w:webHidden/>
              </w:rPr>
              <w:t>57</w:t>
            </w:r>
            <w:r w:rsidR="00C330C1">
              <w:rPr>
                <w:webHidden/>
              </w:rPr>
              <w:fldChar w:fldCharType="end"/>
            </w:r>
          </w:hyperlink>
        </w:p>
        <w:p w14:paraId="46A9A5A4" w14:textId="24C579EE" w:rsidR="00C330C1" w:rsidRDefault="007D791C" w:rsidP="00C330C1">
          <w:pPr>
            <w:pStyle w:val="TOC2"/>
            <w:rPr>
              <w:rFonts w:asciiTheme="minorHAnsi" w:eastAsiaTheme="minorEastAsia" w:hAnsiTheme="minorHAnsi" w:cstheme="minorBidi"/>
              <w:b/>
              <w:bCs/>
              <w:sz w:val="22"/>
              <w:szCs w:val="22"/>
            </w:rPr>
          </w:pPr>
          <w:hyperlink w:anchor="_Toc83638240" w:history="1">
            <w:r w:rsidR="00C330C1" w:rsidRPr="00EE6FC1">
              <w:rPr>
                <w:rStyle w:val="Hyperlink"/>
              </w:rPr>
              <w:t>ATTACHMENT B – BID/PROPOSAL AFFIDAVIT</w:t>
            </w:r>
            <w:r w:rsidR="00C330C1">
              <w:rPr>
                <w:webHidden/>
              </w:rPr>
              <w:tab/>
            </w:r>
            <w:r w:rsidR="00C330C1">
              <w:rPr>
                <w:webHidden/>
              </w:rPr>
              <w:fldChar w:fldCharType="begin"/>
            </w:r>
            <w:r w:rsidR="00C330C1">
              <w:rPr>
                <w:webHidden/>
              </w:rPr>
              <w:instrText xml:space="preserve"> PAGEREF _Toc83638240 \h </w:instrText>
            </w:r>
            <w:r w:rsidR="00C330C1">
              <w:rPr>
                <w:webHidden/>
              </w:rPr>
            </w:r>
            <w:r w:rsidR="00C330C1">
              <w:rPr>
                <w:webHidden/>
              </w:rPr>
              <w:fldChar w:fldCharType="separate"/>
            </w:r>
            <w:r w:rsidR="00C330C1">
              <w:rPr>
                <w:webHidden/>
              </w:rPr>
              <w:t>67</w:t>
            </w:r>
            <w:r w:rsidR="00C330C1">
              <w:rPr>
                <w:webHidden/>
              </w:rPr>
              <w:fldChar w:fldCharType="end"/>
            </w:r>
          </w:hyperlink>
        </w:p>
        <w:p w14:paraId="75446276" w14:textId="1BA39F55" w:rsidR="00C330C1" w:rsidRDefault="007D791C" w:rsidP="00C330C1">
          <w:pPr>
            <w:pStyle w:val="TOC2"/>
            <w:rPr>
              <w:rFonts w:asciiTheme="minorHAnsi" w:eastAsiaTheme="minorEastAsia" w:hAnsiTheme="minorHAnsi" w:cstheme="minorBidi"/>
              <w:b/>
              <w:bCs/>
              <w:sz w:val="22"/>
              <w:szCs w:val="22"/>
            </w:rPr>
          </w:pPr>
          <w:hyperlink w:anchor="_Toc83638241" w:history="1">
            <w:r w:rsidR="00C330C1" w:rsidRPr="00EE6FC1">
              <w:rPr>
                <w:rStyle w:val="Hyperlink"/>
              </w:rPr>
              <w:t>ATTACHMENT C - PRE-PROPOSAL CONFERENCE RESPONSE FORM</w:t>
            </w:r>
            <w:r w:rsidR="00C330C1">
              <w:rPr>
                <w:webHidden/>
              </w:rPr>
              <w:tab/>
            </w:r>
            <w:r w:rsidR="00C330C1">
              <w:rPr>
                <w:webHidden/>
              </w:rPr>
              <w:fldChar w:fldCharType="begin"/>
            </w:r>
            <w:r w:rsidR="00C330C1">
              <w:rPr>
                <w:webHidden/>
              </w:rPr>
              <w:instrText xml:space="preserve"> PAGEREF _Toc83638241 \h </w:instrText>
            </w:r>
            <w:r w:rsidR="00C330C1">
              <w:rPr>
                <w:webHidden/>
              </w:rPr>
            </w:r>
            <w:r w:rsidR="00C330C1">
              <w:rPr>
                <w:webHidden/>
              </w:rPr>
              <w:fldChar w:fldCharType="separate"/>
            </w:r>
            <w:r w:rsidR="00C330C1">
              <w:rPr>
                <w:webHidden/>
              </w:rPr>
              <w:t>74</w:t>
            </w:r>
            <w:r w:rsidR="00C330C1">
              <w:rPr>
                <w:webHidden/>
              </w:rPr>
              <w:fldChar w:fldCharType="end"/>
            </w:r>
          </w:hyperlink>
        </w:p>
        <w:p w14:paraId="5B82398F" w14:textId="5F3CA8E7" w:rsidR="00C330C1" w:rsidRDefault="007D791C" w:rsidP="00C330C1">
          <w:pPr>
            <w:pStyle w:val="TOC2"/>
            <w:rPr>
              <w:rFonts w:asciiTheme="minorHAnsi" w:eastAsiaTheme="minorEastAsia" w:hAnsiTheme="minorHAnsi" w:cstheme="minorBidi"/>
              <w:b/>
              <w:bCs/>
              <w:sz w:val="22"/>
              <w:szCs w:val="22"/>
            </w:rPr>
          </w:pPr>
          <w:hyperlink w:anchor="_Toc83638242" w:history="1">
            <w:r w:rsidR="00C330C1" w:rsidRPr="00EE6FC1">
              <w:rPr>
                <w:rStyle w:val="Hyperlink"/>
              </w:rPr>
              <w:t>ATTACHMENT D - FINANCIAL PROPOSAL INSTRUCTIONS &amp; FORM &amp; BUDGET NARRTIVE INSTRUCTIONS</w:t>
            </w:r>
            <w:r w:rsidR="00C330C1">
              <w:rPr>
                <w:webHidden/>
              </w:rPr>
              <w:tab/>
            </w:r>
            <w:r w:rsidR="00C330C1">
              <w:rPr>
                <w:webHidden/>
              </w:rPr>
              <w:fldChar w:fldCharType="begin"/>
            </w:r>
            <w:r w:rsidR="00C330C1">
              <w:rPr>
                <w:webHidden/>
              </w:rPr>
              <w:instrText xml:space="preserve"> PAGEREF _Toc83638242 \h </w:instrText>
            </w:r>
            <w:r w:rsidR="00C330C1">
              <w:rPr>
                <w:webHidden/>
              </w:rPr>
            </w:r>
            <w:r w:rsidR="00C330C1">
              <w:rPr>
                <w:webHidden/>
              </w:rPr>
              <w:fldChar w:fldCharType="separate"/>
            </w:r>
            <w:r w:rsidR="00C330C1">
              <w:rPr>
                <w:webHidden/>
              </w:rPr>
              <w:t>75</w:t>
            </w:r>
            <w:r w:rsidR="00C330C1">
              <w:rPr>
                <w:webHidden/>
              </w:rPr>
              <w:fldChar w:fldCharType="end"/>
            </w:r>
          </w:hyperlink>
        </w:p>
        <w:p w14:paraId="2DE703FC" w14:textId="722C53EF" w:rsidR="00C330C1" w:rsidRDefault="007D791C" w:rsidP="00C330C1">
          <w:pPr>
            <w:pStyle w:val="TOC2"/>
            <w:rPr>
              <w:rFonts w:asciiTheme="minorHAnsi" w:eastAsiaTheme="minorEastAsia" w:hAnsiTheme="minorHAnsi" w:cstheme="minorBidi"/>
              <w:b/>
              <w:bCs/>
              <w:sz w:val="22"/>
              <w:szCs w:val="22"/>
            </w:rPr>
          </w:pPr>
          <w:hyperlink w:anchor="_Toc83638243" w:history="1">
            <w:r w:rsidR="00C330C1" w:rsidRPr="00EE6FC1">
              <w:rPr>
                <w:rStyle w:val="Hyperlink"/>
              </w:rPr>
              <w:t>ATTACHMENT E - FEDERAL FUNDS ATTACHMENT</w:t>
            </w:r>
            <w:r w:rsidR="00C330C1">
              <w:rPr>
                <w:webHidden/>
              </w:rPr>
              <w:tab/>
            </w:r>
            <w:r w:rsidR="00C330C1">
              <w:rPr>
                <w:webHidden/>
              </w:rPr>
              <w:fldChar w:fldCharType="begin"/>
            </w:r>
            <w:r w:rsidR="00C330C1">
              <w:rPr>
                <w:webHidden/>
              </w:rPr>
              <w:instrText xml:space="preserve"> PAGEREF _Toc83638243 \h </w:instrText>
            </w:r>
            <w:r w:rsidR="00C330C1">
              <w:rPr>
                <w:webHidden/>
              </w:rPr>
            </w:r>
            <w:r w:rsidR="00C330C1">
              <w:rPr>
                <w:webHidden/>
              </w:rPr>
              <w:fldChar w:fldCharType="separate"/>
            </w:r>
            <w:r w:rsidR="00C330C1">
              <w:rPr>
                <w:webHidden/>
              </w:rPr>
              <w:t>76</w:t>
            </w:r>
            <w:r w:rsidR="00C330C1">
              <w:rPr>
                <w:webHidden/>
              </w:rPr>
              <w:fldChar w:fldCharType="end"/>
            </w:r>
          </w:hyperlink>
        </w:p>
        <w:p w14:paraId="129096A4" w14:textId="02B95AC4" w:rsidR="00C330C1" w:rsidRDefault="007D791C" w:rsidP="00C330C1">
          <w:pPr>
            <w:pStyle w:val="TOC2"/>
            <w:rPr>
              <w:rFonts w:asciiTheme="minorHAnsi" w:eastAsiaTheme="minorEastAsia" w:hAnsiTheme="minorHAnsi" w:cstheme="minorBidi"/>
              <w:b/>
              <w:bCs/>
              <w:sz w:val="22"/>
              <w:szCs w:val="22"/>
            </w:rPr>
          </w:pPr>
          <w:hyperlink w:anchor="_Toc83638244" w:history="1">
            <w:r w:rsidR="00C330C1" w:rsidRPr="00EE6FC1">
              <w:rPr>
                <w:rStyle w:val="Hyperlink"/>
              </w:rPr>
              <w:t>ATTACHMENT F - CONFLICT OF INTEREST AFFIDAVIT AND DISCLOSURE</w:t>
            </w:r>
            <w:r w:rsidR="00C330C1">
              <w:rPr>
                <w:webHidden/>
              </w:rPr>
              <w:tab/>
            </w:r>
            <w:r w:rsidR="00C330C1">
              <w:rPr>
                <w:webHidden/>
              </w:rPr>
              <w:fldChar w:fldCharType="begin"/>
            </w:r>
            <w:r w:rsidR="00C330C1">
              <w:rPr>
                <w:webHidden/>
              </w:rPr>
              <w:instrText xml:space="preserve"> PAGEREF _Toc83638244 \h </w:instrText>
            </w:r>
            <w:r w:rsidR="00C330C1">
              <w:rPr>
                <w:webHidden/>
              </w:rPr>
            </w:r>
            <w:r w:rsidR="00C330C1">
              <w:rPr>
                <w:webHidden/>
              </w:rPr>
              <w:fldChar w:fldCharType="separate"/>
            </w:r>
            <w:r w:rsidR="00C330C1">
              <w:rPr>
                <w:webHidden/>
              </w:rPr>
              <w:t>87</w:t>
            </w:r>
            <w:r w:rsidR="00C330C1">
              <w:rPr>
                <w:webHidden/>
              </w:rPr>
              <w:fldChar w:fldCharType="end"/>
            </w:r>
          </w:hyperlink>
        </w:p>
        <w:p w14:paraId="4FEFDEFA" w14:textId="55FE9C73" w:rsidR="00C330C1" w:rsidRDefault="007D791C" w:rsidP="00C330C1">
          <w:pPr>
            <w:pStyle w:val="TOC2"/>
            <w:rPr>
              <w:rFonts w:asciiTheme="minorHAnsi" w:eastAsiaTheme="minorEastAsia" w:hAnsiTheme="minorHAnsi" w:cstheme="minorBidi"/>
              <w:b/>
              <w:bCs/>
              <w:sz w:val="22"/>
              <w:szCs w:val="22"/>
            </w:rPr>
          </w:pPr>
          <w:hyperlink w:anchor="_Toc83638245" w:history="1">
            <w:r w:rsidR="00C330C1" w:rsidRPr="00EE6FC1">
              <w:rPr>
                <w:rStyle w:val="Hyperlink"/>
              </w:rPr>
              <w:t>ATTACHMENT G - NON-DISCLOSURE AGREEMENT</w:t>
            </w:r>
            <w:r w:rsidR="00C330C1">
              <w:rPr>
                <w:webHidden/>
              </w:rPr>
              <w:tab/>
            </w:r>
            <w:r w:rsidR="00C330C1">
              <w:rPr>
                <w:webHidden/>
              </w:rPr>
              <w:fldChar w:fldCharType="begin"/>
            </w:r>
            <w:r w:rsidR="00C330C1">
              <w:rPr>
                <w:webHidden/>
              </w:rPr>
              <w:instrText xml:space="preserve"> PAGEREF _Toc83638245 \h </w:instrText>
            </w:r>
            <w:r w:rsidR="00C330C1">
              <w:rPr>
                <w:webHidden/>
              </w:rPr>
            </w:r>
            <w:r w:rsidR="00C330C1">
              <w:rPr>
                <w:webHidden/>
              </w:rPr>
              <w:fldChar w:fldCharType="separate"/>
            </w:r>
            <w:r w:rsidR="00C330C1">
              <w:rPr>
                <w:webHidden/>
              </w:rPr>
              <w:t>88</w:t>
            </w:r>
            <w:r w:rsidR="00C330C1">
              <w:rPr>
                <w:webHidden/>
              </w:rPr>
              <w:fldChar w:fldCharType="end"/>
            </w:r>
          </w:hyperlink>
        </w:p>
        <w:p w14:paraId="404A0F03" w14:textId="4F025389" w:rsidR="00C330C1" w:rsidRDefault="007D791C" w:rsidP="00C330C1">
          <w:pPr>
            <w:pStyle w:val="TOC2"/>
            <w:rPr>
              <w:rFonts w:asciiTheme="minorHAnsi" w:eastAsiaTheme="minorEastAsia" w:hAnsiTheme="minorHAnsi" w:cstheme="minorBidi"/>
              <w:b/>
              <w:bCs/>
              <w:sz w:val="22"/>
              <w:szCs w:val="22"/>
            </w:rPr>
          </w:pPr>
          <w:hyperlink w:anchor="_Toc83638246" w:history="1">
            <w:r w:rsidR="00C330C1" w:rsidRPr="00EE6FC1">
              <w:rPr>
                <w:rStyle w:val="Hyperlink"/>
              </w:rPr>
              <w:t>ATTACHMENT H - DATA ACCESS AGREEMENT</w:t>
            </w:r>
            <w:r w:rsidR="00C330C1">
              <w:rPr>
                <w:webHidden/>
              </w:rPr>
              <w:tab/>
            </w:r>
            <w:r w:rsidR="00C330C1">
              <w:rPr>
                <w:webHidden/>
              </w:rPr>
              <w:fldChar w:fldCharType="begin"/>
            </w:r>
            <w:r w:rsidR="00C330C1">
              <w:rPr>
                <w:webHidden/>
              </w:rPr>
              <w:instrText xml:space="preserve"> PAGEREF _Toc83638246 \h </w:instrText>
            </w:r>
            <w:r w:rsidR="00C330C1">
              <w:rPr>
                <w:webHidden/>
              </w:rPr>
            </w:r>
            <w:r w:rsidR="00C330C1">
              <w:rPr>
                <w:webHidden/>
              </w:rPr>
              <w:fldChar w:fldCharType="separate"/>
            </w:r>
            <w:r w:rsidR="00C330C1">
              <w:rPr>
                <w:webHidden/>
              </w:rPr>
              <w:t>93</w:t>
            </w:r>
            <w:r w:rsidR="00C330C1">
              <w:rPr>
                <w:webHidden/>
              </w:rPr>
              <w:fldChar w:fldCharType="end"/>
            </w:r>
          </w:hyperlink>
        </w:p>
        <w:p w14:paraId="742EB908" w14:textId="172F2112" w:rsidR="00C330C1" w:rsidRDefault="007D791C" w:rsidP="00C330C1">
          <w:pPr>
            <w:pStyle w:val="TOC2"/>
            <w:rPr>
              <w:rFonts w:asciiTheme="minorHAnsi" w:eastAsiaTheme="minorEastAsia" w:hAnsiTheme="minorHAnsi" w:cstheme="minorBidi"/>
              <w:b/>
              <w:bCs/>
              <w:sz w:val="22"/>
              <w:szCs w:val="22"/>
            </w:rPr>
          </w:pPr>
          <w:hyperlink w:anchor="_Toc83638247" w:history="1">
            <w:r w:rsidR="00C330C1" w:rsidRPr="00EE6FC1">
              <w:rPr>
                <w:rStyle w:val="Hyperlink"/>
              </w:rPr>
              <w:t>EXHIBIT 1 - Sample Monthly Progress Reports</w:t>
            </w:r>
            <w:r w:rsidR="00C330C1">
              <w:rPr>
                <w:webHidden/>
              </w:rPr>
              <w:tab/>
            </w:r>
            <w:r w:rsidR="00C330C1">
              <w:rPr>
                <w:webHidden/>
              </w:rPr>
              <w:fldChar w:fldCharType="begin"/>
            </w:r>
            <w:r w:rsidR="00C330C1">
              <w:rPr>
                <w:webHidden/>
              </w:rPr>
              <w:instrText xml:space="preserve"> PAGEREF _Toc83638247 \h </w:instrText>
            </w:r>
            <w:r w:rsidR="00C330C1">
              <w:rPr>
                <w:webHidden/>
              </w:rPr>
            </w:r>
            <w:r w:rsidR="00C330C1">
              <w:rPr>
                <w:webHidden/>
              </w:rPr>
              <w:fldChar w:fldCharType="separate"/>
            </w:r>
            <w:r w:rsidR="00C330C1">
              <w:rPr>
                <w:webHidden/>
              </w:rPr>
              <w:t>100</w:t>
            </w:r>
            <w:r w:rsidR="00C330C1">
              <w:rPr>
                <w:webHidden/>
              </w:rPr>
              <w:fldChar w:fldCharType="end"/>
            </w:r>
          </w:hyperlink>
        </w:p>
        <w:p w14:paraId="3F7D6B08" w14:textId="5A747C1A" w:rsidR="00C330C1" w:rsidRDefault="007D791C" w:rsidP="00C330C1">
          <w:pPr>
            <w:pStyle w:val="TOC2"/>
            <w:rPr>
              <w:rFonts w:asciiTheme="minorHAnsi" w:eastAsiaTheme="minorEastAsia" w:hAnsiTheme="minorHAnsi" w:cstheme="minorBidi"/>
              <w:b/>
              <w:bCs/>
              <w:sz w:val="22"/>
              <w:szCs w:val="22"/>
            </w:rPr>
          </w:pPr>
          <w:hyperlink w:anchor="_Toc83638248" w:history="1">
            <w:r w:rsidR="00C330C1" w:rsidRPr="00EE6FC1">
              <w:rPr>
                <w:rStyle w:val="Hyperlink"/>
              </w:rPr>
              <w:t>EXHIBIT 2 - Forms and Samples Referenced in the Scope of Work</w:t>
            </w:r>
            <w:r w:rsidR="00C330C1">
              <w:rPr>
                <w:webHidden/>
              </w:rPr>
              <w:tab/>
            </w:r>
            <w:r w:rsidR="00C330C1">
              <w:rPr>
                <w:webHidden/>
              </w:rPr>
              <w:fldChar w:fldCharType="begin"/>
            </w:r>
            <w:r w:rsidR="00C330C1">
              <w:rPr>
                <w:webHidden/>
              </w:rPr>
              <w:instrText xml:space="preserve"> PAGEREF _Toc83638248 \h </w:instrText>
            </w:r>
            <w:r w:rsidR="00C330C1">
              <w:rPr>
                <w:webHidden/>
              </w:rPr>
            </w:r>
            <w:r w:rsidR="00C330C1">
              <w:rPr>
                <w:webHidden/>
              </w:rPr>
              <w:fldChar w:fldCharType="separate"/>
            </w:r>
            <w:r w:rsidR="00C330C1">
              <w:rPr>
                <w:webHidden/>
              </w:rPr>
              <w:t>101</w:t>
            </w:r>
            <w:r w:rsidR="00C330C1">
              <w:rPr>
                <w:webHidden/>
              </w:rPr>
              <w:fldChar w:fldCharType="end"/>
            </w:r>
          </w:hyperlink>
        </w:p>
        <w:p w14:paraId="497FE6F3" w14:textId="77DE664A" w:rsidR="00C330C1" w:rsidRDefault="007D791C" w:rsidP="00C330C1">
          <w:pPr>
            <w:pStyle w:val="TOC2"/>
            <w:rPr>
              <w:rFonts w:asciiTheme="minorHAnsi" w:eastAsiaTheme="minorEastAsia" w:hAnsiTheme="minorHAnsi" w:cstheme="minorBidi"/>
              <w:b/>
              <w:bCs/>
              <w:sz w:val="22"/>
              <w:szCs w:val="22"/>
            </w:rPr>
          </w:pPr>
          <w:hyperlink w:anchor="_Toc83638249" w:history="1">
            <w:r w:rsidR="00C330C1" w:rsidRPr="00EE6FC1">
              <w:rPr>
                <w:rStyle w:val="Hyperlink"/>
              </w:rPr>
              <w:t>ATTACHMENT 1 - IFPS Acknowledgment of Family Referral Form</w:t>
            </w:r>
            <w:r w:rsidR="00C330C1">
              <w:rPr>
                <w:webHidden/>
              </w:rPr>
              <w:tab/>
            </w:r>
            <w:r w:rsidR="00C330C1">
              <w:rPr>
                <w:webHidden/>
              </w:rPr>
              <w:fldChar w:fldCharType="begin"/>
            </w:r>
            <w:r w:rsidR="00C330C1">
              <w:rPr>
                <w:webHidden/>
              </w:rPr>
              <w:instrText xml:space="preserve"> PAGEREF _Toc83638249 \h </w:instrText>
            </w:r>
            <w:r w:rsidR="00C330C1">
              <w:rPr>
                <w:webHidden/>
              </w:rPr>
            </w:r>
            <w:r w:rsidR="00C330C1">
              <w:rPr>
                <w:webHidden/>
              </w:rPr>
              <w:fldChar w:fldCharType="separate"/>
            </w:r>
            <w:r w:rsidR="00C330C1">
              <w:rPr>
                <w:webHidden/>
              </w:rPr>
              <w:t>102</w:t>
            </w:r>
            <w:r w:rsidR="00C330C1">
              <w:rPr>
                <w:webHidden/>
              </w:rPr>
              <w:fldChar w:fldCharType="end"/>
            </w:r>
          </w:hyperlink>
        </w:p>
        <w:p w14:paraId="4ACBD856" w14:textId="6D1B6646" w:rsidR="00C330C1" w:rsidRDefault="007D791C" w:rsidP="00C330C1">
          <w:pPr>
            <w:pStyle w:val="TOC2"/>
            <w:rPr>
              <w:rFonts w:asciiTheme="minorHAnsi" w:eastAsiaTheme="minorEastAsia" w:hAnsiTheme="minorHAnsi" w:cstheme="minorBidi"/>
              <w:b/>
              <w:bCs/>
              <w:sz w:val="22"/>
              <w:szCs w:val="22"/>
            </w:rPr>
          </w:pPr>
          <w:hyperlink w:anchor="_Toc83638250" w:history="1">
            <w:r w:rsidR="00C330C1" w:rsidRPr="00EE6FC1">
              <w:rPr>
                <w:rStyle w:val="Hyperlink"/>
              </w:rPr>
              <w:t>ATTACHMENT 2  –  SAFE-C Form</w:t>
            </w:r>
            <w:r w:rsidR="00C330C1">
              <w:rPr>
                <w:webHidden/>
              </w:rPr>
              <w:tab/>
            </w:r>
            <w:r w:rsidR="00C330C1">
              <w:rPr>
                <w:webHidden/>
              </w:rPr>
              <w:fldChar w:fldCharType="begin"/>
            </w:r>
            <w:r w:rsidR="00C330C1">
              <w:rPr>
                <w:webHidden/>
              </w:rPr>
              <w:instrText xml:space="preserve"> PAGEREF _Toc83638250 \h </w:instrText>
            </w:r>
            <w:r w:rsidR="00C330C1">
              <w:rPr>
                <w:webHidden/>
              </w:rPr>
            </w:r>
            <w:r w:rsidR="00C330C1">
              <w:rPr>
                <w:webHidden/>
              </w:rPr>
              <w:fldChar w:fldCharType="separate"/>
            </w:r>
            <w:r w:rsidR="00C330C1">
              <w:rPr>
                <w:webHidden/>
              </w:rPr>
              <w:t>103</w:t>
            </w:r>
            <w:r w:rsidR="00C330C1">
              <w:rPr>
                <w:webHidden/>
              </w:rPr>
              <w:fldChar w:fldCharType="end"/>
            </w:r>
          </w:hyperlink>
        </w:p>
        <w:p w14:paraId="09372FD7" w14:textId="6C718A04" w:rsidR="00C330C1" w:rsidRDefault="007D791C" w:rsidP="00C330C1">
          <w:pPr>
            <w:pStyle w:val="TOC2"/>
            <w:rPr>
              <w:rFonts w:asciiTheme="minorHAnsi" w:eastAsiaTheme="minorEastAsia" w:hAnsiTheme="minorHAnsi" w:cstheme="minorBidi"/>
              <w:b/>
              <w:bCs/>
              <w:sz w:val="22"/>
              <w:szCs w:val="22"/>
            </w:rPr>
          </w:pPr>
          <w:hyperlink w:anchor="_Toc83638251" w:history="1">
            <w:r w:rsidR="00C330C1" w:rsidRPr="00EE6FC1">
              <w:rPr>
                <w:rStyle w:val="Hyperlink"/>
              </w:rPr>
              <w:t>ATTACHMENT 3 - In-Home Family Service Program Initial Service Agreement</w:t>
            </w:r>
            <w:r w:rsidR="00C330C1">
              <w:rPr>
                <w:webHidden/>
              </w:rPr>
              <w:tab/>
            </w:r>
            <w:r w:rsidR="00C330C1">
              <w:rPr>
                <w:webHidden/>
              </w:rPr>
              <w:fldChar w:fldCharType="begin"/>
            </w:r>
            <w:r w:rsidR="00C330C1">
              <w:rPr>
                <w:webHidden/>
              </w:rPr>
              <w:instrText xml:space="preserve"> PAGEREF _Toc83638251 \h </w:instrText>
            </w:r>
            <w:r w:rsidR="00C330C1">
              <w:rPr>
                <w:webHidden/>
              </w:rPr>
            </w:r>
            <w:r w:rsidR="00C330C1">
              <w:rPr>
                <w:webHidden/>
              </w:rPr>
              <w:fldChar w:fldCharType="separate"/>
            </w:r>
            <w:r w:rsidR="00C330C1">
              <w:rPr>
                <w:webHidden/>
              </w:rPr>
              <w:t>109</w:t>
            </w:r>
            <w:r w:rsidR="00C330C1">
              <w:rPr>
                <w:webHidden/>
              </w:rPr>
              <w:fldChar w:fldCharType="end"/>
            </w:r>
          </w:hyperlink>
        </w:p>
        <w:p w14:paraId="2533015B" w14:textId="5E16B8EB" w:rsidR="00C330C1" w:rsidRDefault="007D791C" w:rsidP="00C330C1">
          <w:pPr>
            <w:pStyle w:val="TOC2"/>
            <w:rPr>
              <w:rFonts w:asciiTheme="minorHAnsi" w:eastAsiaTheme="minorEastAsia" w:hAnsiTheme="minorHAnsi" w:cstheme="minorBidi"/>
              <w:b/>
              <w:bCs/>
              <w:sz w:val="22"/>
              <w:szCs w:val="22"/>
            </w:rPr>
          </w:pPr>
          <w:hyperlink w:anchor="_Toc83638252" w:history="1">
            <w:r w:rsidR="00C330C1" w:rsidRPr="00EE6FC1">
              <w:rPr>
                <w:rStyle w:val="Hyperlink"/>
              </w:rPr>
              <w:t>ATTACHMENT 4 – IFPS Program Family Service Plan</w:t>
            </w:r>
            <w:r w:rsidR="00C330C1">
              <w:rPr>
                <w:webHidden/>
              </w:rPr>
              <w:tab/>
            </w:r>
            <w:r w:rsidR="00C330C1">
              <w:rPr>
                <w:webHidden/>
              </w:rPr>
              <w:fldChar w:fldCharType="begin"/>
            </w:r>
            <w:r w:rsidR="00C330C1">
              <w:rPr>
                <w:webHidden/>
              </w:rPr>
              <w:instrText xml:space="preserve"> PAGEREF _Toc83638252 \h </w:instrText>
            </w:r>
            <w:r w:rsidR="00C330C1">
              <w:rPr>
                <w:webHidden/>
              </w:rPr>
            </w:r>
            <w:r w:rsidR="00C330C1">
              <w:rPr>
                <w:webHidden/>
              </w:rPr>
              <w:fldChar w:fldCharType="separate"/>
            </w:r>
            <w:r w:rsidR="00C330C1">
              <w:rPr>
                <w:webHidden/>
              </w:rPr>
              <w:t>111</w:t>
            </w:r>
            <w:r w:rsidR="00C330C1">
              <w:rPr>
                <w:webHidden/>
              </w:rPr>
              <w:fldChar w:fldCharType="end"/>
            </w:r>
          </w:hyperlink>
        </w:p>
        <w:p w14:paraId="30C7C704" w14:textId="0C74A625" w:rsidR="00C330C1" w:rsidRDefault="007D791C" w:rsidP="00C330C1">
          <w:pPr>
            <w:pStyle w:val="TOC2"/>
            <w:rPr>
              <w:rFonts w:asciiTheme="minorHAnsi" w:eastAsiaTheme="minorEastAsia" w:hAnsiTheme="minorHAnsi" w:cstheme="minorBidi"/>
              <w:b/>
              <w:bCs/>
              <w:sz w:val="22"/>
              <w:szCs w:val="22"/>
            </w:rPr>
          </w:pPr>
          <w:hyperlink w:anchor="_Toc83638253" w:history="1">
            <w:r w:rsidR="00C330C1" w:rsidRPr="00EE6FC1">
              <w:rPr>
                <w:rStyle w:val="Hyperlink"/>
              </w:rPr>
              <w:t>ATTACHMENT 5 – Maryland Family Initial Risk Assessment</w:t>
            </w:r>
            <w:r w:rsidR="00C330C1">
              <w:rPr>
                <w:webHidden/>
              </w:rPr>
              <w:tab/>
            </w:r>
            <w:r w:rsidR="00C330C1">
              <w:rPr>
                <w:webHidden/>
              </w:rPr>
              <w:fldChar w:fldCharType="begin"/>
            </w:r>
            <w:r w:rsidR="00C330C1">
              <w:rPr>
                <w:webHidden/>
              </w:rPr>
              <w:instrText xml:space="preserve"> PAGEREF _Toc83638253 \h </w:instrText>
            </w:r>
            <w:r w:rsidR="00C330C1">
              <w:rPr>
                <w:webHidden/>
              </w:rPr>
            </w:r>
            <w:r w:rsidR="00C330C1">
              <w:rPr>
                <w:webHidden/>
              </w:rPr>
              <w:fldChar w:fldCharType="separate"/>
            </w:r>
            <w:r w:rsidR="00C330C1">
              <w:rPr>
                <w:webHidden/>
              </w:rPr>
              <w:t>113</w:t>
            </w:r>
            <w:r w:rsidR="00C330C1">
              <w:rPr>
                <w:webHidden/>
              </w:rPr>
              <w:fldChar w:fldCharType="end"/>
            </w:r>
          </w:hyperlink>
        </w:p>
        <w:p w14:paraId="7B2ABED0" w14:textId="676DB66D" w:rsidR="00C330C1" w:rsidRDefault="007D791C" w:rsidP="00C330C1">
          <w:pPr>
            <w:pStyle w:val="TOC2"/>
            <w:rPr>
              <w:rFonts w:asciiTheme="minorHAnsi" w:eastAsiaTheme="minorEastAsia" w:hAnsiTheme="minorHAnsi" w:cstheme="minorBidi"/>
              <w:b/>
              <w:bCs/>
              <w:sz w:val="22"/>
              <w:szCs w:val="22"/>
            </w:rPr>
          </w:pPr>
          <w:hyperlink w:anchor="_Toc83638254" w:history="1">
            <w:r w:rsidR="00C330C1" w:rsidRPr="00EE6FC1">
              <w:rPr>
                <w:rStyle w:val="Hyperlink"/>
              </w:rPr>
              <w:t>ATTACHMENT 6 – MD Family Risk Reassessment</w:t>
            </w:r>
            <w:r w:rsidR="00C330C1">
              <w:rPr>
                <w:webHidden/>
              </w:rPr>
              <w:tab/>
            </w:r>
            <w:r w:rsidR="00C330C1">
              <w:rPr>
                <w:webHidden/>
              </w:rPr>
              <w:fldChar w:fldCharType="begin"/>
            </w:r>
            <w:r w:rsidR="00C330C1">
              <w:rPr>
                <w:webHidden/>
              </w:rPr>
              <w:instrText xml:space="preserve"> PAGEREF _Toc83638254 \h </w:instrText>
            </w:r>
            <w:r w:rsidR="00C330C1">
              <w:rPr>
                <w:webHidden/>
              </w:rPr>
            </w:r>
            <w:r w:rsidR="00C330C1">
              <w:rPr>
                <w:webHidden/>
              </w:rPr>
              <w:fldChar w:fldCharType="separate"/>
            </w:r>
            <w:r w:rsidR="00C330C1">
              <w:rPr>
                <w:webHidden/>
              </w:rPr>
              <w:t>116</w:t>
            </w:r>
            <w:r w:rsidR="00C330C1">
              <w:rPr>
                <w:webHidden/>
              </w:rPr>
              <w:fldChar w:fldCharType="end"/>
            </w:r>
          </w:hyperlink>
        </w:p>
        <w:p w14:paraId="31E73404" w14:textId="4D18DAF9" w:rsidR="00C330C1" w:rsidRDefault="007D791C" w:rsidP="00C330C1">
          <w:pPr>
            <w:pStyle w:val="TOC2"/>
            <w:rPr>
              <w:rFonts w:asciiTheme="minorHAnsi" w:eastAsiaTheme="minorEastAsia" w:hAnsiTheme="minorHAnsi" w:cstheme="minorBidi"/>
              <w:b/>
              <w:bCs/>
              <w:sz w:val="22"/>
              <w:szCs w:val="22"/>
            </w:rPr>
          </w:pPr>
          <w:hyperlink w:anchor="_Toc83638255" w:history="1">
            <w:r w:rsidR="00C330C1" w:rsidRPr="00EE6FC1">
              <w:rPr>
                <w:rStyle w:val="Hyperlink"/>
              </w:rPr>
              <w:t>ATTACHMENT 7 – IFPS Aftercare Report</w:t>
            </w:r>
            <w:r w:rsidR="00C330C1">
              <w:rPr>
                <w:webHidden/>
              </w:rPr>
              <w:tab/>
            </w:r>
            <w:r w:rsidR="00C330C1">
              <w:rPr>
                <w:webHidden/>
              </w:rPr>
              <w:fldChar w:fldCharType="begin"/>
            </w:r>
            <w:r w:rsidR="00C330C1">
              <w:rPr>
                <w:webHidden/>
              </w:rPr>
              <w:instrText xml:space="preserve"> PAGEREF _Toc83638255 \h </w:instrText>
            </w:r>
            <w:r w:rsidR="00C330C1">
              <w:rPr>
                <w:webHidden/>
              </w:rPr>
            </w:r>
            <w:r w:rsidR="00C330C1">
              <w:rPr>
                <w:webHidden/>
              </w:rPr>
              <w:fldChar w:fldCharType="separate"/>
            </w:r>
            <w:r w:rsidR="00C330C1">
              <w:rPr>
                <w:webHidden/>
              </w:rPr>
              <w:t>120</w:t>
            </w:r>
            <w:r w:rsidR="00C330C1">
              <w:rPr>
                <w:webHidden/>
              </w:rPr>
              <w:fldChar w:fldCharType="end"/>
            </w:r>
          </w:hyperlink>
        </w:p>
        <w:p w14:paraId="0DC33A13" w14:textId="76E896EF" w:rsidR="00C330C1" w:rsidRDefault="007D791C" w:rsidP="00C330C1">
          <w:pPr>
            <w:pStyle w:val="TOC2"/>
            <w:rPr>
              <w:rFonts w:asciiTheme="minorHAnsi" w:eastAsiaTheme="minorEastAsia" w:hAnsiTheme="minorHAnsi" w:cstheme="minorBidi"/>
              <w:b/>
              <w:bCs/>
              <w:sz w:val="22"/>
              <w:szCs w:val="22"/>
            </w:rPr>
          </w:pPr>
          <w:hyperlink w:anchor="_Toc83638256" w:history="1">
            <w:r w:rsidR="00C330C1" w:rsidRPr="00EE6FC1">
              <w:rPr>
                <w:rStyle w:val="Hyperlink"/>
              </w:rPr>
              <w:t>ATTACHMENT 8 – IFPS Monthly Invoice</w:t>
            </w:r>
            <w:r w:rsidR="00C330C1">
              <w:rPr>
                <w:webHidden/>
              </w:rPr>
              <w:tab/>
            </w:r>
            <w:r w:rsidR="00C330C1">
              <w:rPr>
                <w:webHidden/>
              </w:rPr>
              <w:fldChar w:fldCharType="begin"/>
            </w:r>
            <w:r w:rsidR="00C330C1">
              <w:rPr>
                <w:webHidden/>
              </w:rPr>
              <w:instrText xml:space="preserve"> PAGEREF _Toc83638256 \h </w:instrText>
            </w:r>
            <w:r w:rsidR="00C330C1">
              <w:rPr>
                <w:webHidden/>
              </w:rPr>
            </w:r>
            <w:r w:rsidR="00C330C1">
              <w:rPr>
                <w:webHidden/>
              </w:rPr>
              <w:fldChar w:fldCharType="separate"/>
            </w:r>
            <w:r w:rsidR="00C330C1">
              <w:rPr>
                <w:webHidden/>
              </w:rPr>
              <w:t>121</w:t>
            </w:r>
            <w:r w:rsidR="00C330C1">
              <w:rPr>
                <w:webHidden/>
              </w:rPr>
              <w:fldChar w:fldCharType="end"/>
            </w:r>
          </w:hyperlink>
        </w:p>
        <w:p w14:paraId="15979C5C" w14:textId="34B07962" w:rsidR="00C330C1" w:rsidRDefault="007D791C" w:rsidP="00C330C1">
          <w:pPr>
            <w:pStyle w:val="TOC2"/>
            <w:rPr>
              <w:rFonts w:asciiTheme="minorHAnsi" w:eastAsiaTheme="minorEastAsia" w:hAnsiTheme="minorHAnsi" w:cstheme="minorBidi"/>
              <w:b/>
              <w:bCs/>
              <w:sz w:val="22"/>
              <w:szCs w:val="22"/>
            </w:rPr>
          </w:pPr>
          <w:hyperlink w:anchor="_Toc83638257" w:history="1">
            <w:r w:rsidR="00C330C1" w:rsidRPr="00EE6FC1">
              <w:rPr>
                <w:rStyle w:val="Hyperlink"/>
              </w:rPr>
              <w:t>ATTACHMENT 9 – IFPS Quarterly Report</w:t>
            </w:r>
            <w:r w:rsidR="00C330C1">
              <w:rPr>
                <w:webHidden/>
              </w:rPr>
              <w:tab/>
            </w:r>
            <w:r w:rsidR="00C330C1">
              <w:rPr>
                <w:webHidden/>
              </w:rPr>
              <w:fldChar w:fldCharType="begin"/>
            </w:r>
            <w:r w:rsidR="00C330C1">
              <w:rPr>
                <w:webHidden/>
              </w:rPr>
              <w:instrText xml:space="preserve"> PAGEREF _Toc83638257 \h </w:instrText>
            </w:r>
            <w:r w:rsidR="00C330C1">
              <w:rPr>
                <w:webHidden/>
              </w:rPr>
            </w:r>
            <w:r w:rsidR="00C330C1">
              <w:rPr>
                <w:webHidden/>
              </w:rPr>
              <w:fldChar w:fldCharType="separate"/>
            </w:r>
            <w:r w:rsidR="00C330C1">
              <w:rPr>
                <w:webHidden/>
              </w:rPr>
              <w:t>122</w:t>
            </w:r>
            <w:r w:rsidR="00C330C1">
              <w:rPr>
                <w:webHidden/>
              </w:rPr>
              <w:fldChar w:fldCharType="end"/>
            </w:r>
          </w:hyperlink>
        </w:p>
        <w:p w14:paraId="74562466" w14:textId="764D89C4" w:rsidR="00C330C1" w:rsidRDefault="007D791C" w:rsidP="00C330C1">
          <w:pPr>
            <w:pStyle w:val="TOC2"/>
            <w:rPr>
              <w:rFonts w:asciiTheme="minorHAnsi" w:eastAsiaTheme="minorEastAsia" w:hAnsiTheme="minorHAnsi" w:cstheme="minorBidi"/>
              <w:b/>
              <w:bCs/>
              <w:sz w:val="22"/>
              <w:szCs w:val="22"/>
            </w:rPr>
          </w:pPr>
          <w:hyperlink w:anchor="_Toc83638258" w:history="1">
            <w:r w:rsidR="00C330C1" w:rsidRPr="00EE6FC1">
              <w:rPr>
                <w:rStyle w:val="Hyperlink"/>
              </w:rPr>
              <w:t>ATTACHMENT 10 – IFPS Client Survey</w:t>
            </w:r>
            <w:r w:rsidR="00C330C1">
              <w:rPr>
                <w:webHidden/>
              </w:rPr>
              <w:tab/>
            </w:r>
            <w:r w:rsidR="00C330C1">
              <w:rPr>
                <w:webHidden/>
              </w:rPr>
              <w:fldChar w:fldCharType="begin"/>
            </w:r>
            <w:r w:rsidR="00C330C1">
              <w:rPr>
                <w:webHidden/>
              </w:rPr>
              <w:instrText xml:space="preserve"> PAGEREF _Toc83638258 \h </w:instrText>
            </w:r>
            <w:r w:rsidR="00C330C1">
              <w:rPr>
                <w:webHidden/>
              </w:rPr>
            </w:r>
            <w:r w:rsidR="00C330C1">
              <w:rPr>
                <w:webHidden/>
              </w:rPr>
              <w:fldChar w:fldCharType="separate"/>
            </w:r>
            <w:r w:rsidR="00C330C1">
              <w:rPr>
                <w:webHidden/>
              </w:rPr>
              <w:t>123</w:t>
            </w:r>
            <w:r w:rsidR="00C330C1">
              <w:rPr>
                <w:webHidden/>
              </w:rPr>
              <w:fldChar w:fldCharType="end"/>
            </w:r>
          </w:hyperlink>
        </w:p>
        <w:p w14:paraId="1AEBF953" w14:textId="27BF58FD" w:rsidR="00C330C1" w:rsidRDefault="00C330C1">
          <w:r>
            <w:rPr>
              <w:b/>
              <w:bCs/>
              <w:noProof/>
            </w:rPr>
            <w:fldChar w:fldCharType="end"/>
          </w:r>
        </w:p>
      </w:sdtContent>
    </w:sdt>
    <w:p w14:paraId="27EA0CD6" w14:textId="08ACAF87" w:rsidR="00FB1C64" w:rsidRDefault="00FB1C64" w:rsidP="00DB0881">
      <w:pPr>
        <w:pStyle w:val="TOC1"/>
        <w:rPr>
          <w:b w:val="0"/>
          <w:smallCaps/>
          <w:color w:val="000000"/>
        </w:rPr>
        <w:sectPr w:rsidR="00FB1C64" w:rsidSect="006C7DDF">
          <w:headerReference w:type="default" r:id="rId13"/>
          <w:footerReference w:type="default" r:id="rId14"/>
          <w:footerReference w:type="first" r:id="rId15"/>
          <w:pgSz w:w="12240" w:h="15840" w:code="1"/>
          <w:pgMar w:top="720" w:right="1710" w:bottom="1440" w:left="1440" w:header="720" w:footer="720" w:gutter="0"/>
          <w:pgNumType w:start="1"/>
          <w:cols w:space="720" w:equalWidth="0">
            <w:col w:w="9090"/>
          </w:cols>
          <w:titlePg/>
          <w:docGrid w:linePitch="326"/>
        </w:sectPr>
      </w:pPr>
    </w:p>
    <w:p w14:paraId="6A12DD17" w14:textId="515C750C" w:rsidR="00801F92" w:rsidRDefault="00167526" w:rsidP="00244F50">
      <w:pPr>
        <w:pStyle w:val="Heading1"/>
        <w:rPr>
          <w:rFonts w:ascii="Times New Roman" w:hAnsi="Times New Roman"/>
          <w:sz w:val="24"/>
          <w:u w:val="single"/>
        </w:rPr>
      </w:pPr>
      <w:bookmarkStart w:id="7" w:name="_Toc51948847"/>
      <w:bookmarkStart w:id="8" w:name="_Hlk76108066"/>
      <w:bookmarkStart w:id="9" w:name="_Toc83638181"/>
      <w:r>
        <w:rPr>
          <w:rFonts w:ascii="Times New Roman" w:hAnsi="Times New Roman"/>
          <w:sz w:val="24"/>
          <w:u w:val="single"/>
        </w:rPr>
        <w:t>SECTION 1 - GENERAL INFORMATION</w:t>
      </w:r>
      <w:bookmarkEnd w:id="7"/>
      <w:bookmarkEnd w:id="8"/>
      <w:bookmarkEnd w:id="9"/>
    </w:p>
    <w:p w14:paraId="63033296" w14:textId="77777777" w:rsidR="00244F50" w:rsidRPr="00244F50" w:rsidRDefault="00244F50" w:rsidP="00244F50"/>
    <w:p w14:paraId="75E73AED" w14:textId="77777777" w:rsidR="00FB1C64" w:rsidRDefault="00167526" w:rsidP="00244F50">
      <w:pPr>
        <w:pStyle w:val="Heading2"/>
        <w:rPr>
          <w:sz w:val="22"/>
          <w:szCs w:val="22"/>
        </w:rPr>
      </w:pPr>
      <w:bookmarkStart w:id="10" w:name="_Toc51948848"/>
      <w:bookmarkStart w:id="11" w:name="_Toc83638182"/>
      <w:r>
        <w:rPr>
          <w:rFonts w:ascii="Times New Roman" w:hAnsi="Times New Roman"/>
        </w:rPr>
        <w:t>1.1</w:t>
      </w:r>
      <w:r>
        <w:rPr>
          <w:rFonts w:ascii="Times New Roman" w:hAnsi="Times New Roman"/>
        </w:rPr>
        <w:tab/>
        <w:t>Summary Statement</w:t>
      </w:r>
      <w:bookmarkEnd w:id="10"/>
      <w:bookmarkEnd w:id="11"/>
    </w:p>
    <w:p w14:paraId="02C1054D" w14:textId="77777777" w:rsidR="0060667B" w:rsidRDefault="0060667B" w:rsidP="00A202AC"/>
    <w:p w14:paraId="334C23DA" w14:textId="71FFDC98" w:rsidR="00801F92" w:rsidRDefault="00A202AC" w:rsidP="00A202AC">
      <w:r w:rsidRPr="00A202AC">
        <w:t>The Frederick County Department of Social Services (FCDSS) intends to acquire a vendor to provide Interagency Family Preservation Services (IFPS) for the purpose of preventing the out-of-home placement of children identified by a child-serving agency</w:t>
      </w:r>
      <w:r>
        <w:t>;</w:t>
      </w:r>
      <w:r w:rsidRPr="00A202AC">
        <w:t xml:space="preserve"> to promote safety and stability of children and families, and to assist families in utilizing community resources in order to maintain self-sufficiency.  A single Grant will be awarded for a five (5) year period.  </w:t>
      </w:r>
    </w:p>
    <w:p w14:paraId="47A0D4C0" w14:textId="77777777" w:rsidR="00801F92" w:rsidRPr="00A202AC" w:rsidRDefault="00801F92" w:rsidP="00A202AC"/>
    <w:p w14:paraId="4BBC067F" w14:textId="0CB88D8C" w:rsidR="00FB1C64" w:rsidRDefault="00A202AC" w:rsidP="00A202AC">
      <w:r w:rsidRPr="00A202AC">
        <w:t>A Grantee, either directly or through its subgrantee(s), must be able to provide all services and meet all of the requirements requested in this solicitation and the successful Applicant (the Grantee) shall remain responsible for Grant performance regardless of subgrantee participation in the work.</w:t>
      </w:r>
    </w:p>
    <w:p w14:paraId="1F1ADA4D" w14:textId="77777777" w:rsidR="00244F50" w:rsidRPr="00A202AC" w:rsidRDefault="00244F50" w:rsidP="00A202AC"/>
    <w:p w14:paraId="3F9A1FB5" w14:textId="77777777" w:rsidR="00FB1C64" w:rsidRDefault="00167526" w:rsidP="00244F50">
      <w:pPr>
        <w:pStyle w:val="Heading2"/>
        <w:rPr>
          <w:rFonts w:ascii="Times New Roman" w:hAnsi="Times New Roman"/>
        </w:rPr>
      </w:pPr>
      <w:bookmarkStart w:id="12" w:name="_Toc51948849"/>
      <w:bookmarkStart w:id="13" w:name="_Toc83638183"/>
      <w:r>
        <w:rPr>
          <w:rFonts w:ascii="Times New Roman" w:hAnsi="Times New Roman"/>
        </w:rPr>
        <w:t>1.2</w:t>
      </w:r>
      <w:r>
        <w:rPr>
          <w:rFonts w:ascii="Times New Roman" w:hAnsi="Times New Roman"/>
        </w:rPr>
        <w:tab/>
        <w:t>Abbreviations and Definitions</w:t>
      </w:r>
      <w:bookmarkEnd w:id="12"/>
      <w:bookmarkEnd w:id="13"/>
    </w:p>
    <w:p w14:paraId="16BF3D7F" w14:textId="77777777" w:rsidR="00FB1C64" w:rsidRDefault="00FB1C64">
      <w:pPr>
        <w:pBdr>
          <w:top w:val="nil"/>
          <w:left w:val="nil"/>
          <w:bottom w:val="nil"/>
          <w:right w:val="nil"/>
          <w:between w:val="nil"/>
        </w:pBdr>
        <w:ind w:left="720" w:hanging="720"/>
        <w:rPr>
          <w:color w:val="000000"/>
        </w:rPr>
      </w:pPr>
    </w:p>
    <w:p w14:paraId="4E7E864D" w14:textId="77777777" w:rsidR="00E11BCF" w:rsidRPr="00E11BCF" w:rsidRDefault="00E11BCF" w:rsidP="00E11BCF">
      <w:bookmarkStart w:id="14" w:name="_Toc51948850"/>
      <w:r w:rsidRPr="00E11BCF">
        <w:t xml:space="preserve">For purposes of this RFGP, the following abbreviations or terms have the meanings indicated below:  </w:t>
      </w:r>
    </w:p>
    <w:p w14:paraId="66F31D20" w14:textId="77777777" w:rsidR="00E11BCF" w:rsidRPr="00E11BCF" w:rsidRDefault="00E11BCF" w:rsidP="00E11BCF"/>
    <w:p w14:paraId="17B136B5" w14:textId="3B145029" w:rsidR="00E11BCF" w:rsidRPr="00E11BCF" w:rsidRDefault="00E11BCF" w:rsidP="00E11BCF">
      <w:r w:rsidRPr="00E11BCF">
        <w:rPr>
          <w:b/>
          <w:bCs/>
        </w:rPr>
        <w:t>Aftercare Report</w:t>
      </w:r>
      <w:r w:rsidRPr="00E11BCF">
        <w:t xml:space="preserve">: a survey that is conducted with the family by the IFPS Program Manager six (6) months following the closing of the IFPS case to determine the effectiveness of the IFPS Program.  The IFPS Program Manager will develop the After Care Report however, at a minimum, the After Care Report will assess whether the family has experienced an increase in risk and safety concerns during the 6 months following the closing of the IFPS case or the child has been placed out of home since the closing of the IFPS case.  The After Care Report is submitted to the State Project Manager upon completion.  A sample report is included as </w:t>
      </w:r>
      <w:r w:rsidR="00BC4808">
        <w:t>(</w:t>
      </w:r>
      <w:r w:rsidRPr="00FA2EFD">
        <w:rPr>
          <w:b/>
          <w:bCs/>
        </w:rPr>
        <w:t xml:space="preserve">Attachment </w:t>
      </w:r>
      <w:r w:rsidR="00A812FD" w:rsidRPr="00FA2EFD">
        <w:rPr>
          <w:b/>
          <w:bCs/>
        </w:rPr>
        <w:t>7</w:t>
      </w:r>
      <w:r w:rsidR="00BC4808">
        <w:rPr>
          <w:b/>
          <w:bCs/>
        </w:rPr>
        <w:t>)</w:t>
      </w:r>
      <w:r w:rsidRPr="00E11BCF">
        <w:t>.</w:t>
      </w:r>
    </w:p>
    <w:p w14:paraId="048C8EAE" w14:textId="77777777" w:rsidR="00E11BCF" w:rsidRPr="00E11BCF" w:rsidRDefault="00E11BCF" w:rsidP="00E11BCF"/>
    <w:p w14:paraId="1F4A6348" w14:textId="77777777" w:rsidR="00E11BCF" w:rsidRPr="00E11BCF" w:rsidRDefault="00E11BCF" w:rsidP="00E11BCF">
      <w:r w:rsidRPr="00E11BCF">
        <w:rPr>
          <w:b/>
          <w:bCs/>
        </w:rPr>
        <w:t>Applicant</w:t>
      </w:r>
      <w:r w:rsidRPr="00E11BCF">
        <w:t>:  An entity that submits a Proposal in response to this RFGP.</w:t>
      </w:r>
    </w:p>
    <w:p w14:paraId="03CF923C" w14:textId="77777777" w:rsidR="00E11BCF" w:rsidRPr="00E11BCF" w:rsidRDefault="00E11BCF" w:rsidP="00E11BCF"/>
    <w:p w14:paraId="4D83393C" w14:textId="48D00EBA" w:rsidR="00E11BCF" w:rsidRDefault="00E11BCF" w:rsidP="00E11BCF">
      <w:r w:rsidRPr="00E11BCF">
        <w:rPr>
          <w:b/>
          <w:bCs/>
        </w:rPr>
        <w:t>Business Day</w:t>
      </w:r>
      <w:r w:rsidRPr="00E11BCF">
        <w:t>(s):  The official Working Days of the week to include Monday through Friday.  Official Working Days exclude State Holidays</w:t>
      </w:r>
      <w:r w:rsidR="003A6005">
        <w:t>.</w:t>
      </w:r>
      <w:r w:rsidRPr="00E11BCF">
        <w:t xml:space="preserve"> </w:t>
      </w:r>
      <w:r w:rsidR="003A6005">
        <w:t xml:space="preserve"> </w:t>
      </w:r>
    </w:p>
    <w:p w14:paraId="70D1D6AD" w14:textId="77777777" w:rsidR="00E11BCF" w:rsidRPr="00E11BCF" w:rsidRDefault="00E11BCF" w:rsidP="00E11BCF"/>
    <w:p w14:paraId="4C9ED2DB" w14:textId="77777777" w:rsidR="00E11BCF" w:rsidRPr="00E11BCF" w:rsidRDefault="00E11BCF" w:rsidP="00E11BCF">
      <w:r w:rsidRPr="00E11BCF">
        <w:rPr>
          <w:b/>
          <w:bCs/>
        </w:rPr>
        <w:t>Caretaker:</w:t>
      </w:r>
      <w:r w:rsidRPr="00E11BCF">
        <w:t xml:space="preserve"> An individual who has legal care, custody, and responsibility for the supervision of a child to include, but not be limited to, a parent, a stepparent, guardian, or legal custodian.</w:t>
      </w:r>
    </w:p>
    <w:p w14:paraId="040C03B7" w14:textId="77777777" w:rsidR="00E11BCF" w:rsidRPr="00E11BCF" w:rsidRDefault="00E11BCF" w:rsidP="00E11BCF"/>
    <w:p w14:paraId="5BF72306" w14:textId="77777777" w:rsidR="00E11BCF" w:rsidRPr="00E11BCF" w:rsidRDefault="00E11BCF" w:rsidP="00E11BCF">
      <w:r w:rsidRPr="00E11BCF">
        <w:rPr>
          <w:b/>
          <w:bCs/>
        </w:rPr>
        <w:t>Case</w:t>
      </w:r>
      <w:r w:rsidRPr="00E11BCF">
        <w:t>: A family composed of at least one adult parent or guardian and at least one child under the age of 18 years who has been identified as at risk of an out-of-home placement.</w:t>
      </w:r>
    </w:p>
    <w:p w14:paraId="33078914" w14:textId="77777777" w:rsidR="00E11BCF" w:rsidRPr="00E11BCF" w:rsidRDefault="00E11BCF" w:rsidP="00E11BCF"/>
    <w:p w14:paraId="43228D52" w14:textId="77777777" w:rsidR="00E11BCF" w:rsidRPr="00E11BCF" w:rsidRDefault="00E11BCF" w:rsidP="00E11BCF">
      <w:r w:rsidRPr="00E11BCF">
        <w:rPr>
          <w:b/>
          <w:bCs/>
        </w:rPr>
        <w:t>Case Manager:</w:t>
      </w:r>
      <w:r w:rsidRPr="00E11BCF">
        <w:t xml:space="preserve"> The Interagency Family Preservation Services worker who is responsible for assessing the needs of the client and the client's family, and arranging, coordinating, monitoring, evaluating, and advocating for the services that are necessary to reduce risk and instability.</w:t>
      </w:r>
    </w:p>
    <w:p w14:paraId="1F946074" w14:textId="77777777" w:rsidR="00E11BCF" w:rsidRPr="00E11BCF" w:rsidRDefault="00E11BCF" w:rsidP="00E11BCF"/>
    <w:p w14:paraId="1A44F791" w14:textId="77777777" w:rsidR="00E11BCF" w:rsidRPr="00E11BCF" w:rsidRDefault="00E11BCF" w:rsidP="00E11BCF">
      <w:r w:rsidRPr="00E11BCF">
        <w:rPr>
          <w:b/>
          <w:bCs/>
        </w:rPr>
        <w:t>Child:</w:t>
      </w:r>
      <w:r w:rsidRPr="00E11BCF">
        <w:t xml:space="preserve"> An individual younger than 18 years old.</w:t>
      </w:r>
    </w:p>
    <w:p w14:paraId="62DA3CB5" w14:textId="77777777" w:rsidR="00E11BCF" w:rsidRPr="00E11BCF" w:rsidRDefault="00E11BCF" w:rsidP="00E11BCF"/>
    <w:p w14:paraId="6957CD15" w14:textId="77777777" w:rsidR="00E11BCF" w:rsidRPr="00E11BCF" w:rsidRDefault="00E11BCF" w:rsidP="00E11BCF">
      <w:r w:rsidRPr="00E11BCF">
        <w:rPr>
          <w:b/>
          <w:bCs/>
        </w:rPr>
        <w:t>Child and Adolescent Needs and Strengths Assessment (CANS-F):</w:t>
      </w:r>
      <w:r w:rsidRPr="00E11BCF">
        <w:t xml:space="preserve"> An assessment tool designed to assess the strengths and needs of the adults, caregivers, children and youth in the household used to develop a service plan.</w:t>
      </w:r>
    </w:p>
    <w:p w14:paraId="68639CF5" w14:textId="77777777" w:rsidR="00E11BCF" w:rsidRPr="00E11BCF" w:rsidRDefault="00E11BCF" w:rsidP="00E11BCF"/>
    <w:p w14:paraId="50894649" w14:textId="77777777" w:rsidR="00E11BCF" w:rsidRPr="00E11BCF" w:rsidRDefault="00E11BCF" w:rsidP="00E11BCF">
      <w:r w:rsidRPr="00E11BCF">
        <w:rPr>
          <w:b/>
          <w:bCs/>
        </w:rPr>
        <w:t>Child Protective Services (CPS</w:t>
      </w:r>
      <w:r w:rsidRPr="00E11BCF">
        <w:t>): The agency mandated to receive and investigate reports of child maltreatment to include abuse, neglect, sexual abuse or mental injury.</w:t>
      </w:r>
    </w:p>
    <w:p w14:paraId="3D5A2BD9" w14:textId="77777777" w:rsidR="00E11BCF" w:rsidRPr="00E11BCF" w:rsidRDefault="00E11BCF" w:rsidP="00E11BCF"/>
    <w:p w14:paraId="4750E8B1" w14:textId="250D032E" w:rsidR="00E11BCF" w:rsidRDefault="00E11BCF" w:rsidP="00E11BCF">
      <w:r w:rsidRPr="00E11BCF">
        <w:rPr>
          <w:b/>
          <w:bCs/>
        </w:rPr>
        <w:t>Child-Serving Agency:</w:t>
      </w:r>
      <w:r w:rsidRPr="00E11BCF">
        <w:t xml:space="preserve"> Any agency, public or private, that provides services to families with children.</w:t>
      </w:r>
    </w:p>
    <w:p w14:paraId="7F3FC549" w14:textId="4C808FF5" w:rsidR="00E11BCF" w:rsidRDefault="00E11BCF" w:rsidP="00E11BCF"/>
    <w:p w14:paraId="04CC733A" w14:textId="77777777" w:rsidR="009A3C8F" w:rsidRPr="00634C5B" w:rsidRDefault="009A3C8F" w:rsidP="009A3C8F">
      <w:bookmarkStart w:id="15" w:name="_Hlk76108166"/>
      <w:r w:rsidRPr="009A3C8F">
        <w:rPr>
          <w:b/>
          <w:bCs/>
        </w:rPr>
        <w:t xml:space="preserve">Children, Juvenile, Adult Management </w:t>
      </w:r>
      <w:bookmarkEnd w:id="15"/>
      <w:r w:rsidRPr="009A3C8F">
        <w:rPr>
          <w:b/>
          <w:bCs/>
        </w:rPr>
        <w:t>System (CJAMS):</w:t>
      </w:r>
      <w:r w:rsidRPr="00634C5B">
        <w:t xml:space="preserve"> Maryland's statewide automated electronic case record and federally compliant SACWIS system.</w:t>
      </w:r>
    </w:p>
    <w:p w14:paraId="3D970A86" w14:textId="77777777" w:rsidR="00E11BCF" w:rsidRPr="00E11BCF" w:rsidRDefault="00E11BCF" w:rsidP="00E11BCF"/>
    <w:p w14:paraId="2203E38A" w14:textId="77777777" w:rsidR="00E11BCF" w:rsidRPr="00E11BCF" w:rsidRDefault="00E11BCF" w:rsidP="00E11BCF">
      <w:r w:rsidRPr="00E11BCF">
        <w:rPr>
          <w:b/>
          <w:bCs/>
        </w:rPr>
        <w:t>Clinical Oversight:</w:t>
      </w:r>
      <w:r w:rsidRPr="00E11BCF">
        <w:t xml:space="preserve"> A clinically-licensed social worker’s supervision of other social workers to ensure ethical, competent and appropriate interventions for clients.</w:t>
      </w:r>
    </w:p>
    <w:p w14:paraId="0A3CD730" w14:textId="77777777" w:rsidR="00E11BCF" w:rsidRPr="00E11BCF" w:rsidRDefault="00E11BCF" w:rsidP="00E11BCF"/>
    <w:p w14:paraId="5B180CCD" w14:textId="77777777" w:rsidR="00E11BCF" w:rsidRPr="00E11BCF" w:rsidRDefault="00E11BCF" w:rsidP="00E11BCF">
      <w:r w:rsidRPr="00E11BCF">
        <w:rPr>
          <w:b/>
          <w:bCs/>
        </w:rPr>
        <w:t xml:space="preserve">COMAR: </w:t>
      </w:r>
      <w:r w:rsidRPr="00E11BCF">
        <w:t xml:space="preserve"> Code of Maryland Regulations available on-line at </w:t>
      </w:r>
      <w:hyperlink r:id="rId16" w:history="1">
        <w:r w:rsidRPr="00E11BCF">
          <w:rPr>
            <w:color w:val="0000FF"/>
            <w:u w:val="single"/>
          </w:rPr>
          <w:t>www.dsd.state.md.us</w:t>
        </w:r>
      </w:hyperlink>
      <w:r w:rsidRPr="00E11BCF">
        <w:t>.</w:t>
      </w:r>
    </w:p>
    <w:p w14:paraId="44AFEF70" w14:textId="77777777" w:rsidR="00E11BCF" w:rsidRPr="00E11BCF" w:rsidRDefault="00E11BCF" w:rsidP="00E11BCF"/>
    <w:p w14:paraId="2C8162CC" w14:textId="77777777" w:rsidR="00E11BCF" w:rsidRPr="00E11BCF" w:rsidRDefault="00E11BCF" w:rsidP="00E11BCF">
      <w:r w:rsidRPr="00E11BCF">
        <w:rPr>
          <w:b/>
          <w:bCs/>
        </w:rPr>
        <w:t>Community Stake Holders:</w:t>
      </w:r>
      <w:r w:rsidRPr="00E11BCF">
        <w:t xml:space="preserve"> Community groups, agencies, and constituents who have a meaningful role in supporting families. </w:t>
      </w:r>
    </w:p>
    <w:p w14:paraId="7AB7EE0B" w14:textId="77777777" w:rsidR="00E11BCF" w:rsidRPr="00E11BCF" w:rsidRDefault="00E11BCF" w:rsidP="00E11BCF"/>
    <w:p w14:paraId="7D341633" w14:textId="77777777" w:rsidR="00E11BCF" w:rsidRPr="00E11BCF" w:rsidRDefault="00E11BCF" w:rsidP="00E11BCF">
      <w:r w:rsidRPr="00E11BCF">
        <w:rPr>
          <w:b/>
          <w:bCs/>
        </w:rPr>
        <w:t>Confidentiality:</w:t>
      </w:r>
      <w:r w:rsidRPr="00E11BCF">
        <w:t xml:space="preserve"> The protection of client information as mandated by agency policy, state and federal law. </w:t>
      </w:r>
    </w:p>
    <w:p w14:paraId="5244AC9F" w14:textId="77777777" w:rsidR="00E11BCF" w:rsidRPr="00E11BCF" w:rsidRDefault="00E11BCF" w:rsidP="00E11BCF"/>
    <w:p w14:paraId="2F9F209C" w14:textId="77777777" w:rsidR="00E11BCF" w:rsidRPr="00E11BCF" w:rsidRDefault="00E11BCF" w:rsidP="00E11BCF">
      <w:r w:rsidRPr="00E11BCF">
        <w:rPr>
          <w:b/>
          <w:bCs/>
        </w:rPr>
        <w:t>Core Service Agency (CSA):</w:t>
      </w:r>
      <w:r w:rsidRPr="00E11BCF">
        <w:t xml:space="preserve"> A State agency under the administration of the </w:t>
      </w:r>
    </w:p>
    <w:p w14:paraId="06B2DA24" w14:textId="24000805" w:rsidR="00E11BCF" w:rsidRPr="00E11BCF" w:rsidRDefault="00A454FA" w:rsidP="00E11BCF">
      <w:r>
        <w:t>Maryland Department of Health</w:t>
      </w:r>
      <w:r w:rsidR="00E11BCF" w:rsidRPr="00E11BCF">
        <w:t xml:space="preserve">, whose purpose is to plan, develop, manage, and monitor public mental health services at the local level. </w:t>
      </w:r>
    </w:p>
    <w:p w14:paraId="166745E9" w14:textId="77777777" w:rsidR="00E11BCF" w:rsidRPr="00E11BCF" w:rsidRDefault="00E11BCF" w:rsidP="00E11BCF"/>
    <w:p w14:paraId="5FDD4725" w14:textId="3B05A271" w:rsidR="00E11BCF" w:rsidRDefault="00E11BCF" w:rsidP="00E11BCF">
      <w:r w:rsidRPr="00E11BCF">
        <w:rPr>
          <w:b/>
          <w:bCs/>
        </w:rPr>
        <w:t>Court Order:</w:t>
      </w:r>
      <w:r w:rsidRPr="00E11BCF">
        <w:t xml:space="preserve"> A directive as issued by a local, state, or federal court.</w:t>
      </w:r>
    </w:p>
    <w:p w14:paraId="6235A489" w14:textId="77777777" w:rsidR="00E11BCF" w:rsidRPr="00E11BCF" w:rsidRDefault="00E11BCF" w:rsidP="00E11BCF"/>
    <w:p w14:paraId="46FF33CD" w14:textId="77777777" w:rsidR="00E11BCF" w:rsidRPr="00E11BCF" w:rsidRDefault="00E11BCF" w:rsidP="00E11BCF">
      <w:r w:rsidRPr="00E11BCF">
        <w:rPr>
          <w:b/>
          <w:bCs/>
        </w:rPr>
        <w:t>Criminal Background Checks:</w:t>
      </w:r>
      <w:r w:rsidRPr="00E11BCF">
        <w:t xml:space="preserve"> Clearance obtained through the Criminal Justice Information System as mandated by law that indicates whether a person has a criminal history.  </w:t>
      </w:r>
    </w:p>
    <w:p w14:paraId="477325C0" w14:textId="77777777" w:rsidR="00E11BCF" w:rsidRPr="00E11BCF" w:rsidRDefault="00E11BCF" w:rsidP="00E11BCF"/>
    <w:p w14:paraId="277C0E45" w14:textId="77777777" w:rsidR="00E11BCF" w:rsidRPr="00E11BCF" w:rsidRDefault="00E11BCF" w:rsidP="00E11BCF">
      <w:r w:rsidRPr="00E11BCF">
        <w:rPr>
          <w:b/>
          <w:bCs/>
        </w:rPr>
        <w:t>Crises/Crisis:</w:t>
      </w:r>
      <w:r w:rsidRPr="00E11BCF">
        <w:t xml:space="preserve"> Specific, unexpected, and non-routine events or series of events that create high levels of uncertainty, anxiety, and chaos and threaten the stability of a family.</w:t>
      </w:r>
    </w:p>
    <w:p w14:paraId="5D3C2689" w14:textId="77777777" w:rsidR="00E11BCF" w:rsidRPr="00E11BCF" w:rsidRDefault="00E11BCF" w:rsidP="00E11BCF"/>
    <w:p w14:paraId="679F3BD2" w14:textId="77777777" w:rsidR="00E11BCF" w:rsidRPr="00E11BCF" w:rsidRDefault="00E11BCF" w:rsidP="00E11BCF">
      <w:r w:rsidRPr="00E11BCF">
        <w:rPr>
          <w:b/>
          <w:bCs/>
        </w:rPr>
        <w:t xml:space="preserve">Culturally Competent: </w:t>
      </w:r>
      <w:r w:rsidRPr="00E11BCF">
        <w:t>The ability to interact effectively with people of different cultures.</w:t>
      </w:r>
    </w:p>
    <w:p w14:paraId="62C6D043" w14:textId="77777777" w:rsidR="00E11BCF" w:rsidRPr="00E11BCF" w:rsidRDefault="00E11BCF" w:rsidP="00E11BCF"/>
    <w:p w14:paraId="0030868A" w14:textId="77777777" w:rsidR="00E11BCF" w:rsidRPr="00E11BCF" w:rsidRDefault="00E11BCF" w:rsidP="00E11BCF">
      <w:r w:rsidRPr="00E11BCF">
        <w:rPr>
          <w:b/>
          <w:bCs/>
        </w:rPr>
        <w:t>Designee:</w:t>
      </w:r>
      <w:r w:rsidRPr="00E11BCF">
        <w:t xml:space="preserve"> A person authorized and capable of acting on behalf of another.</w:t>
      </w:r>
    </w:p>
    <w:p w14:paraId="60A61AB2" w14:textId="77777777" w:rsidR="00E11BCF" w:rsidRPr="00E11BCF" w:rsidRDefault="00E11BCF" w:rsidP="00E11BCF"/>
    <w:p w14:paraId="5F5B1234" w14:textId="77777777" w:rsidR="00E11BCF" w:rsidRPr="00E11BCF" w:rsidRDefault="00E11BCF" w:rsidP="00E11BCF">
      <w:r w:rsidRPr="00E11BCF">
        <w:rPr>
          <w:b/>
          <w:bCs/>
        </w:rPr>
        <w:t>Department or DHS:</w:t>
      </w:r>
      <w:r w:rsidRPr="00E11BCF">
        <w:t xml:space="preserve">  Maryland State Department of Human Services. Maryland’s fourth largest State agency, established to administer the State’s public assistance, social services, child support, and community services programs.</w:t>
      </w:r>
    </w:p>
    <w:p w14:paraId="43D64090" w14:textId="77777777" w:rsidR="00E11BCF" w:rsidRPr="00E11BCF" w:rsidRDefault="00E11BCF" w:rsidP="00E11BCF"/>
    <w:p w14:paraId="0D77AED4" w14:textId="77777777" w:rsidR="00E11BCF" w:rsidRPr="00E11BCF" w:rsidRDefault="00E11BCF" w:rsidP="00E11BCF">
      <w:r w:rsidRPr="00E11BCF">
        <w:rPr>
          <w:b/>
          <w:bCs/>
        </w:rPr>
        <w:t>Direct Services:</w:t>
      </w:r>
      <w:r w:rsidRPr="00E11BCF">
        <w:t xml:space="preserve"> Interventions and services that are provided with direct client involvement.</w:t>
      </w:r>
    </w:p>
    <w:p w14:paraId="437ABEAD" w14:textId="77777777" w:rsidR="00E11BCF" w:rsidRPr="00E11BCF" w:rsidRDefault="00E11BCF" w:rsidP="00E11BCF"/>
    <w:p w14:paraId="56F1CD83" w14:textId="77777777" w:rsidR="00E11BCF" w:rsidRPr="00E11BCF" w:rsidRDefault="00E11BCF" w:rsidP="00E11BCF">
      <w:r w:rsidRPr="00E11BCF">
        <w:rPr>
          <w:b/>
          <w:bCs/>
        </w:rPr>
        <w:t>Discharge Plan:</w:t>
      </w:r>
      <w:r w:rsidRPr="00E11BCF">
        <w:t xml:space="preserve"> A plan that is developed for a patient to maintain stability once no longer involved with a program, typically as an in-patient treatment facility.</w:t>
      </w:r>
    </w:p>
    <w:p w14:paraId="1565EC31" w14:textId="77777777" w:rsidR="00E11BCF" w:rsidRPr="00E11BCF" w:rsidRDefault="00E11BCF" w:rsidP="00E11BCF"/>
    <w:p w14:paraId="1C007B73" w14:textId="77777777" w:rsidR="00E11BCF" w:rsidRPr="00E11BCF" w:rsidRDefault="00E11BCF" w:rsidP="00E11BCF">
      <w:r w:rsidRPr="00E11BCF">
        <w:rPr>
          <w:b/>
          <w:bCs/>
        </w:rPr>
        <w:t>Family Focused:</w:t>
      </w:r>
      <w:r w:rsidRPr="00E11BCF">
        <w:t xml:space="preserve"> Services that are provided to the entire family, as defined by the family, and based on the strengths of the individuals in the family to help the collective familial unit. </w:t>
      </w:r>
    </w:p>
    <w:p w14:paraId="42014A38" w14:textId="77777777" w:rsidR="001A571F" w:rsidRDefault="001A571F" w:rsidP="00E11BCF"/>
    <w:p w14:paraId="598CAAE8" w14:textId="054BA4E3" w:rsidR="00E11BCF" w:rsidRPr="00E11BCF" w:rsidRDefault="00E11BCF" w:rsidP="00E11BCF">
      <w:r w:rsidRPr="0032061A">
        <w:rPr>
          <w:b/>
          <w:bCs/>
        </w:rPr>
        <w:t>Family Involvement Meetings</w:t>
      </w:r>
      <w:r w:rsidRPr="00E11BCF">
        <w:t xml:space="preserve"> (FIM): A forum convened to assemble all interested parties for the purpose of making key decisions focusing on a child’s wellbeing and permanency. </w:t>
      </w:r>
    </w:p>
    <w:p w14:paraId="04856375" w14:textId="77777777" w:rsidR="00E11BCF" w:rsidRPr="00E11BCF" w:rsidRDefault="00E11BCF" w:rsidP="00E11BCF"/>
    <w:p w14:paraId="0C454125" w14:textId="77777777" w:rsidR="00E11BCF" w:rsidRPr="00E11BCF" w:rsidRDefault="00E11BCF" w:rsidP="00E11BCF">
      <w:r w:rsidRPr="00E11BCF">
        <w:rPr>
          <w:b/>
          <w:bCs/>
        </w:rPr>
        <w:t>Family Law:</w:t>
      </w:r>
      <w:r w:rsidRPr="00E11BCF">
        <w:t xml:space="preserve"> An area of the law that deals with family-related issues and domestic relations</w:t>
      </w:r>
    </w:p>
    <w:p w14:paraId="57E0E069" w14:textId="77777777" w:rsidR="00E11BCF" w:rsidRPr="00E11BCF" w:rsidRDefault="00E11BCF" w:rsidP="00E11BCF"/>
    <w:p w14:paraId="690E1048" w14:textId="77777777" w:rsidR="00E11BCF" w:rsidRPr="00E11BCF" w:rsidRDefault="00E11BCF" w:rsidP="00E11BCF">
      <w:r w:rsidRPr="00E11BCF">
        <w:rPr>
          <w:b/>
          <w:bCs/>
        </w:rPr>
        <w:t>Family Services:</w:t>
      </w:r>
      <w:r w:rsidRPr="00E11BCF">
        <w:t xml:space="preserve"> Services provided to families and children to include a range of treatment and support services that are designed to improve and maintain the family unit and well-being of children. </w:t>
      </w:r>
    </w:p>
    <w:p w14:paraId="5B9388D3" w14:textId="77777777" w:rsidR="00E11BCF" w:rsidRPr="00E11BCF" w:rsidRDefault="00E11BCF" w:rsidP="00E11BCF"/>
    <w:p w14:paraId="45F4EB5B" w14:textId="77777777" w:rsidR="00E11BCF" w:rsidRPr="00E11BCF" w:rsidRDefault="00E11BCF" w:rsidP="00E11BCF">
      <w:r w:rsidRPr="00E11BCF">
        <w:rPr>
          <w:b/>
          <w:bCs/>
        </w:rPr>
        <w:t>Frederick County Board of Education (BOE):</w:t>
      </w:r>
      <w:r w:rsidRPr="00E11BCF">
        <w:t xml:space="preserve"> The local agency responsible for administering the public education services in Frederick County.</w:t>
      </w:r>
    </w:p>
    <w:p w14:paraId="5FF5E0B1" w14:textId="77777777" w:rsidR="00E11BCF" w:rsidRPr="00E11BCF" w:rsidRDefault="00E11BCF" w:rsidP="00E11BCF"/>
    <w:p w14:paraId="76B9CFF2" w14:textId="77777777" w:rsidR="00E11BCF" w:rsidRPr="00E11BCF" w:rsidRDefault="00E11BCF" w:rsidP="00E11BCF">
      <w:r w:rsidRPr="00E11BCF">
        <w:rPr>
          <w:b/>
          <w:bCs/>
        </w:rPr>
        <w:t>Frederick County Department of Juvenile Justice (DJS):</w:t>
      </w:r>
      <w:r w:rsidRPr="00E11BCF">
        <w:t xml:space="preserve"> The local agency responsible for administering services to delinquent youth and youth who require supervision.</w:t>
      </w:r>
    </w:p>
    <w:p w14:paraId="516B7B76" w14:textId="77777777" w:rsidR="00E11BCF" w:rsidRPr="00E11BCF" w:rsidRDefault="00E11BCF" w:rsidP="00E11BCF"/>
    <w:p w14:paraId="236C4425" w14:textId="77777777" w:rsidR="00E11BCF" w:rsidRPr="00E11BCF" w:rsidRDefault="00E11BCF" w:rsidP="00E11BCF">
      <w:r w:rsidRPr="00E11BCF">
        <w:rPr>
          <w:b/>
          <w:bCs/>
        </w:rPr>
        <w:t>Frederick County Department of Social Services</w:t>
      </w:r>
      <w:r w:rsidRPr="00E11BCF">
        <w:t xml:space="preserve"> (FCDSS or Local Department): A unit of the Maryland Department of Human Services established to ensure the implementation of a local, interagency service delivery system for children, youth, and families.</w:t>
      </w:r>
    </w:p>
    <w:p w14:paraId="0B7F16F6" w14:textId="77777777" w:rsidR="00E11BCF" w:rsidRPr="00E11BCF" w:rsidRDefault="00E11BCF" w:rsidP="00E11BCF"/>
    <w:p w14:paraId="25A094D7" w14:textId="450C25C5" w:rsidR="00E11BCF" w:rsidRPr="00E11BCF" w:rsidRDefault="00E11BCF" w:rsidP="00E11BCF">
      <w:r w:rsidRPr="00E11BCF">
        <w:rPr>
          <w:b/>
          <w:bCs/>
        </w:rPr>
        <w:t>FCDSS Assistant Director:</w:t>
      </w:r>
      <w:r w:rsidRPr="00E11BCF">
        <w:t xml:space="preserve"> The staff person directly under the Director of the </w:t>
      </w:r>
      <w:r w:rsidR="0047482D">
        <w:t>Local Department</w:t>
      </w:r>
      <w:r w:rsidR="0047482D" w:rsidRPr="00E11BCF">
        <w:t xml:space="preserve"> </w:t>
      </w:r>
      <w:r w:rsidRPr="00E11BCF">
        <w:t>and responsible for overseeing the operations of the services to children, families, and adults</w:t>
      </w:r>
      <w:r w:rsidR="0047482D">
        <w:t>.</w:t>
      </w:r>
    </w:p>
    <w:p w14:paraId="1C7ABBCC" w14:textId="77777777" w:rsidR="00E11BCF" w:rsidRPr="00E11BCF" w:rsidRDefault="00E11BCF" w:rsidP="00E11BCF"/>
    <w:p w14:paraId="2B8343B9" w14:textId="3C0C5C73" w:rsidR="00E11BCF" w:rsidRPr="00E11BCF" w:rsidRDefault="00E11BCF" w:rsidP="00E11BCF">
      <w:r w:rsidRPr="00E11BCF">
        <w:rPr>
          <w:b/>
          <w:bCs/>
        </w:rPr>
        <w:t>Frederick County Health Department:</w:t>
      </w:r>
      <w:r w:rsidRPr="00E11BCF">
        <w:t xml:space="preserve"> The local agency under the administration of the </w:t>
      </w:r>
      <w:r w:rsidR="00A454FA">
        <w:t>Maryland Department of Health</w:t>
      </w:r>
      <w:r w:rsidRPr="00E11BCF">
        <w:t xml:space="preserve"> whose purpose is to administer physical, environmental, and mental health services in Frederick County.</w:t>
      </w:r>
    </w:p>
    <w:p w14:paraId="65C9D60A" w14:textId="77777777" w:rsidR="00E11BCF" w:rsidRPr="00E11BCF" w:rsidRDefault="00E11BCF" w:rsidP="00E11BCF"/>
    <w:p w14:paraId="0B252291" w14:textId="77777777" w:rsidR="00E11BCF" w:rsidRPr="00E11BCF" w:rsidRDefault="00E11BCF" w:rsidP="00E11BCF">
      <w:r w:rsidRPr="00E11BCF">
        <w:rPr>
          <w:b/>
          <w:bCs/>
        </w:rPr>
        <w:t>Grant:</w:t>
      </w:r>
      <w:r w:rsidRPr="00E11BCF">
        <w:t xml:space="preserve">  The Grant awarded to the successful Applicant pursuant to this RFGP.  The Grant Agreement will be in the form of Attachment A.</w:t>
      </w:r>
    </w:p>
    <w:p w14:paraId="2AABBB7E" w14:textId="77777777" w:rsidR="00E11BCF" w:rsidRPr="00E11BCF" w:rsidRDefault="00E11BCF" w:rsidP="00E11BCF"/>
    <w:p w14:paraId="194487B3" w14:textId="77777777" w:rsidR="00E11BCF" w:rsidRPr="00E11BCF" w:rsidRDefault="00E11BCF" w:rsidP="00E11BCF">
      <w:r w:rsidRPr="00E11BCF">
        <w:rPr>
          <w:b/>
          <w:bCs/>
        </w:rPr>
        <w:t>Grantee:</w:t>
      </w:r>
      <w:r w:rsidRPr="00E11BCF">
        <w:t xml:space="preserve">  The eligible recipient of a grant, often (but not always) a nonprofit entity, educational institution, business or an individual.  </w:t>
      </w:r>
    </w:p>
    <w:p w14:paraId="751696F8" w14:textId="77777777" w:rsidR="00E11BCF" w:rsidRPr="00E11BCF" w:rsidRDefault="00E11BCF" w:rsidP="00E11BCF"/>
    <w:p w14:paraId="7EAAAA17" w14:textId="77777777" w:rsidR="00E11BCF" w:rsidRPr="00E11BCF" w:rsidRDefault="00E11BCF" w:rsidP="00E11BCF">
      <w:r w:rsidRPr="00E11BCF">
        <w:rPr>
          <w:b/>
          <w:bCs/>
        </w:rPr>
        <w:t>Identified Child:</w:t>
      </w:r>
      <w:r w:rsidRPr="00E11BCF">
        <w:t xml:space="preserve"> Child under the age of 18 years who is identified as being at risk of an out-of-home placement due to the child’s behaviors and/or the parent(s)/guardian’s inability to manage them.</w:t>
      </w:r>
    </w:p>
    <w:p w14:paraId="744C3A40" w14:textId="77777777" w:rsidR="00E11BCF" w:rsidRPr="00E11BCF" w:rsidRDefault="00E11BCF" w:rsidP="00E11BCF"/>
    <w:p w14:paraId="2B6399DE" w14:textId="77777777" w:rsidR="00E11BCF" w:rsidRPr="00E11BCF" w:rsidRDefault="00E11BCF" w:rsidP="00E11BCF">
      <w:r w:rsidRPr="00E11BCF">
        <w:rPr>
          <w:b/>
          <w:bCs/>
        </w:rPr>
        <w:t>Imminent Risk of Out-of-Home Placement:</w:t>
      </w:r>
      <w:r w:rsidRPr="00E11BCF">
        <w:t xml:space="preserve"> Situation where an Identified Child who, without specific and timely intervention, will need to be placed in a setting outside of the primary living situation.</w:t>
      </w:r>
    </w:p>
    <w:p w14:paraId="2712B3CA" w14:textId="77777777" w:rsidR="00E11BCF" w:rsidRPr="00E11BCF" w:rsidRDefault="00E11BCF" w:rsidP="00E11BCF"/>
    <w:p w14:paraId="13881391" w14:textId="77777777" w:rsidR="00E11BCF" w:rsidRPr="00E11BCF" w:rsidRDefault="00E11BCF" w:rsidP="00E11BCF">
      <w:r w:rsidRPr="00E11BCF">
        <w:rPr>
          <w:b/>
          <w:bCs/>
        </w:rPr>
        <w:t>In-Home Progress Review:</w:t>
      </w:r>
      <w:r w:rsidRPr="00E11BCF">
        <w:t xml:space="preserve"> A case review that is completed by the worker at designated times during the course of an open IFPS case to determine appropriateness of interventions and develop new goals if needed.  </w:t>
      </w:r>
    </w:p>
    <w:p w14:paraId="0D73803A" w14:textId="77777777" w:rsidR="00E11BCF" w:rsidRPr="00E11BCF" w:rsidRDefault="00E11BCF" w:rsidP="00E11BCF"/>
    <w:p w14:paraId="230AF75B" w14:textId="77777777" w:rsidR="00E11BCF" w:rsidRPr="00E11BCF" w:rsidRDefault="00E11BCF" w:rsidP="00E11BCF">
      <w:r w:rsidRPr="00E11BCF">
        <w:rPr>
          <w:b/>
          <w:bCs/>
        </w:rPr>
        <w:t>Interagency Family Preservation Services (IFPS</w:t>
      </w:r>
      <w:r w:rsidRPr="00E11BCF">
        <w:t>): An intensive, in-home family intervention service targeting families whose children are at imminent risk of out-of-home placement into foster care, juvenile commitment, education and/or mental health facilities and/or at high risk for future maltreatment.</w:t>
      </w:r>
    </w:p>
    <w:p w14:paraId="76C02011" w14:textId="77777777" w:rsidR="00E11BCF" w:rsidRPr="00E11BCF" w:rsidRDefault="00E11BCF" w:rsidP="00E11BCF"/>
    <w:p w14:paraId="439B2D5A" w14:textId="77777777" w:rsidR="00E11BCF" w:rsidRPr="00E11BCF" w:rsidRDefault="00E11BCF" w:rsidP="00E11BCF">
      <w:r w:rsidRPr="00E11BCF">
        <w:rPr>
          <w:b/>
          <w:bCs/>
        </w:rPr>
        <w:t xml:space="preserve">Home Based Services: </w:t>
      </w:r>
      <w:r w:rsidRPr="0032061A">
        <w:t>Services</w:t>
      </w:r>
      <w:r w:rsidRPr="00E11BCF">
        <w:t xml:space="preserve"> that are provided to a family that occur primarily in the family’s place of residence.</w:t>
      </w:r>
    </w:p>
    <w:p w14:paraId="3327B53B" w14:textId="77777777" w:rsidR="00E11BCF" w:rsidRPr="00E11BCF" w:rsidRDefault="00E11BCF" w:rsidP="00E11BCF"/>
    <w:p w14:paraId="1560629E" w14:textId="77777777" w:rsidR="00E11BCF" w:rsidRPr="00E11BCF" w:rsidRDefault="00E11BCF" w:rsidP="00E11BCF">
      <w:r w:rsidRPr="00E11BCF">
        <w:rPr>
          <w:b/>
          <w:bCs/>
        </w:rPr>
        <w:t xml:space="preserve">Licensed Master Social Worker (LMSW): </w:t>
      </w:r>
      <w:r w:rsidRPr="00E11BCF">
        <w:t xml:space="preserve">A level of licensing of Social Workers as established by the Maryland Board of Social Work Examiners under the authority of Health Occupations Articles Health Occupations Article, §§19-101—19-502, Annotated Code of Maryland. </w:t>
      </w:r>
    </w:p>
    <w:p w14:paraId="2DB3F422" w14:textId="77777777" w:rsidR="00E11BCF" w:rsidRPr="00E11BCF" w:rsidRDefault="00E11BCF" w:rsidP="00E11BCF"/>
    <w:p w14:paraId="6BA980AF" w14:textId="77777777" w:rsidR="00E11BCF" w:rsidRPr="00E11BCF" w:rsidRDefault="00E11BCF" w:rsidP="00E11BCF">
      <w:r w:rsidRPr="00E11BCF">
        <w:rPr>
          <w:b/>
          <w:bCs/>
        </w:rPr>
        <w:t>Licensed Certified Social Worker - Clinical (LCSW-C):</w:t>
      </w:r>
      <w:r w:rsidRPr="00E11BCF">
        <w:t xml:space="preserve"> A level of licensing of Social Workers as established by the Maryland Board of Social Work Examiners under the authority of Health Occupations Articles Health Occupations Article, §§19-101—19-502, Annotated Code of Maryland.  A LCSW-C is able to provide Clinical Oversight.</w:t>
      </w:r>
    </w:p>
    <w:p w14:paraId="41E705AC" w14:textId="77777777" w:rsidR="00450071" w:rsidRDefault="00450071" w:rsidP="00E11BCF">
      <w:pPr>
        <w:rPr>
          <w:b/>
          <w:bCs/>
        </w:rPr>
      </w:pPr>
    </w:p>
    <w:p w14:paraId="747BEFCC" w14:textId="6F7002A7" w:rsidR="00E11BCF" w:rsidRPr="00E11BCF" w:rsidRDefault="00E11BCF" w:rsidP="00E11BCF">
      <w:r w:rsidRPr="00E11BCF">
        <w:rPr>
          <w:b/>
          <w:bCs/>
        </w:rPr>
        <w:t>Local Management Board (LMB):</w:t>
      </w:r>
      <w:r w:rsidRPr="00E11BCF">
        <w:t xml:space="preserve"> Mandated entity of the Governor’s Office for Children assigned with the tasks of strengthening the decision-making capacity at the local level, implementing effective service strategies, maintaining high standards of accountability, influencing allocation of resources across human service systems, and building public-private partnerships to improve results. Improving results for children, youth and families is the focus of all LMBs.</w:t>
      </w:r>
    </w:p>
    <w:p w14:paraId="51AB683C" w14:textId="77777777" w:rsidR="00E11BCF" w:rsidRPr="00E11BCF" w:rsidRDefault="00E11BCF" w:rsidP="00E11BCF"/>
    <w:p w14:paraId="37CA9AD7" w14:textId="77777777" w:rsidR="00E11BCF" w:rsidRPr="00E11BCF" w:rsidRDefault="00E11BCF" w:rsidP="00E11BCF">
      <w:r w:rsidRPr="00E11BCF">
        <w:rPr>
          <w:b/>
          <w:bCs/>
        </w:rPr>
        <w:t>Local Time:</w:t>
      </w:r>
      <w:r w:rsidRPr="00E11BCF">
        <w:t xml:space="preserve">  Time in the Eastern Time Zone as observed by the State of Maryland.  Unless otherwise specified, all stated times shall be Local Time, even if not expressly designated as such.</w:t>
      </w:r>
    </w:p>
    <w:p w14:paraId="72A30A29" w14:textId="77777777" w:rsidR="00E11BCF" w:rsidRPr="00E11BCF" w:rsidRDefault="00E11BCF" w:rsidP="00E11BCF">
      <w:pPr>
        <w:rPr>
          <w:b/>
          <w:bCs/>
        </w:rPr>
      </w:pPr>
    </w:p>
    <w:p w14:paraId="73C9C1D9" w14:textId="15160E7B" w:rsidR="00E11BCF" w:rsidRPr="00E11BCF" w:rsidRDefault="00E11BCF" w:rsidP="00E11BCF">
      <w:r w:rsidRPr="00E11BCF">
        <w:rPr>
          <w:b/>
          <w:bCs/>
        </w:rPr>
        <w:t>Maryland Board of Social Work:</w:t>
      </w:r>
      <w:r w:rsidRPr="00E11BCF">
        <w:t xml:space="preserve"> A state agency under the administration of the </w:t>
      </w:r>
      <w:r w:rsidR="00A454FA">
        <w:t>Maryland Department of Health</w:t>
      </w:r>
      <w:r w:rsidRPr="00E11BCF">
        <w:t xml:space="preserve"> whose purpose is to regulate the practice of Social Work in the state of Maryland.</w:t>
      </w:r>
    </w:p>
    <w:p w14:paraId="658B16B9" w14:textId="77777777" w:rsidR="003A6005" w:rsidRDefault="003A6005" w:rsidP="00E11BCF"/>
    <w:p w14:paraId="4062BF5F" w14:textId="05E2FA6A" w:rsidR="00E11BCF" w:rsidRDefault="00E11BCF" w:rsidP="00E11BCF">
      <w:r w:rsidRPr="00E11BCF">
        <w:rPr>
          <w:b/>
          <w:bCs/>
        </w:rPr>
        <w:t>Maryland Family Initial</w:t>
      </w:r>
      <w:r w:rsidR="009A3C8F" w:rsidRPr="009A3C8F">
        <w:rPr>
          <w:b/>
          <w:bCs/>
        </w:rPr>
        <w:t xml:space="preserve"> </w:t>
      </w:r>
      <w:r w:rsidRPr="00E11BCF">
        <w:rPr>
          <w:b/>
          <w:bCs/>
        </w:rPr>
        <w:t>Risk Assessment (MF</w:t>
      </w:r>
      <w:r w:rsidR="009A3C8F" w:rsidRPr="009A3C8F">
        <w:rPr>
          <w:b/>
          <w:bCs/>
        </w:rPr>
        <w:t>I</w:t>
      </w:r>
      <w:r w:rsidRPr="00E11BCF">
        <w:rPr>
          <w:b/>
          <w:bCs/>
        </w:rPr>
        <w:t>RA):</w:t>
      </w:r>
      <w:r w:rsidRPr="00E11BCF">
        <w:t xml:space="preserve"> Standardized tool used to assess the potential for risk to a child in a family environment.</w:t>
      </w:r>
      <w:r w:rsidR="00BC4808" w:rsidRPr="00BC4808">
        <w:t xml:space="preserve"> </w:t>
      </w:r>
      <w:r w:rsidR="00BC4808" w:rsidRPr="00E11BCF">
        <w:t>(</w:t>
      </w:r>
      <w:r w:rsidR="00BC4808" w:rsidRPr="00616612">
        <w:rPr>
          <w:b/>
          <w:bCs/>
          <w:u w:val="single"/>
        </w:rPr>
        <w:t xml:space="preserve">Attachment </w:t>
      </w:r>
      <w:r w:rsidR="00BC4808">
        <w:rPr>
          <w:b/>
          <w:bCs/>
          <w:u w:val="single"/>
        </w:rPr>
        <w:t>5</w:t>
      </w:r>
      <w:r w:rsidR="00BC4808" w:rsidRPr="00A812FD">
        <w:t>),</w:t>
      </w:r>
    </w:p>
    <w:p w14:paraId="4973FDAB" w14:textId="1CC5A688" w:rsidR="00FA4583" w:rsidRDefault="00FA4583" w:rsidP="00E11BCF"/>
    <w:p w14:paraId="3B223A48" w14:textId="393EA47F" w:rsidR="00FA4583" w:rsidRPr="00E11BCF" w:rsidRDefault="00FA4583" w:rsidP="00FA4583">
      <w:r w:rsidRPr="00E11BCF">
        <w:rPr>
          <w:b/>
          <w:bCs/>
        </w:rPr>
        <w:t>Maryland Family</w:t>
      </w:r>
      <w:r w:rsidRPr="009A3C8F">
        <w:rPr>
          <w:b/>
          <w:bCs/>
        </w:rPr>
        <w:t xml:space="preserve"> </w:t>
      </w:r>
      <w:r w:rsidRPr="00E11BCF">
        <w:rPr>
          <w:b/>
          <w:bCs/>
        </w:rPr>
        <w:t>Risk</w:t>
      </w:r>
      <w:r>
        <w:rPr>
          <w:b/>
          <w:bCs/>
        </w:rPr>
        <w:t xml:space="preserve"> Re-</w:t>
      </w:r>
      <w:r w:rsidRPr="00E11BCF">
        <w:rPr>
          <w:b/>
          <w:bCs/>
        </w:rPr>
        <w:t>Assessment (MF</w:t>
      </w:r>
      <w:r>
        <w:rPr>
          <w:b/>
          <w:bCs/>
        </w:rPr>
        <w:t>R</w:t>
      </w:r>
      <w:r w:rsidRPr="00E11BCF">
        <w:rPr>
          <w:b/>
          <w:bCs/>
        </w:rPr>
        <w:t>RA):</w:t>
      </w:r>
      <w:r w:rsidRPr="00E11BCF">
        <w:t xml:space="preserve"> Standardized tool used to </w:t>
      </w:r>
      <w:r>
        <w:t>re</w:t>
      </w:r>
      <w:r w:rsidRPr="00E11BCF">
        <w:t>assess the potential for risk to a child in a family environment</w:t>
      </w:r>
      <w:r>
        <w:t xml:space="preserve"> as a follow up to the MFIRA.</w:t>
      </w:r>
      <w:r w:rsidR="00BC4808">
        <w:t xml:space="preserve"> </w:t>
      </w:r>
      <w:r w:rsidR="00BC4808" w:rsidRPr="00E11BCF">
        <w:t>(</w:t>
      </w:r>
      <w:r w:rsidR="00BC4808" w:rsidRPr="00616612">
        <w:rPr>
          <w:b/>
          <w:bCs/>
          <w:u w:val="single"/>
        </w:rPr>
        <w:t xml:space="preserve">Attachment </w:t>
      </w:r>
      <w:r w:rsidR="00BC4808">
        <w:rPr>
          <w:b/>
          <w:bCs/>
          <w:u w:val="single"/>
        </w:rPr>
        <w:t>6</w:t>
      </w:r>
      <w:r w:rsidR="00BC4808" w:rsidRPr="00A812FD">
        <w:t>)</w:t>
      </w:r>
      <w:r w:rsidR="00BC4808">
        <w:t xml:space="preserve"> </w:t>
      </w:r>
    </w:p>
    <w:p w14:paraId="27547F46" w14:textId="77777777" w:rsidR="00E11BCF" w:rsidRPr="00E11BCF" w:rsidRDefault="00E11BCF" w:rsidP="00E11BCF"/>
    <w:p w14:paraId="6FA35926" w14:textId="77777777" w:rsidR="00E11BCF" w:rsidRPr="00E11BCF" w:rsidRDefault="00E11BCF" w:rsidP="00E11BCF">
      <w:r w:rsidRPr="00E11BCF">
        <w:rPr>
          <w:b/>
          <w:bCs/>
        </w:rPr>
        <w:t>Out-of-Home Placement:</w:t>
      </w:r>
      <w:r w:rsidRPr="00E11BCF">
        <w:t xml:space="preserve"> The removal of a child from the child's primary home by a representative of the local department for placement in foster care or kinship care.</w:t>
      </w:r>
    </w:p>
    <w:p w14:paraId="689FF3E6" w14:textId="77777777" w:rsidR="00E11BCF" w:rsidRPr="00E11BCF" w:rsidRDefault="00E11BCF" w:rsidP="00E11BCF"/>
    <w:p w14:paraId="5B5CAA60" w14:textId="77777777" w:rsidR="00E11BCF" w:rsidRPr="00E11BCF" w:rsidRDefault="00E11BCF" w:rsidP="00E11BCF">
      <w:r w:rsidRPr="00E11BCF">
        <w:rPr>
          <w:b/>
          <w:bCs/>
        </w:rPr>
        <w:t>Pre-Service Competency:</w:t>
      </w:r>
      <w:r w:rsidRPr="00E11BCF">
        <w:t xml:space="preserve"> A prescribed curriculum developed and presented by the University Of Maryland School Of Social Work Child Welfare Academy that is required for all IFPS staff to complete prior to beginning direct services with a family.</w:t>
      </w:r>
    </w:p>
    <w:p w14:paraId="0D010D54" w14:textId="77777777" w:rsidR="00E11BCF" w:rsidRPr="00E11BCF" w:rsidRDefault="00E11BCF" w:rsidP="00E11BCF"/>
    <w:p w14:paraId="7C690AEE" w14:textId="77777777" w:rsidR="00E11BCF" w:rsidRPr="00E11BCF" w:rsidRDefault="00E11BCF" w:rsidP="00E11BCF">
      <w:r w:rsidRPr="00E11BCF">
        <w:rPr>
          <w:b/>
          <w:bCs/>
        </w:rPr>
        <w:t>Privacy:</w:t>
      </w:r>
      <w:r w:rsidRPr="00E11BCF">
        <w:t xml:space="preserve"> The ability to assure an individual that their personal information will not be intentionally or accidentally shared with others who are not privileged to hear, see, or know.</w:t>
      </w:r>
    </w:p>
    <w:p w14:paraId="64D54E3C" w14:textId="77777777" w:rsidR="00E11BCF" w:rsidRPr="00E11BCF" w:rsidRDefault="00E11BCF" w:rsidP="00E11BCF"/>
    <w:p w14:paraId="0B83F00F" w14:textId="49DF8AD6" w:rsidR="00E11BCF" w:rsidRPr="00E11BCF" w:rsidRDefault="00E11BCF" w:rsidP="00E11BCF">
      <w:r w:rsidRPr="00E11BCF">
        <w:rPr>
          <w:b/>
          <w:bCs/>
        </w:rPr>
        <w:t>Procurement Officer:</w:t>
      </w:r>
      <w:r w:rsidRPr="00E11BCF">
        <w:t xml:space="preserve">  Prior to the award of any Grant, the sole point of contact in the State for purposes of this solicitation.  After Grant award, the Procurement Officer has responsibilities as detailed in the Grant Agreement (</w:t>
      </w:r>
      <w:r w:rsidRPr="00FA2EFD">
        <w:rPr>
          <w:b/>
          <w:bCs/>
          <w:u w:val="single"/>
        </w:rPr>
        <w:t>Attachment A</w:t>
      </w:r>
      <w:r w:rsidRPr="00A812FD">
        <w:t>),</w:t>
      </w:r>
      <w:r w:rsidRPr="00E11BCF">
        <w:t xml:space="preserve"> including being the only State representative who can authorize changes to the Grant.  The Department may change the Procurement Officer at any time by written notice to the Grantee.</w:t>
      </w:r>
    </w:p>
    <w:p w14:paraId="5F9D1F2D" w14:textId="77777777" w:rsidR="00E11BCF" w:rsidRPr="00E11BCF" w:rsidRDefault="00E11BCF" w:rsidP="00E11BCF"/>
    <w:p w14:paraId="29C1F63D" w14:textId="77777777" w:rsidR="00E11BCF" w:rsidRPr="00E11BCF" w:rsidRDefault="00E11BCF" w:rsidP="00E11BCF">
      <w:r w:rsidRPr="00E11BCF">
        <w:rPr>
          <w:b/>
          <w:bCs/>
        </w:rPr>
        <w:t>Proposal:</w:t>
      </w:r>
      <w:r w:rsidRPr="00E11BCF">
        <w:t xml:space="preserve">  As appropriate, either or both of an Applicant’s Technical or Financial Proposal.</w:t>
      </w:r>
    </w:p>
    <w:p w14:paraId="1110436D" w14:textId="77777777" w:rsidR="00E11BCF" w:rsidRPr="00E11BCF" w:rsidRDefault="00E11BCF" w:rsidP="00E11BCF"/>
    <w:p w14:paraId="37F76817" w14:textId="55C3C5C0" w:rsidR="00E11BCF" w:rsidRPr="00E11BCF" w:rsidRDefault="00E11BCF" w:rsidP="00E11BCF">
      <w:r w:rsidRPr="00E11BCF">
        <w:rPr>
          <w:b/>
          <w:bCs/>
        </w:rPr>
        <w:t>Reasonable Efforts</w:t>
      </w:r>
      <w:r w:rsidRPr="00E11BCF">
        <w:t xml:space="preserve">: For purposes of this RFGP, efforts </w:t>
      </w:r>
      <w:r w:rsidR="00290C6C">
        <w:t>made</w:t>
      </w:r>
      <w:r w:rsidR="00290C6C" w:rsidRPr="00E11BCF">
        <w:t xml:space="preserve"> </w:t>
      </w:r>
      <w:r w:rsidRPr="00E11BCF">
        <w:t>by the IFPS staff to engage the family in obtaining services</w:t>
      </w:r>
      <w:r w:rsidR="00290C6C">
        <w:t xml:space="preserve">. If a client chooses not to engage in services, reasonable efforts will be made to </w:t>
      </w:r>
      <w:r w:rsidRPr="00E11BCF">
        <w:t xml:space="preserve"> include a sufficient number of phone contacts, home visits, and letters to determine why the client </w:t>
      </w:r>
      <w:r w:rsidR="00290C6C">
        <w:t xml:space="preserve">has chosen </w:t>
      </w:r>
      <w:r w:rsidRPr="00E11BCF">
        <w:t>not</w:t>
      </w:r>
      <w:r w:rsidR="00290C6C">
        <w:t xml:space="preserve"> to</w:t>
      </w:r>
      <w:r w:rsidRPr="00E11BCF">
        <w:t xml:space="preserve"> engage in services.</w:t>
      </w:r>
    </w:p>
    <w:p w14:paraId="29611CBD" w14:textId="77777777" w:rsidR="00E11BCF" w:rsidRPr="00E11BCF" w:rsidRDefault="00E11BCF" w:rsidP="00E11BCF"/>
    <w:p w14:paraId="0D984519" w14:textId="615C7E1C" w:rsidR="00E11BCF" w:rsidRPr="00E11BCF" w:rsidRDefault="00E11BCF" w:rsidP="00E11BCF">
      <w:r w:rsidRPr="00E11BCF">
        <w:rPr>
          <w:b/>
          <w:bCs/>
        </w:rPr>
        <w:t>Request for Grant Proposals (RFGP):</w:t>
      </w:r>
      <w:r w:rsidRPr="00E11BCF">
        <w:t xml:space="preserve">  This Request for Grant Proposals issued by the Department of Human Services, Solicitation Number </w:t>
      </w:r>
      <w:r w:rsidRPr="00E11BCF">
        <w:rPr>
          <w:b/>
          <w:bCs/>
        </w:rPr>
        <w:t>FCDSS/CW/2</w:t>
      </w:r>
      <w:r w:rsidR="009A3C8F" w:rsidRPr="009A3C8F">
        <w:rPr>
          <w:b/>
          <w:bCs/>
        </w:rPr>
        <w:t>2</w:t>
      </w:r>
      <w:r w:rsidRPr="00E11BCF">
        <w:rPr>
          <w:b/>
          <w:bCs/>
        </w:rPr>
        <w:t xml:space="preserve">-001-S </w:t>
      </w:r>
      <w:r w:rsidR="00150E13" w:rsidRPr="00150E13">
        <w:t>and</w:t>
      </w:r>
      <w:r w:rsidR="00150E13">
        <w:rPr>
          <w:b/>
          <w:bCs/>
        </w:rPr>
        <w:t xml:space="preserve"> </w:t>
      </w:r>
      <w:r w:rsidRPr="00150E13">
        <w:t>date</w:t>
      </w:r>
      <w:r w:rsidR="00150E13">
        <w:t xml:space="preserve"> of </w:t>
      </w:r>
      <w:r w:rsidR="00150E13" w:rsidRPr="00150E13">
        <w:t xml:space="preserve">issuance of </w:t>
      </w:r>
      <w:r w:rsidR="00D122E4" w:rsidRPr="00150E13">
        <w:rPr>
          <w:b/>
          <w:bCs/>
        </w:rPr>
        <w:t>September 27, 2021</w:t>
      </w:r>
      <w:r w:rsidRPr="00150E13">
        <w:rPr>
          <w:b/>
          <w:bCs/>
        </w:rPr>
        <w:t>,</w:t>
      </w:r>
      <w:r w:rsidR="00D122E4" w:rsidRPr="00150E13">
        <w:rPr>
          <w:b/>
          <w:bCs/>
        </w:rPr>
        <w:t xml:space="preserve"> </w:t>
      </w:r>
      <w:r w:rsidRPr="00150E13">
        <w:t>including</w:t>
      </w:r>
      <w:r w:rsidRPr="00E11BCF">
        <w:t xml:space="preserve"> any addenda.</w:t>
      </w:r>
    </w:p>
    <w:p w14:paraId="259F79AB" w14:textId="77777777" w:rsidR="00E11BCF" w:rsidRPr="00E11BCF" w:rsidRDefault="00E11BCF" w:rsidP="00E11BCF"/>
    <w:p w14:paraId="720B67B0" w14:textId="77777777" w:rsidR="00E11BCF" w:rsidRPr="00E11BCF" w:rsidRDefault="00E11BCF" w:rsidP="00E11BCF">
      <w:bookmarkStart w:id="16" w:name="_Hlk76108188"/>
      <w:r w:rsidRPr="00E11BCF">
        <w:rPr>
          <w:b/>
          <w:bCs/>
        </w:rPr>
        <w:t>SACWIS</w:t>
      </w:r>
      <w:bookmarkEnd w:id="16"/>
      <w:r w:rsidRPr="00E11BCF">
        <w:rPr>
          <w:b/>
          <w:bCs/>
        </w:rPr>
        <w:t xml:space="preserve"> (Statewide Automated Child Welfare Information Systems):</w:t>
      </w:r>
      <w:r w:rsidRPr="00E11BCF">
        <w:t xml:space="preserve"> A comprehensive automated case management tool as defined by federal and state legislation; in Maryland, this system is known as (CJAMS).</w:t>
      </w:r>
    </w:p>
    <w:p w14:paraId="3A95D196" w14:textId="77777777" w:rsidR="00E11BCF" w:rsidRPr="00E11BCF" w:rsidRDefault="00E11BCF" w:rsidP="00E11BCF"/>
    <w:p w14:paraId="20962AB5" w14:textId="77777777" w:rsidR="00E11BCF" w:rsidRPr="00E11BCF" w:rsidRDefault="00E11BCF" w:rsidP="00E11BCF">
      <w:r w:rsidRPr="00E11BCF">
        <w:rPr>
          <w:b/>
          <w:bCs/>
        </w:rPr>
        <w:t>Safety Assessment for Every Child (SAFE-C):</w:t>
      </w:r>
      <w:r w:rsidRPr="00E11BCF">
        <w:t xml:space="preserve"> DHS’s standardized tool used to assess the safety of children in a home environment.</w:t>
      </w:r>
    </w:p>
    <w:p w14:paraId="3BF1129C" w14:textId="77777777" w:rsidR="00E11BCF" w:rsidRPr="00E11BCF" w:rsidRDefault="00E11BCF" w:rsidP="00E11BCF"/>
    <w:p w14:paraId="2A63AEA2" w14:textId="16E8646B" w:rsidR="00E11BCF" w:rsidRPr="00E11BCF" w:rsidRDefault="00E11BCF" w:rsidP="00E11BCF">
      <w:r w:rsidRPr="00E11BCF">
        <w:rPr>
          <w:b/>
          <w:bCs/>
        </w:rPr>
        <w:t>Service Agreement:</w:t>
      </w:r>
      <w:r w:rsidRPr="00E11BCF">
        <w:t xml:space="preserve"> A form that is reviewed by the IFPS staff and signed by the family at the initial contact with staff</w:t>
      </w:r>
      <w:r w:rsidR="0036368D">
        <w:t>,</w:t>
      </w:r>
      <w:r w:rsidRPr="00E11BCF">
        <w:t xml:space="preserve"> acknowledging and accepting IFPS services.</w:t>
      </w:r>
    </w:p>
    <w:p w14:paraId="4D2F4D06" w14:textId="77777777" w:rsidR="00E11BCF" w:rsidRPr="00E11BCF" w:rsidRDefault="00E11BCF" w:rsidP="00E11BCF"/>
    <w:p w14:paraId="2AAAC6A8" w14:textId="77777777" w:rsidR="00E11BCF" w:rsidRPr="00E11BCF" w:rsidRDefault="00E11BCF" w:rsidP="00E11BCF">
      <w:r w:rsidRPr="00E11BCF">
        <w:rPr>
          <w:b/>
          <w:bCs/>
        </w:rPr>
        <w:t>Service Plan:</w:t>
      </w:r>
      <w:r w:rsidRPr="00E11BCF">
        <w:t xml:space="preserve"> A course of services and actions that are developed periodically throughout the duration of an IFPS case that addresses areas of need and identifies goals.</w:t>
      </w:r>
    </w:p>
    <w:p w14:paraId="7493EEF3" w14:textId="77777777" w:rsidR="00E11BCF" w:rsidRPr="00E11BCF" w:rsidRDefault="00E11BCF" w:rsidP="00E11BCF"/>
    <w:p w14:paraId="6A42CAE6" w14:textId="77777777" w:rsidR="00E11BCF" w:rsidRPr="00E11BCF" w:rsidRDefault="00E11BCF" w:rsidP="00E11BCF">
      <w:r w:rsidRPr="00E11BCF">
        <w:rPr>
          <w:b/>
          <w:bCs/>
        </w:rPr>
        <w:t>State:</w:t>
      </w:r>
      <w:r w:rsidRPr="00E11BCF">
        <w:t xml:space="preserve">  The State of Maryland.</w:t>
      </w:r>
    </w:p>
    <w:p w14:paraId="1F6EC5AE" w14:textId="77777777" w:rsidR="00E11BCF" w:rsidRPr="00E11BCF" w:rsidRDefault="00E11BCF" w:rsidP="00E11BCF"/>
    <w:p w14:paraId="77A25BCE" w14:textId="77777777" w:rsidR="00E11BCF" w:rsidRPr="00E11BCF" w:rsidRDefault="00E11BCF" w:rsidP="00E11BCF">
      <w:r w:rsidRPr="00E11BCF">
        <w:rPr>
          <w:b/>
          <w:bCs/>
        </w:rPr>
        <w:t>State Project Manager (SPM):</w:t>
      </w:r>
      <w:r w:rsidRPr="00E11BCF">
        <w:t xml:space="preserve">  The State representative for this Grant who is primarily responsible for Grant administration functions, including issuing written direction, invoice approval, monitoring this Grant to ensure compliance with the terms and conditions of the Grant, monitoring MBE and VSBE compliance, and achieving completion of the Grant on budget, on time, and within scope.</w:t>
      </w:r>
    </w:p>
    <w:p w14:paraId="2AA8E580" w14:textId="77777777" w:rsidR="00E11BCF" w:rsidRPr="00E11BCF" w:rsidRDefault="00E11BCF" w:rsidP="00E11BCF"/>
    <w:p w14:paraId="2C791620" w14:textId="77777777" w:rsidR="00E11BCF" w:rsidRPr="00E11BCF" w:rsidRDefault="00E11BCF" w:rsidP="00E11BCF">
      <w:r w:rsidRPr="00E11BCF">
        <w:rPr>
          <w:b/>
          <w:bCs/>
        </w:rPr>
        <w:t>State Mandate:</w:t>
      </w:r>
      <w:r w:rsidRPr="00E11BCF">
        <w:t xml:space="preserve"> A directive that is required to be complied with per State law.</w:t>
      </w:r>
    </w:p>
    <w:p w14:paraId="3C528D10" w14:textId="77777777" w:rsidR="00E11BCF" w:rsidRPr="00E11BCF" w:rsidRDefault="00E11BCF" w:rsidP="00E11BCF"/>
    <w:p w14:paraId="45FA6492" w14:textId="77777777" w:rsidR="00E11BCF" w:rsidRPr="00E11BCF" w:rsidRDefault="00E11BCF" w:rsidP="00E11BCF">
      <w:r w:rsidRPr="00E11BCF">
        <w:rPr>
          <w:b/>
          <w:bCs/>
        </w:rPr>
        <w:t>Team Meeting:</w:t>
      </w:r>
      <w:r w:rsidRPr="00E11BCF">
        <w:t xml:space="preserve"> A gathering of individuals and agencies who are invested in and responsible for developing and implementing service interventions involving an IFPS family.</w:t>
      </w:r>
    </w:p>
    <w:p w14:paraId="31F11300" w14:textId="77777777" w:rsidR="00E11BCF" w:rsidRPr="00E11BCF" w:rsidRDefault="00E11BCF" w:rsidP="00E11BCF"/>
    <w:p w14:paraId="34151886" w14:textId="5898E47B" w:rsidR="00E11BCF" w:rsidRPr="00E11BCF" w:rsidRDefault="00E11BCF" w:rsidP="00E11BCF">
      <w:r w:rsidRPr="00E11BCF">
        <w:rPr>
          <w:b/>
          <w:bCs/>
        </w:rPr>
        <w:t>Treatment Facility:</w:t>
      </w:r>
      <w:r w:rsidRPr="00E11BCF">
        <w:t xml:space="preserve"> A program that is licensed to provide interventions that will manage, correct or eliminate behaviors or diseases.</w:t>
      </w:r>
    </w:p>
    <w:p w14:paraId="285A8926" w14:textId="77777777" w:rsidR="00E11BCF" w:rsidRPr="00E11BCF" w:rsidRDefault="00E11BCF" w:rsidP="00E11BCF"/>
    <w:p w14:paraId="54A92770" w14:textId="77777777" w:rsidR="00FB1C64" w:rsidRDefault="00167526" w:rsidP="00244F50">
      <w:pPr>
        <w:pStyle w:val="Heading2"/>
        <w:rPr>
          <w:rFonts w:ascii="Times New Roman" w:hAnsi="Times New Roman"/>
        </w:rPr>
      </w:pPr>
      <w:bookmarkStart w:id="17" w:name="_Toc83638184"/>
      <w:r>
        <w:rPr>
          <w:rFonts w:ascii="Times New Roman" w:hAnsi="Times New Roman"/>
        </w:rPr>
        <w:t>1.3</w:t>
      </w:r>
      <w:r>
        <w:rPr>
          <w:rFonts w:ascii="Times New Roman" w:hAnsi="Times New Roman"/>
        </w:rPr>
        <w:tab/>
        <w:t>Grant Duration</w:t>
      </w:r>
      <w:bookmarkEnd w:id="14"/>
      <w:bookmarkEnd w:id="17"/>
      <w:r>
        <w:rPr>
          <w:rFonts w:ascii="Times New Roman" w:hAnsi="Times New Roman"/>
        </w:rPr>
        <w:t xml:space="preserve">  </w:t>
      </w:r>
    </w:p>
    <w:p w14:paraId="785AE61A" w14:textId="77777777" w:rsidR="00FB1C64" w:rsidRDefault="00FB1C64">
      <w:pPr>
        <w:pBdr>
          <w:top w:val="nil"/>
          <w:left w:val="nil"/>
          <w:bottom w:val="nil"/>
          <w:right w:val="nil"/>
          <w:between w:val="nil"/>
        </w:pBdr>
        <w:rPr>
          <w:color w:val="000000"/>
        </w:rPr>
      </w:pPr>
      <w:bookmarkStart w:id="18" w:name="_heading=h.tyjcwt" w:colFirst="0" w:colLast="0"/>
      <w:bookmarkEnd w:id="18"/>
    </w:p>
    <w:p w14:paraId="7657B18D" w14:textId="4B8BC013" w:rsidR="002A3A49" w:rsidRDefault="00167526" w:rsidP="002A3A49">
      <w:pPr>
        <w:ind w:left="720" w:hanging="720"/>
      </w:pPr>
      <w:r>
        <w:t>1.3.1</w:t>
      </w:r>
      <w:r>
        <w:tab/>
      </w:r>
      <w:r w:rsidRPr="001D6AE5">
        <w:t>The Grant awarded as a result of this solicitation shall be for a period of f</w:t>
      </w:r>
      <w:r w:rsidR="002A3A49">
        <w:t>ive</w:t>
      </w:r>
      <w:r w:rsidRPr="001D6AE5">
        <w:t xml:space="preserve"> (</w:t>
      </w:r>
      <w:r w:rsidR="002A3A49">
        <w:t>5</w:t>
      </w:r>
      <w:r w:rsidRPr="001D6AE5">
        <w:t xml:space="preserve">) years.  </w:t>
      </w:r>
    </w:p>
    <w:p w14:paraId="3FED11F7" w14:textId="77777777" w:rsidR="002A3A49" w:rsidRDefault="002A3A49" w:rsidP="002A3A49">
      <w:pPr>
        <w:ind w:left="720" w:hanging="720"/>
      </w:pPr>
    </w:p>
    <w:p w14:paraId="3ABBB8B4" w14:textId="471C8777" w:rsidR="00FB1C64" w:rsidRDefault="00167526" w:rsidP="002A3A49">
      <w:pPr>
        <w:ind w:left="720" w:hanging="720"/>
        <w:rPr>
          <w:b/>
          <w:u w:val="single"/>
        </w:rPr>
      </w:pPr>
      <w:r>
        <w:t>1.3.</w:t>
      </w:r>
      <w:r w:rsidR="002A3A49">
        <w:t>2</w:t>
      </w:r>
      <w:r>
        <w:tab/>
        <w:t xml:space="preserve">Multi-Year Grant </w:t>
      </w:r>
    </w:p>
    <w:p w14:paraId="4EA9ABD4" w14:textId="77777777" w:rsidR="00FB1C64" w:rsidRDefault="00FB1C64">
      <w:pPr>
        <w:ind w:left="720" w:right="432"/>
      </w:pPr>
    </w:p>
    <w:p w14:paraId="5E31C712" w14:textId="77777777" w:rsidR="000A5073" w:rsidRDefault="00167526" w:rsidP="000A5073">
      <w:pPr>
        <w:widowControl w:val="0"/>
        <w:numPr>
          <w:ilvl w:val="0"/>
          <w:numId w:val="7"/>
        </w:numPr>
        <w:ind w:left="1440" w:hanging="720"/>
      </w:pPr>
      <w:r>
        <w:t xml:space="preserve">This is a multi-year Grant.  The required services as provided for in Section </w:t>
      </w:r>
      <w:r w:rsidR="00D65365">
        <w:t xml:space="preserve">3 </w:t>
      </w:r>
      <w:r>
        <w:t>shall be provided for the entire Grant period.</w:t>
      </w:r>
    </w:p>
    <w:p w14:paraId="36AEDC53" w14:textId="77777777" w:rsidR="00FB1C64" w:rsidRDefault="00FB1C64">
      <w:pPr>
        <w:tabs>
          <w:tab w:val="left" w:pos="432"/>
          <w:tab w:val="left" w:pos="720"/>
          <w:tab w:val="left" w:pos="1080"/>
          <w:tab w:val="left" w:pos="1440"/>
        </w:tabs>
        <w:ind w:left="720"/>
      </w:pPr>
    </w:p>
    <w:p w14:paraId="6D472D5F" w14:textId="63FFBBA1" w:rsidR="000A5073" w:rsidRDefault="00167526" w:rsidP="000A5073">
      <w:pPr>
        <w:widowControl w:val="0"/>
        <w:numPr>
          <w:ilvl w:val="0"/>
          <w:numId w:val="7"/>
        </w:numPr>
        <w:ind w:left="1440" w:hanging="720"/>
      </w:pPr>
      <w:r>
        <w:t xml:space="preserve">An Annual Price shall be given for the service and the Annual Price shall be </w:t>
      </w:r>
      <w:r w:rsidR="002A3A49">
        <w:t xml:space="preserve">identified </w:t>
      </w:r>
      <w:r w:rsidR="00F10EB3">
        <w:t xml:space="preserve">for </w:t>
      </w:r>
      <w:r w:rsidR="00450071">
        <w:t xml:space="preserve">each year of </w:t>
      </w:r>
      <w:r>
        <w:t xml:space="preserve">the </w:t>
      </w:r>
      <w:r w:rsidR="00450071">
        <w:t>e</w:t>
      </w:r>
      <w:r>
        <w:t>ntire period of performance</w:t>
      </w:r>
      <w:r>
        <w:rPr>
          <w:b/>
          <w:i/>
        </w:rPr>
        <w:t xml:space="preserve"> </w:t>
      </w:r>
      <w:r>
        <w:t xml:space="preserve">as provided in the </w:t>
      </w:r>
      <w:r>
        <w:rPr>
          <w:b/>
        </w:rPr>
        <w:t>Pricing Proposal</w:t>
      </w:r>
      <w:r>
        <w:t xml:space="preserve"> </w:t>
      </w:r>
      <w:r>
        <w:rPr>
          <w:b/>
        </w:rPr>
        <w:t>(</w:t>
      </w:r>
      <w:r w:rsidRPr="00A812FD">
        <w:rPr>
          <w:b/>
          <w:u w:val="single"/>
        </w:rPr>
        <w:t>Attachment D</w:t>
      </w:r>
      <w:r w:rsidRPr="00A812FD">
        <w:rPr>
          <w:b/>
        </w:rPr>
        <w:t>)</w:t>
      </w:r>
      <w:r w:rsidRPr="00A812FD">
        <w:t>.</w:t>
      </w:r>
      <w:r>
        <w:t xml:space="preserve"> No increases to the </w:t>
      </w:r>
      <w:r w:rsidR="00450071">
        <w:t xml:space="preserve">pricing proposal </w:t>
      </w:r>
      <w:r>
        <w:t>shall be permitted for the life of the Grant.</w:t>
      </w:r>
    </w:p>
    <w:p w14:paraId="5EA491D1" w14:textId="77777777" w:rsidR="00FB1C64" w:rsidRDefault="00FB1C64">
      <w:pPr>
        <w:tabs>
          <w:tab w:val="left" w:pos="432"/>
          <w:tab w:val="left" w:pos="720"/>
          <w:tab w:val="left" w:pos="1080"/>
          <w:tab w:val="left" w:pos="1440"/>
        </w:tabs>
        <w:ind w:left="720"/>
      </w:pPr>
    </w:p>
    <w:p w14:paraId="07D4921E" w14:textId="21786BC9" w:rsidR="00FB1C64" w:rsidRPr="00000424" w:rsidRDefault="00167526" w:rsidP="001654CA">
      <w:pPr>
        <w:widowControl w:val="0"/>
        <w:numPr>
          <w:ilvl w:val="0"/>
          <w:numId w:val="7"/>
        </w:numPr>
        <w:ind w:left="1440" w:hanging="720"/>
      </w:pPr>
      <w:r>
        <w:t xml:space="preserve">The multi-year Grant shall be canceled automatically if funds are not appropriated or otherwise made available to support continuation of </w:t>
      </w:r>
      <w:r w:rsidRPr="00000424">
        <w:t>performance in any fiscal period succeeding the first.  Funding for any Grant(s) resulting from this RFGP is dependent upon appropriations</w:t>
      </w:r>
      <w:r w:rsidR="00F47015" w:rsidRPr="00000424">
        <w:t xml:space="preserve"> </w:t>
      </w:r>
      <w:r w:rsidRPr="00000424">
        <w:t xml:space="preserve">from the Maryland General Assembly and the federal </w:t>
      </w:r>
      <w:r w:rsidR="00000424" w:rsidRPr="00000424">
        <w:t>Administration for Children  and Families appropriated under Grants Object 12.</w:t>
      </w:r>
    </w:p>
    <w:p w14:paraId="23CBB2D9" w14:textId="77777777" w:rsidR="00000424" w:rsidRDefault="00000424" w:rsidP="00000424">
      <w:pPr>
        <w:widowControl w:val="0"/>
        <w:ind w:left="1440"/>
      </w:pPr>
    </w:p>
    <w:p w14:paraId="00F63F86" w14:textId="77777777" w:rsidR="000A5073" w:rsidRDefault="00167526" w:rsidP="000A5073">
      <w:pPr>
        <w:widowControl w:val="0"/>
        <w:numPr>
          <w:ilvl w:val="0"/>
          <w:numId w:val="7"/>
        </w:numPr>
        <w:ind w:left="1440" w:hanging="720"/>
      </w:pPr>
      <w:r>
        <w:t>The State’s Project Manager shall notify the Grantee in a timely manner if the funds are not available for the continuation of the Grant for each succeeding fiscal period.</w:t>
      </w:r>
    </w:p>
    <w:p w14:paraId="01EFBB1F" w14:textId="77777777" w:rsidR="00FB1C64" w:rsidRDefault="00FB1C64">
      <w:pPr>
        <w:pBdr>
          <w:top w:val="nil"/>
          <w:left w:val="nil"/>
          <w:bottom w:val="nil"/>
          <w:right w:val="nil"/>
          <w:between w:val="nil"/>
        </w:pBdr>
        <w:ind w:left="720" w:hanging="720"/>
        <w:rPr>
          <w:color w:val="000000"/>
        </w:rPr>
      </w:pPr>
    </w:p>
    <w:p w14:paraId="64EA33A8" w14:textId="4528ED65" w:rsidR="00FB1C64" w:rsidRDefault="00167526">
      <w:pPr>
        <w:pBdr>
          <w:top w:val="nil"/>
          <w:left w:val="nil"/>
          <w:bottom w:val="nil"/>
          <w:right w:val="nil"/>
          <w:between w:val="nil"/>
        </w:pBdr>
        <w:ind w:left="720" w:hanging="720"/>
        <w:rPr>
          <w:color w:val="000000"/>
        </w:rPr>
      </w:pPr>
      <w:r>
        <w:rPr>
          <w:color w:val="000000"/>
        </w:rPr>
        <w:t>1.3.</w:t>
      </w:r>
      <w:r w:rsidR="00F10EB3">
        <w:rPr>
          <w:color w:val="000000"/>
        </w:rPr>
        <w:t>3</w:t>
      </w:r>
      <w:r>
        <w:rPr>
          <w:color w:val="000000"/>
        </w:rPr>
        <w:tab/>
        <w:t>The Grant</w:t>
      </w:r>
      <w:r w:rsidR="008400E7">
        <w:rPr>
          <w:color w:val="000000"/>
        </w:rPr>
        <w:t>ee</w:t>
      </w:r>
      <w:r>
        <w:rPr>
          <w:color w:val="000000"/>
        </w:rPr>
        <w:t>’s obligations to pay invoices to subcontractors that provided services during the Grant term, as well as the audit, confidentiality, document retention, and indemnification obligations of the Grant (</w:t>
      </w:r>
      <w:r w:rsidRPr="00FA2EFD">
        <w:rPr>
          <w:b/>
          <w:bCs/>
          <w:color w:val="000000"/>
        </w:rPr>
        <w:t>see Attachment A</w:t>
      </w:r>
      <w:r w:rsidRPr="00A812FD">
        <w:rPr>
          <w:color w:val="000000"/>
        </w:rPr>
        <w:t>) shall</w:t>
      </w:r>
      <w:r>
        <w:rPr>
          <w:color w:val="000000"/>
        </w:rPr>
        <w:t xml:space="preserve"> survive expiration or termination of the Grant and continue in effect until all such obligations are satisfied.</w:t>
      </w:r>
    </w:p>
    <w:p w14:paraId="4E282770" w14:textId="77777777" w:rsidR="0028518E" w:rsidRDefault="0028518E">
      <w:pPr>
        <w:pBdr>
          <w:top w:val="nil"/>
          <w:left w:val="nil"/>
          <w:bottom w:val="nil"/>
          <w:right w:val="nil"/>
          <w:between w:val="nil"/>
        </w:pBdr>
        <w:ind w:left="720" w:hanging="720"/>
        <w:rPr>
          <w:color w:val="FF0000"/>
        </w:rPr>
      </w:pPr>
    </w:p>
    <w:p w14:paraId="7B76C9CD" w14:textId="77777777" w:rsidR="00FB1C64" w:rsidRDefault="00167526">
      <w:pPr>
        <w:pStyle w:val="Heading2"/>
        <w:rPr>
          <w:rFonts w:ascii="Times New Roman" w:hAnsi="Times New Roman"/>
        </w:rPr>
      </w:pPr>
      <w:bookmarkStart w:id="19" w:name="_Toc51948851"/>
      <w:bookmarkStart w:id="20" w:name="_Toc83638185"/>
      <w:r>
        <w:rPr>
          <w:rFonts w:ascii="Times New Roman" w:hAnsi="Times New Roman"/>
        </w:rPr>
        <w:t>1.4</w:t>
      </w:r>
      <w:r>
        <w:rPr>
          <w:rFonts w:ascii="Times New Roman" w:hAnsi="Times New Roman"/>
        </w:rPr>
        <w:tab/>
        <w:t>Procurement Officer</w:t>
      </w:r>
      <w:bookmarkEnd w:id="19"/>
      <w:bookmarkEnd w:id="20"/>
    </w:p>
    <w:p w14:paraId="1728C3BF" w14:textId="77777777" w:rsidR="00FB1C64" w:rsidRDefault="00FB1C64"/>
    <w:p w14:paraId="1891AC92" w14:textId="77777777" w:rsidR="00F10EB3" w:rsidRPr="00F10EB3" w:rsidRDefault="00F10EB3" w:rsidP="00F10EB3">
      <w:r w:rsidRPr="00F10EB3">
        <w:t>The Procurement Officer is the sole point of contact in the State for purposes of this solicitation prior to the award of any Grant (see definition of “Procurement Officer” in Section 1.2).</w:t>
      </w:r>
    </w:p>
    <w:p w14:paraId="27961B02" w14:textId="77777777" w:rsidR="00F10EB3" w:rsidRPr="00F10EB3" w:rsidRDefault="00F10EB3" w:rsidP="00F10EB3"/>
    <w:p w14:paraId="4496E305" w14:textId="77777777" w:rsidR="00F10EB3" w:rsidRPr="00F10EB3" w:rsidRDefault="00F10EB3" w:rsidP="00F10EB3">
      <w:r w:rsidRPr="00F10EB3">
        <w:t>The name and contact information of the Procurement Officer are indicated in the RFGP Key Information Summary Sheet (near the beginning of the solicitation, after the Title Page and Notice to Vendors).</w:t>
      </w:r>
    </w:p>
    <w:p w14:paraId="1240CDAA" w14:textId="77777777" w:rsidR="00FB1C64" w:rsidRDefault="00FB1C64"/>
    <w:p w14:paraId="7AA48B6F" w14:textId="7CCC63DA" w:rsidR="00FB1C64" w:rsidRDefault="00167526" w:rsidP="00244F50">
      <w:r>
        <w:t>The Department may change the Procurement Officer at any time by written notice.</w:t>
      </w:r>
    </w:p>
    <w:p w14:paraId="481F8DB8" w14:textId="77777777" w:rsidR="00244F50" w:rsidRDefault="00244F50" w:rsidP="00244F50"/>
    <w:p w14:paraId="1586123E" w14:textId="77777777" w:rsidR="00FB1C64" w:rsidRDefault="00167526" w:rsidP="00244F50">
      <w:pPr>
        <w:pStyle w:val="Heading2"/>
        <w:rPr>
          <w:rFonts w:ascii="Times New Roman" w:hAnsi="Times New Roman"/>
        </w:rPr>
      </w:pPr>
      <w:bookmarkStart w:id="21" w:name="_Toc51948852"/>
      <w:bookmarkStart w:id="22" w:name="_Toc83638186"/>
      <w:r>
        <w:rPr>
          <w:rFonts w:ascii="Times New Roman" w:hAnsi="Times New Roman"/>
        </w:rPr>
        <w:t>1.5</w:t>
      </w:r>
      <w:r>
        <w:rPr>
          <w:rFonts w:ascii="Times New Roman" w:hAnsi="Times New Roman"/>
        </w:rPr>
        <w:tab/>
        <w:t>State Project Manager</w:t>
      </w:r>
      <w:bookmarkEnd w:id="21"/>
      <w:bookmarkEnd w:id="22"/>
    </w:p>
    <w:p w14:paraId="40B7AC9C" w14:textId="77777777" w:rsidR="00F10EB3" w:rsidRDefault="00F10EB3" w:rsidP="00F10EB3">
      <w:pPr>
        <w:jc w:val="both"/>
      </w:pPr>
    </w:p>
    <w:p w14:paraId="09FD8BE7" w14:textId="14634E18" w:rsidR="00F10EB3" w:rsidRPr="00F10EB3" w:rsidRDefault="00F10EB3" w:rsidP="00F10EB3">
      <w:pPr>
        <w:jc w:val="both"/>
      </w:pPr>
      <w:r w:rsidRPr="00F10EB3">
        <w:t>The State Project Manager is the State representative for this Grant who is primarily responsible for Grant administration functions after Grant award (see definition of “State Project Manager” in Section 1.2).</w:t>
      </w:r>
    </w:p>
    <w:p w14:paraId="5EECD0D7" w14:textId="77777777" w:rsidR="00F10EB3" w:rsidRPr="00F10EB3" w:rsidRDefault="00F10EB3" w:rsidP="00F10EB3">
      <w:pPr>
        <w:jc w:val="both"/>
      </w:pPr>
    </w:p>
    <w:p w14:paraId="3B4426EC" w14:textId="31196EE2" w:rsidR="00FB1C64" w:rsidRPr="00F10EB3" w:rsidRDefault="00F10EB3">
      <w:pPr>
        <w:jc w:val="both"/>
      </w:pPr>
      <w:r w:rsidRPr="00F10EB3">
        <w:t>The name and contact information of the State Project Manager are indicated in the RFGP Key Information Summary Sheet (near the beginning of the solicitation, after the Title Page and Notice to Vendors).</w:t>
      </w:r>
    </w:p>
    <w:p w14:paraId="37BF9896" w14:textId="77777777" w:rsidR="00F10EB3" w:rsidRPr="00F10EB3" w:rsidRDefault="00F10EB3">
      <w:pPr>
        <w:jc w:val="both"/>
      </w:pPr>
    </w:p>
    <w:p w14:paraId="54EDDAC2" w14:textId="5EE1195E" w:rsidR="00FB1C64" w:rsidRDefault="00167526">
      <w:pPr>
        <w:jc w:val="both"/>
        <w:rPr>
          <w:color w:val="000000"/>
        </w:rPr>
      </w:pPr>
      <w:r w:rsidRPr="00F10EB3">
        <w:t>The Department has delegated responsibility for the management of this Grant to the individual named above.</w:t>
      </w:r>
      <w:r w:rsidRPr="00F10EB3">
        <w:rPr>
          <w:color w:val="000000"/>
        </w:rPr>
        <w:t xml:space="preserve"> The State Project Manager has the sole authority to order the Grantee to take specific actions that the Department deems appropriate that are consistent with the terms of the Grant. The Department may change the State Project Manager at any time by written notice. </w:t>
      </w:r>
    </w:p>
    <w:p w14:paraId="7C972714" w14:textId="77777777" w:rsidR="00844A5C" w:rsidRPr="00F10EB3" w:rsidRDefault="00844A5C">
      <w:pPr>
        <w:jc w:val="both"/>
        <w:rPr>
          <w:color w:val="000000"/>
        </w:rPr>
      </w:pPr>
    </w:p>
    <w:p w14:paraId="75B95B29" w14:textId="305D834A" w:rsidR="00FB1C64" w:rsidRDefault="00167526">
      <w:pPr>
        <w:jc w:val="both"/>
      </w:pPr>
      <w:r>
        <w:rPr>
          <w:color w:val="000000"/>
        </w:rPr>
        <w:t>The State Project Manager,</w:t>
      </w:r>
      <w:r>
        <w:t xml:space="preserve"> at his/her discretion, may identify a designee to utilize such authority as described above. Anytime the State Project Manager is listed throughout the RFGP, such identification shall be construed to include a designee, who shall be identified in writing to the Grantee by the State Project Manager. Such written identification will typically occur via email. </w:t>
      </w:r>
    </w:p>
    <w:p w14:paraId="62EB2FAD" w14:textId="77777777" w:rsidR="00FB1C64" w:rsidRDefault="00FB1C64">
      <w:pPr>
        <w:ind w:left="720"/>
        <w:jc w:val="both"/>
      </w:pPr>
    </w:p>
    <w:p w14:paraId="7390DC62" w14:textId="77777777" w:rsidR="00FB1C64" w:rsidRDefault="00167526">
      <w:pPr>
        <w:pStyle w:val="Heading2"/>
        <w:pBdr>
          <w:left w:val="single" w:sz="4" w:space="0" w:color="000000"/>
        </w:pBdr>
        <w:jc w:val="both"/>
        <w:rPr>
          <w:rFonts w:ascii="Times New Roman" w:hAnsi="Times New Roman"/>
        </w:rPr>
      </w:pPr>
      <w:bookmarkStart w:id="23" w:name="_Toc51948853"/>
      <w:bookmarkStart w:id="24" w:name="_Toc83638187"/>
      <w:r>
        <w:rPr>
          <w:rFonts w:ascii="Times New Roman" w:hAnsi="Times New Roman"/>
        </w:rPr>
        <w:t>1.6</w:t>
      </w:r>
      <w:r>
        <w:rPr>
          <w:rFonts w:ascii="Times New Roman" w:hAnsi="Times New Roman"/>
        </w:rPr>
        <w:tab/>
        <w:t>Pre-Proposal Conference</w:t>
      </w:r>
      <w:bookmarkEnd w:id="23"/>
      <w:bookmarkEnd w:id="24"/>
    </w:p>
    <w:p w14:paraId="176381F5" w14:textId="77777777" w:rsidR="00FB1C64" w:rsidRDefault="00FB1C64">
      <w:pPr>
        <w:jc w:val="both"/>
      </w:pPr>
    </w:p>
    <w:p w14:paraId="036FF6CA" w14:textId="6E634281" w:rsidR="00F10EB3" w:rsidRPr="00450071" w:rsidRDefault="00F10EB3" w:rsidP="00F10EB3">
      <w:pPr>
        <w:rPr>
          <w:szCs w:val="28"/>
        </w:rPr>
      </w:pPr>
      <w:r w:rsidRPr="00F10EB3">
        <w:rPr>
          <w:szCs w:val="28"/>
        </w:rPr>
        <w:t xml:space="preserve">A Pre-Proposal Conference (the Conference) will be held at the date, time, and location indicated in the RFGP Key Information Summary Sheet (near the beginning of the solicitation, after the Title Page and Notice to Vendors).  </w:t>
      </w:r>
    </w:p>
    <w:p w14:paraId="70FB4147" w14:textId="77777777" w:rsidR="00F10EB3" w:rsidRPr="00F10EB3" w:rsidRDefault="00F10EB3" w:rsidP="00F10EB3">
      <w:pPr>
        <w:rPr>
          <w:szCs w:val="28"/>
        </w:rPr>
      </w:pPr>
    </w:p>
    <w:p w14:paraId="795B4433" w14:textId="77777777" w:rsidR="00F10EB3" w:rsidRPr="00F10EB3" w:rsidRDefault="00F10EB3" w:rsidP="00F10EB3">
      <w:pPr>
        <w:jc w:val="both"/>
        <w:rPr>
          <w:szCs w:val="28"/>
        </w:rPr>
      </w:pPr>
      <w:r w:rsidRPr="00F10EB3">
        <w:rPr>
          <w:szCs w:val="28"/>
        </w:rPr>
        <w:t xml:space="preserve">All prospective Applicants are encouraged to attend in order to facilitate better preparation of their Proposals.  </w:t>
      </w:r>
    </w:p>
    <w:p w14:paraId="3D5447CC" w14:textId="77777777" w:rsidR="00F10EB3" w:rsidRPr="00F10EB3" w:rsidRDefault="00F10EB3" w:rsidP="00F10EB3">
      <w:pPr>
        <w:rPr>
          <w:szCs w:val="28"/>
        </w:rPr>
      </w:pPr>
    </w:p>
    <w:p w14:paraId="65532CE8" w14:textId="09E4FA2A" w:rsidR="00F10EB3" w:rsidRPr="00F10EB3" w:rsidRDefault="00F10EB3" w:rsidP="00F10EB3">
      <w:pPr>
        <w:rPr>
          <w:szCs w:val="28"/>
        </w:rPr>
      </w:pPr>
      <w:r w:rsidRPr="00F10EB3">
        <w:rPr>
          <w:szCs w:val="28"/>
        </w:rPr>
        <w:t>The Conference will be summarized.  As promptly as is feasible subsequent to the Conference, a summary of the Conference and all questions and answers known at that time will be distributed to all prospective Applicants known to have received a copy of this RFGP.  This summary, as well as the questions and answers, will also be posted on the</w:t>
      </w:r>
      <w:r w:rsidRPr="00F10EB3">
        <w:rPr>
          <w:bCs/>
          <w:szCs w:val="28"/>
        </w:rPr>
        <w:t xml:space="preserve"> </w:t>
      </w:r>
      <w:r w:rsidRPr="00F10EB3">
        <w:rPr>
          <w:bCs/>
        </w:rPr>
        <w:t>DHS</w:t>
      </w:r>
      <w:r w:rsidRPr="00F10EB3">
        <w:rPr>
          <w:szCs w:val="28"/>
        </w:rPr>
        <w:t xml:space="preserve"> Web Site</w:t>
      </w:r>
      <w:r w:rsidR="00450071" w:rsidRPr="00450071">
        <w:rPr>
          <w:szCs w:val="28"/>
        </w:rPr>
        <w:t>.</w:t>
      </w:r>
      <w:r w:rsidRPr="00F10EB3">
        <w:rPr>
          <w:szCs w:val="28"/>
        </w:rPr>
        <w:t xml:space="preserve"> </w:t>
      </w:r>
      <w:r w:rsidR="00450071" w:rsidRPr="00450071">
        <w:rPr>
          <w:color w:val="FF0000"/>
          <w:szCs w:val="28"/>
        </w:rPr>
        <w:t xml:space="preserve"> </w:t>
      </w:r>
    </w:p>
    <w:p w14:paraId="42EEAB47" w14:textId="77777777" w:rsidR="00F10EB3" w:rsidRPr="00F10EB3" w:rsidRDefault="00F10EB3" w:rsidP="00F10EB3">
      <w:pPr>
        <w:rPr>
          <w:szCs w:val="28"/>
        </w:rPr>
      </w:pPr>
    </w:p>
    <w:p w14:paraId="592DAB51" w14:textId="3E480526" w:rsidR="00F10EB3" w:rsidRDefault="00F10EB3" w:rsidP="00F10EB3">
      <w:pPr>
        <w:rPr>
          <w:szCs w:val="28"/>
        </w:rPr>
      </w:pPr>
      <w:r w:rsidRPr="00F10EB3">
        <w:rPr>
          <w:szCs w:val="28"/>
        </w:rPr>
        <w:t>In order to assure adequate accommodations at the Conference, please e-mail or fax the Pre-Proposal Conference Response Form (</w:t>
      </w:r>
      <w:r w:rsidRPr="00A812FD">
        <w:rPr>
          <w:b/>
          <w:szCs w:val="28"/>
          <w:u w:val="single"/>
        </w:rPr>
        <w:t>Attachment C</w:t>
      </w:r>
      <w:r w:rsidRPr="00A812FD">
        <w:rPr>
          <w:szCs w:val="28"/>
        </w:rPr>
        <w:t>)</w:t>
      </w:r>
      <w:r w:rsidRPr="00F10EB3">
        <w:rPr>
          <w:szCs w:val="28"/>
        </w:rPr>
        <w:t xml:space="preserve"> to the attention of the Procurement Officer</w:t>
      </w:r>
      <w:r w:rsidRPr="00F10EB3">
        <w:rPr>
          <w:color w:val="FF0000"/>
          <w:szCs w:val="28"/>
        </w:rPr>
        <w:t xml:space="preserve"> </w:t>
      </w:r>
      <w:r w:rsidRPr="00F10EB3">
        <w:rPr>
          <w:szCs w:val="28"/>
        </w:rPr>
        <w:t>at least five (5) Business Days prior to the Pre-Proposal Conference date.  In addition, if there is a need for sign language interpretation and/or other special accommodations due to a disability, please notify the Procurement Officer at least five (5) Business Days prior to the Pre-Proposal Conference date.  The Department will make a reasonable effort to provide such special accommodation.</w:t>
      </w:r>
    </w:p>
    <w:p w14:paraId="6BFA68EE" w14:textId="00986268" w:rsidR="00ED484F" w:rsidRDefault="00ED484F" w:rsidP="00F10EB3">
      <w:pPr>
        <w:rPr>
          <w:szCs w:val="28"/>
        </w:rPr>
      </w:pPr>
    </w:p>
    <w:p w14:paraId="09B0A1FA" w14:textId="2A28CC13" w:rsidR="00D122E4" w:rsidRDefault="00ED484F" w:rsidP="00244F50">
      <w:pPr>
        <w:rPr>
          <w:rFonts w:eastAsia="Calibri"/>
          <w:b/>
          <w:bCs/>
          <w:szCs w:val="22"/>
        </w:rPr>
      </w:pPr>
      <w:r w:rsidRPr="006217D0">
        <w:rPr>
          <w:rFonts w:eastAsia="Calibri"/>
          <w:szCs w:val="22"/>
        </w:rPr>
        <w:t>Those wishing to attend the web conference may request a meeting invitation by emailing</w:t>
      </w:r>
      <w:r w:rsidR="00922FCA" w:rsidRPr="006217D0">
        <w:rPr>
          <w:rFonts w:eastAsia="Calibri"/>
          <w:szCs w:val="22"/>
        </w:rPr>
        <w:t xml:space="preserve"> the Pre-Proposal Response Form </w:t>
      </w:r>
      <w:r w:rsidR="00922FCA" w:rsidRPr="006217D0">
        <w:rPr>
          <w:szCs w:val="28"/>
        </w:rPr>
        <w:t>(</w:t>
      </w:r>
      <w:r w:rsidR="00922FCA" w:rsidRPr="006217D0">
        <w:rPr>
          <w:b/>
          <w:szCs w:val="28"/>
          <w:u w:val="single"/>
        </w:rPr>
        <w:t>Attachment C</w:t>
      </w:r>
      <w:r w:rsidR="00922FCA" w:rsidRPr="006217D0">
        <w:rPr>
          <w:szCs w:val="28"/>
        </w:rPr>
        <w:t xml:space="preserve">) to </w:t>
      </w:r>
      <w:r w:rsidRPr="006217D0">
        <w:rPr>
          <w:rFonts w:eastAsia="Calibri"/>
          <w:szCs w:val="22"/>
        </w:rPr>
        <w:t xml:space="preserve"> </w:t>
      </w:r>
      <w:r w:rsidRPr="006217D0">
        <w:rPr>
          <w:b/>
          <w:color w:val="000000"/>
        </w:rPr>
        <w:t xml:space="preserve">Barbara Tolley </w:t>
      </w:r>
      <w:r w:rsidRPr="006217D0">
        <w:rPr>
          <w:rFonts w:eastAsia="Calibri"/>
          <w:szCs w:val="22"/>
        </w:rPr>
        <w:t xml:space="preserve">at </w:t>
      </w:r>
      <w:hyperlink r:id="rId17" w:history="1">
        <w:r w:rsidRPr="006217D0">
          <w:rPr>
            <w:rStyle w:val="Hyperlink"/>
            <w:b/>
            <w:bCs/>
          </w:rPr>
          <w:t>barbara.tolley@maryland.gov</w:t>
        </w:r>
      </w:hyperlink>
      <w:r w:rsidRPr="006217D0">
        <w:rPr>
          <w:rStyle w:val="Hyperlink"/>
          <w:u w:val="none"/>
        </w:rPr>
        <w:t xml:space="preserve"> </w:t>
      </w:r>
      <w:r w:rsidRPr="006217D0">
        <w:rPr>
          <w:rFonts w:eastAsia="Calibri"/>
          <w:szCs w:val="22"/>
        </w:rPr>
        <w:t xml:space="preserve">no later than </w:t>
      </w:r>
      <w:r w:rsidRPr="006217D0">
        <w:rPr>
          <w:rFonts w:eastAsia="Calibri"/>
          <w:b/>
          <w:bCs/>
          <w:szCs w:val="22"/>
        </w:rPr>
        <w:t>2:00 PM on</w:t>
      </w:r>
      <w:r w:rsidR="00D122E4" w:rsidRPr="006217D0">
        <w:rPr>
          <w:rFonts w:eastAsia="Calibri"/>
          <w:b/>
          <w:bCs/>
          <w:szCs w:val="22"/>
        </w:rPr>
        <w:t xml:space="preserve"> Wednesday, October 6, 2021</w:t>
      </w:r>
      <w:r w:rsidRPr="006217D0">
        <w:rPr>
          <w:rFonts w:eastAsia="Calibri"/>
          <w:szCs w:val="22"/>
        </w:rPr>
        <w:t xml:space="preserve">. An invitation e-mail </w:t>
      </w:r>
      <w:r w:rsidRPr="006217D0">
        <w:rPr>
          <w:rFonts w:eastAsia="Calibri"/>
          <w:b/>
          <w:bCs/>
          <w:szCs w:val="22"/>
        </w:rPr>
        <w:t>is required for registration</w:t>
      </w:r>
      <w:r w:rsidRPr="006217D0">
        <w:rPr>
          <w:rFonts w:eastAsia="Calibri"/>
          <w:szCs w:val="22"/>
        </w:rPr>
        <w:t xml:space="preserve">, and therefore attendance. Upon receipt of the email, the Procurement Officer will reply with a registration email with a link that may be used to register for the conference. </w:t>
      </w:r>
      <w:r w:rsidR="00922FCA" w:rsidRPr="006217D0">
        <w:rPr>
          <w:rFonts w:eastAsia="Calibri"/>
          <w:szCs w:val="22"/>
        </w:rPr>
        <w:t>Request for r</w:t>
      </w:r>
      <w:r w:rsidRPr="006217D0">
        <w:rPr>
          <w:rFonts w:eastAsia="Calibri"/>
          <w:szCs w:val="22"/>
        </w:rPr>
        <w:t xml:space="preserve">egistration must be completed by </w:t>
      </w:r>
      <w:r w:rsidR="00D122E4" w:rsidRPr="006217D0">
        <w:rPr>
          <w:rFonts w:eastAsia="Calibri"/>
          <w:b/>
          <w:bCs/>
          <w:szCs w:val="22"/>
        </w:rPr>
        <w:t>2:00 PM on Wednesday, October 6, 2021</w:t>
      </w:r>
    </w:p>
    <w:p w14:paraId="7A29BE8E" w14:textId="77777777" w:rsidR="00244F50" w:rsidRPr="00244F50" w:rsidRDefault="00244F50" w:rsidP="00244F50">
      <w:pPr>
        <w:rPr>
          <w:rFonts w:eastAsia="Calibri"/>
          <w:b/>
          <w:bCs/>
          <w:szCs w:val="22"/>
        </w:rPr>
      </w:pPr>
    </w:p>
    <w:p w14:paraId="0620F3D8" w14:textId="77777777" w:rsidR="00FB1C64" w:rsidRDefault="00167526" w:rsidP="00244F50">
      <w:pPr>
        <w:pStyle w:val="Heading2"/>
        <w:rPr>
          <w:rFonts w:ascii="Times New Roman" w:hAnsi="Times New Roman"/>
        </w:rPr>
      </w:pPr>
      <w:bookmarkStart w:id="25" w:name="_Toc51948854"/>
      <w:bookmarkStart w:id="26" w:name="_Toc83638188"/>
      <w:r>
        <w:rPr>
          <w:rFonts w:ascii="Times New Roman" w:hAnsi="Times New Roman"/>
        </w:rPr>
        <w:t>1.7</w:t>
      </w:r>
      <w:r>
        <w:rPr>
          <w:rFonts w:ascii="Times New Roman" w:hAnsi="Times New Roman"/>
        </w:rPr>
        <w:tab/>
        <w:t>Questions</w:t>
      </w:r>
      <w:bookmarkEnd w:id="25"/>
      <w:bookmarkEnd w:id="26"/>
    </w:p>
    <w:p w14:paraId="39376229" w14:textId="77777777" w:rsidR="00FB1C64" w:rsidRDefault="00FB1C64"/>
    <w:p w14:paraId="501EAEC6" w14:textId="77777777" w:rsidR="0083034D" w:rsidRPr="0083034D" w:rsidRDefault="0083034D" w:rsidP="0083034D">
      <w:r w:rsidRPr="0083034D">
        <w:t>Written questions from prospective Applicants will be accepted by the Procurement Officer prior to the Conference.  If possible and appropriate, such questions will be answered at the Conference.  (No substantive question will be answered prior to the Conference.)  Questions to the Procurement Officer shall be submitted via e-mail to the Procurement Officer’s e-mail address indicated in the RFP Key Information Summary Sheet (near the beginning of the solicitation, after the Title Page and Notice to Vendors).  Please identify in the subject line the Solicitation Number and Title.  Questions, both oral and written, will also be accepted from prospective Applicants attending the Conference.  If possible and appropriate, these questions will be answered at the Conference.</w:t>
      </w:r>
    </w:p>
    <w:p w14:paraId="00211C2F" w14:textId="77777777" w:rsidR="0083034D" w:rsidRDefault="0083034D" w:rsidP="0083034D"/>
    <w:p w14:paraId="2A892AB0" w14:textId="6642BBDC" w:rsidR="00FB1C64" w:rsidRDefault="0083034D">
      <w:r w:rsidRPr="006217D0">
        <w:t>Questions will also be accepted subsequent to the Conference and should be submitted to the Procurement Officer (</w:t>
      </w:r>
      <w:r w:rsidR="00BC58DB" w:rsidRPr="006217D0">
        <w:rPr>
          <w:b/>
        </w:rPr>
        <w:t>listed in the key information summary</w:t>
      </w:r>
      <w:r w:rsidRPr="006217D0">
        <w:t>) in a timely</w:t>
      </w:r>
      <w:r w:rsidRPr="0083034D">
        <w:t xml:space="preserve"> manner prior to the Proposal due date.  Questions </w:t>
      </w:r>
      <w:r w:rsidR="00EC4183">
        <w:t>must</w:t>
      </w:r>
      <w:r w:rsidRPr="0083034D">
        <w:t xml:space="preserve"> be submitted </w:t>
      </w:r>
      <w:r w:rsidRPr="00BC58DB">
        <w:rPr>
          <w:b/>
          <w:bCs/>
        </w:rPr>
        <w:t>at least five (5) days</w:t>
      </w:r>
      <w:r w:rsidRPr="0083034D">
        <w:t xml:space="preserve"> prior to the Proposal due date.  The Procurement Officer, based on the availability of time to research and communicate an answer, shall decide whether an answer can be given before the Proposal due date.  Time permitting, answers to all substantive questions that have not previously been answered, and are not clearly specific only to the requestor, will be distributed to all vendors that are known to have received a copy of the RFGP in sufficient time for the answer to be taken into consideration in the Proposal.</w:t>
      </w:r>
    </w:p>
    <w:p w14:paraId="7E333A83" w14:textId="0E58BA64" w:rsidR="001D27A5" w:rsidRDefault="001D27A5"/>
    <w:p w14:paraId="41695DF1" w14:textId="1E9CECF0" w:rsidR="001D27A5" w:rsidRPr="001D27A5" w:rsidRDefault="001D27A5" w:rsidP="001D27A5">
      <w:r w:rsidRPr="001D27A5">
        <w:t xml:space="preserve">The statements and interpretations contained in responses to any questions, whether responded to </w:t>
      </w:r>
      <w:r w:rsidR="00A060E3">
        <w:t>or</w:t>
      </w:r>
      <w:r w:rsidRPr="001D27A5">
        <w:t xml:space="preserve">ally or in writing, are not binding on the </w:t>
      </w:r>
      <w:r w:rsidR="00A060E3">
        <w:t xml:space="preserve">Maryland Department of Human Services </w:t>
      </w:r>
      <w:r w:rsidRPr="001D27A5">
        <w:t>unless it issues an amendment in writing.</w:t>
      </w:r>
    </w:p>
    <w:p w14:paraId="281A4C05" w14:textId="6C710F89" w:rsidR="0083034D" w:rsidRDefault="0083034D"/>
    <w:p w14:paraId="486DE22C" w14:textId="77777777" w:rsidR="000F2E59" w:rsidRDefault="000F2E59"/>
    <w:p w14:paraId="6B376A9E" w14:textId="77777777" w:rsidR="00FB1C64" w:rsidRDefault="00167526">
      <w:pPr>
        <w:pStyle w:val="Heading2"/>
        <w:rPr>
          <w:rFonts w:ascii="Times New Roman" w:hAnsi="Times New Roman"/>
        </w:rPr>
      </w:pPr>
      <w:bookmarkStart w:id="27" w:name="_Toc51948855"/>
      <w:bookmarkStart w:id="28" w:name="_Toc83638189"/>
      <w:r>
        <w:rPr>
          <w:rFonts w:ascii="Times New Roman" w:hAnsi="Times New Roman"/>
        </w:rPr>
        <w:t>1.8</w:t>
      </w:r>
      <w:r>
        <w:rPr>
          <w:rFonts w:ascii="Times New Roman" w:hAnsi="Times New Roman"/>
        </w:rPr>
        <w:tab/>
        <w:t>Proposals Due (Closing) Date and Time</w:t>
      </w:r>
      <w:bookmarkEnd w:id="27"/>
      <w:bookmarkEnd w:id="28"/>
    </w:p>
    <w:p w14:paraId="48021095" w14:textId="77777777" w:rsidR="00FB1C64" w:rsidRDefault="00FB1C64"/>
    <w:p w14:paraId="54E329E7" w14:textId="57B9E9C4" w:rsidR="00844A5C" w:rsidRDefault="00167526">
      <w:r>
        <w:t xml:space="preserve">Proposals, in the number and form set forth in Section 4.2 “Proposals” must be received by the Procurement Officer at the address listed on the Key Information Summary Sheet, no </w:t>
      </w:r>
      <w:r w:rsidRPr="006217D0">
        <w:t xml:space="preserve">later than </w:t>
      </w:r>
      <w:r w:rsidR="00BC58DB" w:rsidRPr="006217D0">
        <w:rPr>
          <w:b/>
          <w:u w:val="single"/>
        </w:rPr>
        <w:t>2:00 PM</w:t>
      </w:r>
      <w:r w:rsidRPr="006217D0">
        <w:t xml:space="preserve"> Local Time on </w:t>
      </w:r>
      <w:r w:rsidR="00BC58DB" w:rsidRPr="006217D0">
        <w:rPr>
          <w:b/>
          <w:u w:val="single"/>
        </w:rPr>
        <w:t>Friday, October 29, 2021</w:t>
      </w:r>
      <w:r w:rsidR="00BC58DB" w:rsidRPr="006217D0">
        <w:rPr>
          <w:b/>
        </w:rPr>
        <w:t xml:space="preserve"> </w:t>
      </w:r>
      <w:r w:rsidRPr="006217D0">
        <w:t>in</w:t>
      </w:r>
      <w:r>
        <w:t xml:space="preserve"> order to be considered.</w:t>
      </w:r>
    </w:p>
    <w:p w14:paraId="00332F8F" w14:textId="40A053D2" w:rsidR="00FB1C64" w:rsidRDefault="00167526">
      <w:r>
        <w:t>Requests</w:t>
      </w:r>
      <w:r w:rsidR="00844A5C">
        <w:t xml:space="preserve"> </w:t>
      </w:r>
      <w:r>
        <w:t>for extension of this time or date will not be granted. Except as provided in COMAR 21.05.03.02 F and 21.05.02.10, Proposals received after the due date and time listed in this section will not be considered.</w:t>
      </w:r>
    </w:p>
    <w:p w14:paraId="46B426DD" w14:textId="77777777" w:rsidR="00FB1C64" w:rsidRDefault="00FB1C64"/>
    <w:p w14:paraId="0843C2AF" w14:textId="77777777" w:rsidR="00FB1C64" w:rsidRDefault="00167526">
      <w:r>
        <w:t>Proposals may be modified or withdrawn by written notice received by the Procurement Officer before the time and date set forth in this section for receipt of Proposals.</w:t>
      </w:r>
    </w:p>
    <w:p w14:paraId="2A905FA2" w14:textId="77777777" w:rsidR="00FB1C64" w:rsidRDefault="00FB1C64"/>
    <w:p w14:paraId="7FB19C32" w14:textId="77777777" w:rsidR="00FB1C64" w:rsidRDefault="00AD1501">
      <w:pPr>
        <w:rPr>
          <w:b/>
        </w:rPr>
      </w:pPr>
      <w:r w:rsidRPr="00E119E2">
        <w:rPr>
          <w:b/>
        </w:rPr>
        <w:t>Proposals will not be opened publicly.</w:t>
      </w:r>
    </w:p>
    <w:p w14:paraId="5BC21BE7" w14:textId="77777777" w:rsidR="00FB1C64" w:rsidRDefault="00FB1C64"/>
    <w:p w14:paraId="40B562EE" w14:textId="30309ED1" w:rsidR="00FB1C64" w:rsidRDefault="00167526">
      <w:r>
        <w:t>Vendors not responding to this solicitation are requested to submit the “Notice to Vendors” form, which includes company information and the reason for not responding</w:t>
      </w:r>
      <w:r>
        <w:rPr>
          <w:b/>
        </w:rPr>
        <w:t xml:space="preserve"> </w:t>
      </w:r>
      <w:r>
        <w:t>(e.g., too busy, cannot meet mandatory requirements, etc.).  This form is located in the RFGP immediately following the Title Page (page</w:t>
      </w:r>
      <w:r w:rsidR="004B3F8E">
        <w:t xml:space="preserve"> </w:t>
      </w:r>
      <w:r w:rsidR="008D41EA">
        <w:t>2i</w:t>
      </w:r>
      <w:r>
        <w:t>).</w:t>
      </w:r>
    </w:p>
    <w:p w14:paraId="09A12187" w14:textId="77777777" w:rsidR="00FB1C64" w:rsidRDefault="00FB1C64">
      <w:pPr>
        <w:rPr>
          <w:color w:val="000000"/>
        </w:rPr>
      </w:pPr>
    </w:p>
    <w:p w14:paraId="058FDC16" w14:textId="77777777" w:rsidR="00FB1C64" w:rsidRDefault="00167526">
      <w:pPr>
        <w:pStyle w:val="Heading2"/>
        <w:rPr>
          <w:rFonts w:ascii="Times New Roman" w:hAnsi="Times New Roman"/>
        </w:rPr>
      </w:pPr>
      <w:bookmarkStart w:id="29" w:name="_Toc51948856"/>
      <w:bookmarkStart w:id="30" w:name="_Toc83638190"/>
      <w:r>
        <w:rPr>
          <w:rFonts w:ascii="Times New Roman" w:hAnsi="Times New Roman"/>
        </w:rPr>
        <w:t>1.9</w:t>
      </w:r>
      <w:r>
        <w:rPr>
          <w:rFonts w:ascii="Times New Roman" w:hAnsi="Times New Roman"/>
        </w:rPr>
        <w:tab/>
        <w:t>Multiple or Alternate Proposals</w:t>
      </w:r>
      <w:bookmarkEnd w:id="29"/>
      <w:bookmarkEnd w:id="30"/>
    </w:p>
    <w:p w14:paraId="7AFAF9A0" w14:textId="77777777" w:rsidR="00FB1C64" w:rsidRDefault="00FB1C64"/>
    <w:p w14:paraId="094773D4" w14:textId="536BECA7" w:rsidR="0046343B" w:rsidRDefault="00167526">
      <w:r>
        <w:t>Multiple and/or alternate Proposals will not be accepted</w:t>
      </w:r>
      <w:r w:rsidR="0046343B">
        <w:t>.</w:t>
      </w:r>
    </w:p>
    <w:p w14:paraId="6E62A2A6" w14:textId="77777777" w:rsidR="0083034D" w:rsidRDefault="0083034D"/>
    <w:p w14:paraId="15333381" w14:textId="6310035E" w:rsidR="000A5073" w:rsidRDefault="00167526" w:rsidP="000A5073">
      <w:pPr>
        <w:pStyle w:val="Heading2"/>
        <w:numPr>
          <w:ilvl w:val="1"/>
          <w:numId w:val="18"/>
        </w:numPr>
        <w:rPr>
          <w:rFonts w:ascii="Times New Roman" w:hAnsi="Times New Roman"/>
        </w:rPr>
      </w:pPr>
      <w:r>
        <w:rPr>
          <w:rFonts w:ascii="Times New Roman" w:hAnsi="Times New Roman"/>
        </w:rPr>
        <w:t xml:space="preserve"> </w:t>
      </w:r>
      <w:bookmarkStart w:id="31" w:name="_Toc51948857"/>
      <w:bookmarkStart w:id="32" w:name="_Toc83638191"/>
      <w:r>
        <w:rPr>
          <w:rFonts w:ascii="Times New Roman" w:hAnsi="Times New Roman"/>
        </w:rPr>
        <w:t>Economy of Preparation</w:t>
      </w:r>
      <w:bookmarkEnd w:id="31"/>
      <w:bookmarkEnd w:id="32"/>
    </w:p>
    <w:p w14:paraId="684BAB23" w14:textId="77777777" w:rsidR="00FB1C64" w:rsidRDefault="00FB1C64"/>
    <w:p w14:paraId="76EFC89E" w14:textId="079723E8" w:rsidR="00FB1C64" w:rsidRDefault="00167526" w:rsidP="00244F50">
      <w:r>
        <w:t>Proposals should be prepared simply and economically and provide a straightforward and concise description of the Applicant’s Proposal to meet the requirements of this RFGP.</w:t>
      </w:r>
    </w:p>
    <w:p w14:paraId="4C493D38" w14:textId="77777777" w:rsidR="00244F50" w:rsidRDefault="00244F50" w:rsidP="00244F50"/>
    <w:p w14:paraId="67F03B86" w14:textId="77777777" w:rsidR="00FB1C64" w:rsidRDefault="00167526" w:rsidP="00244F50">
      <w:pPr>
        <w:pStyle w:val="Heading2"/>
        <w:rPr>
          <w:rFonts w:ascii="Times New Roman" w:hAnsi="Times New Roman"/>
        </w:rPr>
      </w:pPr>
      <w:bookmarkStart w:id="33" w:name="_Toc51948858"/>
      <w:bookmarkStart w:id="34" w:name="_Toc83638192"/>
      <w:r>
        <w:rPr>
          <w:rFonts w:ascii="Times New Roman" w:hAnsi="Times New Roman"/>
        </w:rPr>
        <w:t>1.11</w:t>
      </w:r>
      <w:r>
        <w:rPr>
          <w:rFonts w:ascii="Times New Roman" w:hAnsi="Times New Roman"/>
        </w:rPr>
        <w:tab/>
        <w:t>Public Information Act Notice</w:t>
      </w:r>
      <w:bookmarkEnd w:id="33"/>
      <w:bookmarkEnd w:id="34"/>
      <w:r>
        <w:rPr>
          <w:rFonts w:ascii="Times New Roman" w:hAnsi="Times New Roman"/>
        </w:rPr>
        <w:t xml:space="preserve"> </w:t>
      </w:r>
    </w:p>
    <w:p w14:paraId="062873B4" w14:textId="77777777" w:rsidR="00FB1C64" w:rsidRDefault="00FB1C64"/>
    <w:p w14:paraId="58EB62B5" w14:textId="77777777" w:rsidR="00FB1C64" w:rsidRDefault="00167526">
      <w:r>
        <w:t>An Applicant should give specific attention to the clear identification of those portions of its Proposal that it considers confidential and/or proprietary commercial information or trade secrets, and provide justification why such materials, upon request, should not be disclosed by the State under the Public Information Act, Md. Code Ann., General Provisions Article, Title 4, Subtitle 3.  (Also, see RFGP Section 4.4.2.2 “Claim of Confidentiality”).  This confidential and/or proprietary information should be identified by page and section number and placed after the Title Page and before the Table of Contents in the Technical Proposal and if applicable, separately in the Financial Proposal.</w:t>
      </w:r>
    </w:p>
    <w:p w14:paraId="59369AEF" w14:textId="77777777" w:rsidR="00FB1C64" w:rsidRDefault="00FB1C64"/>
    <w:p w14:paraId="1EE2B338" w14:textId="77777777" w:rsidR="00FB1C64" w:rsidRDefault="00167526">
      <w:r>
        <w:rPr>
          <w:color w:val="000000"/>
        </w:rPr>
        <w:t>Applicants are advised that, upon request for this information from a third party, the Procurement Officer is required to make an independent determination whether the information must be disclosed.</w:t>
      </w:r>
    </w:p>
    <w:p w14:paraId="7A023080" w14:textId="3A8A7EF0" w:rsidR="00FB1C64" w:rsidRDefault="00FB1C64">
      <w:pPr>
        <w:pBdr>
          <w:top w:val="nil"/>
          <w:left w:val="nil"/>
          <w:bottom w:val="nil"/>
          <w:right w:val="nil"/>
          <w:between w:val="nil"/>
        </w:pBdr>
        <w:tabs>
          <w:tab w:val="center" w:pos="4320"/>
          <w:tab w:val="right" w:pos="8640"/>
        </w:tabs>
        <w:rPr>
          <w:color w:val="000000"/>
        </w:rPr>
      </w:pPr>
    </w:p>
    <w:p w14:paraId="6E348591" w14:textId="77777777" w:rsidR="000F2E59" w:rsidRDefault="000F2E59">
      <w:pPr>
        <w:pBdr>
          <w:top w:val="nil"/>
          <w:left w:val="nil"/>
          <w:bottom w:val="nil"/>
          <w:right w:val="nil"/>
          <w:between w:val="nil"/>
        </w:pBdr>
        <w:tabs>
          <w:tab w:val="center" w:pos="4320"/>
          <w:tab w:val="right" w:pos="8640"/>
        </w:tabs>
        <w:rPr>
          <w:color w:val="000000"/>
        </w:rPr>
      </w:pPr>
    </w:p>
    <w:p w14:paraId="410B9171" w14:textId="77777777" w:rsidR="00FB1C64" w:rsidRDefault="00167526">
      <w:pPr>
        <w:pStyle w:val="Heading2"/>
        <w:keepNext w:val="0"/>
        <w:rPr>
          <w:rFonts w:ascii="Times New Roman" w:hAnsi="Times New Roman"/>
        </w:rPr>
      </w:pPr>
      <w:bookmarkStart w:id="35" w:name="_Toc51948859"/>
      <w:bookmarkStart w:id="36" w:name="_Toc83638193"/>
      <w:r>
        <w:rPr>
          <w:rFonts w:ascii="Times New Roman" w:hAnsi="Times New Roman"/>
        </w:rPr>
        <w:t xml:space="preserve">1.12 </w:t>
      </w:r>
      <w:r>
        <w:rPr>
          <w:rFonts w:ascii="Times New Roman" w:hAnsi="Times New Roman"/>
        </w:rPr>
        <w:tab/>
        <w:t>Award Basis</w:t>
      </w:r>
      <w:bookmarkEnd w:id="35"/>
      <w:bookmarkEnd w:id="36"/>
    </w:p>
    <w:p w14:paraId="73D7681A" w14:textId="77777777" w:rsidR="00FB1C64" w:rsidRDefault="00FB1C64">
      <w:pPr>
        <w:pBdr>
          <w:top w:val="nil"/>
          <w:left w:val="nil"/>
          <w:bottom w:val="nil"/>
          <w:right w:val="nil"/>
          <w:between w:val="nil"/>
        </w:pBdr>
        <w:tabs>
          <w:tab w:val="center" w:pos="4320"/>
          <w:tab w:val="right" w:pos="8640"/>
        </w:tabs>
        <w:rPr>
          <w:color w:val="000000"/>
        </w:rPr>
      </w:pPr>
    </w:p>
    <w:p w14:paraId="02895529" w14:textId="4265E74C" w:rsidR="00FB1C64" w:rsidRDefault="00167526" w:rsidP="00244F50">
      <w:pPr>
        <w:rPr>
          <w:color w:val="000000"/>
        </w:rPr>
      </w:pPr>
      <w:r>
        <w:rPr>
          <w:color w:val="000000"/>
        </w:rPr>
        <w:t xml:space="preserve">The Grants shall be awarded to the responsible Applicant(s) submitting a Proposal that has been determined to be the most advantageous to the State, considering price and evaluation factors set forth in this RFGP for providing the goods and services as specified in this RFGP.  See RFGP Section 5 for further award information.  </w:t>
      </w:r>
    </w:p>
    <w:p w14:paraId="5A67278C" w14:textId="77777777" w:rsidR="00244F50" w:rsidRPr="00244F50" w:rsidRDefault="00244F50" w:rsidP="00244F50">
      <w:pPr>
        <w:rPr>
          <w:color w:val="FF0000"/>
        </w:rPr>
      </w:pPr>
    </w:p>
    <w:p w14:paraId="6994C37C" w14:textId="77777777" w:rsidR="00FB1C64" w:rsidRDefault="00167526" w:rsidP="00244F50">
      <w:pPr>
        <w:pStyle w:val="Heading2"/>
        <w:rPr>
          <w:rFonts w:ascii="Times New Roman" w:hAnsi="Times New Roman"/>
        </w:rPr>
      </w:pPr>
      <w:bookmarkStart w:id="37" w:name="_Toc51948860"/>
      <w:bookmarkStart w:id="38" w:name="_Toc83638194"/>
      <w:r>
        <w:rPr>
          <w:rFonts w:ascii="Times New Roman" w:hAnsi="Times New Roman"/>
        </w:rPr>
        <w:t xml:space="preserve">1.13 </w:t>
      </w:r>
      <w:r>
        <w:rPr>
          <w:rFonts w:ascii="Times New Roman" w:hAnsi="Times New Roman"/>
        </w:rPr>
        <w:tab/>
        <w:t>Oral Presentation</w:t>
      </w:r>
      <w:bookmarkEnd w:id="37"/>
      <w:bookmarkEnd w:id="38"/>
    </w:p>
    <w:p w14:paraId="0B1C51BB" w14:textId="77777777" w:rsidR="00FB1C64" w:rsidRDefault="00FB1C64">
      <w:pPr>
        <w:rPr>
          <w:color w:val="000000"/>
        </w:rPr>
      </w:pPr>
    </w:p>
    <w:p w14:paraId="587829B4" w14:textId="77777777" w:rsidR="00FB1C64" w:rsidRDefault="00167526">
      <w:r>
        <w:t xml:space="preserve">Applicants may be required to make oral presentations to State representatives.  Applicants must confirm in writing any substantive oral clarification of, or change in, their Proposals made in the course of discussions.  Any such written clarifications or changes then become part of the Applicant’s Proposal and are binding if the Grant is awarded.  The Procurement Officer will notify Applicants of the time and place of oral presentations. </w:t>
      </w:r>
    </w:p>
    <w:p w14:paraId="14E4D621" w14:textId="77777777" w:rsidR="00FB1C64" w:rsidRDefault="00FB1C64"/>
    <w:p w14:paraId="29F76D82" w14:textId="77777777" w:rsidR="00FB1C64" w:rsidRDefault="00167526">
      <w:pPr>
        <w:pStyle w:val="Heading2"/>
        <w:rPr>
          <w:rFonts w:ascii="Times New Roman" w:hAnsi="Times New Roman"/>
        </w:rPr>
      </w:pPr>
      <w:bookmarkStart w:id="39" w:name="_Toc51948861"/>
      <w:bookmarkStart w:id="40" w:name="_Toc83638195"/>
      <w:r>
        <w:rPr>
          <w:rFonts w:ascii="Times New Roman" w:hAnsi="Times New Roman"/>
        </w:rPr>
        <w:t>1.14</w:t>
      </w:r>
      <w:r>
        <w:rPr>
          <w:rFonts w:ascii="Times New Roman" w:hAnsi="Times New Roman"/>
        </w:rPr>
        <w:tab/>
        <w:t>Duration of Proposal</w:t>
      </w:r>
      <w:bookmarkEnd w:id="39"/>
      <w:bookmarkEnd w:id="40"/>
    </w:p>
    <w:p w14:paraId="1430CC93" w14:textId="77777777" w:rsidR="00FB1C64" w:rsidRDefault="00FB1C64"/>
    <w:p w14:paraId="36BE2019" w14:textId="49872534" w:rsidR="0046343B" w:rsidRDefault="00167526" w:rsidP="00443228">
      <w:r>
        <w:t>Proposals submitted in response to this RFGP are irrevocable for 120 days following the closing date for submission of Proposals or best and final offers if requested.  This period may be extended at the Procurement Officer’s request only with the Applicant’s written agreement.</w:t>
      </w:r>
    </w:p>
    <w:p w14:paraId="60AB0DEF" w14:textId="77777777" w:rsidR="00443228" w:rsidRDefault="00443228" w:rsidP="00443228"/>
    <w:p w14:paraId="36E21F4C" w14:textId="77777777" w:rsidR="00FB1C64" w:rsidRDefault="00167526" w:rsidP="00244F50">
      <w:pPr>
        <w:pStyle w:val="Heading2"/>
        <w:rPr>
          <w:rFonts w:ascii="Times New Roman" w:hAnsi="Times New Roman"/>
        </w:rPr>
      </w:pPr>
      <w:bookmarkStart w:id="41" w:name="_Toc51948862"/>
      <w:bookmarkStart w:id="42" w:name="_Toc83638196"/>
      <w:r>
        <w:rPr>
          <w:rFonts w:ascii="Times New Roman" w:hAnsi="Times New Roman"/>
        </w:rPr>
        <w:t xml:space="preserve">1.15  </w:t>
      </w:r>
      <w:r>
        <w:rPr>
          <w:rFonts w:ascii="Times New Roman" w:hAnsi="Times New Roman"/>
        </w:rPr>
        <w:tab/>
        <w:t>Revisions to the RFGP</w:t>
      </w:r>
      <w:bookmarkEnd w:id="41"/>
      <w:bookmarkEnd w:id="42"/>
      <w:r>
        <w:rPr>
          <w:rFonts w:ascii="Times New Roman" w:hAnsi="Times New Roman"/>
        </w:rPr>
        <w:t xml:space="preserve"> </w:t>
      </w:r>
    </w:p>
    <w:p w14:paraId="1BD773A3" w14:textId="77777777" w:rsidR="00FB1C64" w:rsidRDefault="00FB1C64"/>
    <w:p w14:paraId="337C0391" w14:textId="77777777" w:rsidR="00FB1C64" w:rsidRDefault="00167526">
      <w:r>
        <w:t>If it becomes necessary to revise this RFGP before the due date for Proposals, the Department shall endeavor to provide addenda to all prospective Applicants that were sent this RFGP or which are otherwise known by the Procurement Officer to have obtained this RFGP.  In addition, addenda to the RFGP will be posted on the Department’s procurement web page.  It remains the responsibility of all prospective Applicants to check the website for any addenda issued prior to the submission of Proposals.   Addenda made after the due date for Proposals will be sent only to those Applicants that submitted a timely Proposal and that remain under award consideration as of the issuance date of the addenda.</w:t>
      </w:r>
    </w:p>
    <w:p w14:paraId="37A192DD" w14:textId="77777777" w:rsidR="00FB1C64" w:rsidRDefault="00FB1C64"/>
    <w:p w14:paraId="4C8C032C" w14:textId="2BAC772D" w:rsidR="00FB1C64" w:rsidRDefault="00167526">
      <w:r>
        <w:t>Acknowledgment of the receipt of all addenda to this RFGP issued before the Proposal due date shall be included in the Transmittal Letter accompanying the Applicant’s Technical Proposal.  Acknowledgement of the receipt of addenda to the RFGP issued after the Proposal due date shall be in the manner specified in the addendum notice.  Failure to acknowledge receipt of an addendum does not relieve the Applicant from complying with the terms, additions, deletions, or corrections set forth in the addendum.</w:t>
      </w:r>
    </w:p>
    <w:p w14:paraId="1264C720" w14:textId="77777777" w:rsidR="00244F50" w:rsidRDefault="00244F50"/>
    <w:p w14:paraId="0B0DA279" w14:textId="77777777" w:rsidR="00FB1C64" w:rsidRDefault="00167526">
      <w:pPr>
        <w:pStyle w:val="Heading2"/>
        <w:rPr>
          <w:rFonts w:ascii="Times New Roman" w:hAnsi="Times New Roman"/>
        </w:rPr>
      </w:pPr>
      <w:bookmarkStart w:id="43" w:name="_Toc51948863"/>
      <w:bookmarkStart w:id="44" w:name="_Toc83638197"/>
      <w:r>
        <w:rPr>
          <w:rFonts w:ascii="Times New Roman" w:hAnsi="Times New Roman"/>
        </w:rPr>
        <w:t>1.16</w:t>
      </w:r>
      <w:r>
        <w:rPr>
          <w:rFonts w:ascii="Times New Roman" w:hAnsi="Times New Roman"/>
        </w:rPr>
        <w:tab/>
        <w:t>Cancellations</w:t>
      </w:r>
      <w:bookmarkEnd w:id="43"/>
      <w:bookmarkEnd w:id="44"/>
    </w:p>
    <w:p w14:paraId="251EA911" w14:textId="77777777" w:rsidR="00FB1C64" w:rsidRDefault="00FB1C64"/>
    <w:p w14:paraId="13E11553" w14:textId="5D70352A" w:rsidR="00FB1C64" w:rsidRDefault="00167526" w:rsidP="00244F50">
      <w:r>
        <w:t>The State reserves the right to cancel this RFGP, accept or reject any and all Proposals, in whole or in part, received in response to this RFGP, to waive or permit the cure of minor irregularities, and to conduct discussions with all qualified or potentially qualified Applicants in any manner necessary to serve the best interests of the State.  The State also reserves the right, in its sole discretion, to award a Grant based upon the written Proposals received without discussions or negotiations.</w:t>
      </w:r>
    </w:p>
    <w:p w14:paraId="34B46AE5" w14:textId="77777777" w:rsidR="00244F50" w:rsidRDefault="00244F50" w:rsidP="00244F50"/>
    <w:p w14:paraId="3CFBBF89" w14:textId="77777777" w:rsidR="00FB1C64" w:rsidRDefault="00167526" w:rsidP="00244F50">
      <w:pPr>
        <w:pStyle w:val="Heading2"/>
        <w:rPr>
          <w:rFonts w:ascii="Times New Roman" w:hAnsi="Times New Roman"/>
        </w:rPr>
      </w:pPr>
      <w:bookmarkStart w:id="45" w:name="_Toc51948864"/>
      <w:bookmarkStart w:id="46" w:name="_Toc83638198"/>
      <w:r>
        <w:rPr>
          <w:rFonts w:ascii="Times New Roman" w:hAnsi="Times New Roman"/>
        </w:rPr>
        <w:t>1.17</w:t>
      </w:r>
      <w:r>
        <w:rPr>
          <w:rFonts w:ascii="Times New Roman" w:hAnsi="Times New Roman"/>
        </w:rPr>
        <w:tab/>
        <w:t>Incurred Expenses</w:t>
      </w:r>
      <w:bookmarkEnd w:id="45"/>
      <w:bookmarkEnd w:id="46"/>
    </w:p>
    <w:p w14:paraId="20EFAEF5" w14:textId="77777777" w:rsidR="00FB1C64" w:rsidRDefault="00FB1C64"/>
    <w:p w14:paraId="2617ABB9" w14:textId="77777777" w:rsidR="00FB1C64" w:rsidRDefault="00167526">
      <w:r>
        <w:t>The State will not be responsible for any costs incurred by any Applicant in preparing and submitting a Proposal, in making an oral presentation, in providing a demonstration, or in performing any other activities related to submitting a Proposal in response to this solicitation.</w:t>
      </w:r>
    </w:p>
    <w:p w14:paraId="75238CF4" w14:textId="77777777" w:rsidR="00FB1C64" w:rsidRDefault="00FB1C64"/>
    <w:p w14:paraId="6FE3680C" w14:textId="77777777" w:rsidR="00FB1C64" w:rsidRDefault="00167526" w:rsidP="00244F50">
      <w:pPr>
        <w:pStyle w:val="Heading2"/>
        <w:pBdr>
          <w:bottom w:val="single" w:sz="4" w:space="0" w:color="auto"/>
        </w:pBdr>
        <w:rPr>
          <w:rFonts w:ascii="Times New Roman" w:hAnsi="Times New Roman"/>
        </w:rPr>
      </w:pPr>
      <w:bookmarkStart w:id="47" w:name="_Toc51948865"/>
      <w:bookmarkStart w:id="48" w:name="_Toc83638199"/>
      <w:r>
        <w:rPr>
          <w:rFonts w:ascii="Times New Roman" w:hAnsi="Times New Roman"/>
        </w:rPr>
        <w:t>1.18</w:t>
      </w:r>
      <w:r>
        <w:rPr>
          <w:rFonts w:ascii="Times New Roman" w:hAnsi="Times New Roman"/>
        </w:rPr>
        <w:tab/>
        <w:t>Applicant Responsibilities</w:t>
      </w:r>
      <w:bookmarkEnd w:id="47"/>
      <w:bookmarkEnd w:id="48"/>
    </w:p>
    <w:p w14:paraId="021B747F" w14:textId="77777777" w:rsidR="00FB1C64" w:rsidRDefault="00FB1C64">
      <w:pPr>
        <w:pBdr>
          <w:top w:val="nil"/>
          <w:left w:val="nil"/>
          <w:bottom w:val="nil"/>
          <w:right w:val="nil"/>
          <w:between w:val="nil"/>
        </w:pBdr>
        <w:rPr>
          <w:color w:val="000000"/>
        </w:rPr>
      </w:pPr>
    </w:p>
    <w:p w14:paraId="7250E168" w14:textId="77777777" w:rsidR="00FB1C64" w:rsidRDefault="00167526">
      <w:pPr>
        <w:pBdr>
          <w:top w:val="nil"/>
          <w:left w:val="nil"/>
          <w:bottom w:val="nil"/>
          <w:right w:val="nil"/>
          <w:between w:val="nil"/>
        </w:pBdr>
        <w:rPr>
          <w:color w:val="000000"/>
        </w:rPr>
      </w:pPr>
      <w:r>
        <w:rPr>
          <w:color w:val="000000"/>
        </w:rPr>
        <w:t xml:space="preserve">The selected Applicant shall be responsible for all products and services required by this RFGP.  All subcontractors must be identified and a complete description of their role relative to the Proposal must be included in the Applicant’s Proposal. </w:t>
      </w:r>
    </w:p>
    <w:p w14:paraId="23E4589C" w14:textId="77777777" w:rsidR="00FB1C64" w:rsidRDefault="00FB1C64">
      <w:pPr>
        <w:jc w:val="both"/>
      </w:pPr>
    </w:p>
    <w:p w14:paraId="0A280C9A" w14:textId="77777777" w:rsidR="00FB1C64" w:rsidRDefault="00167526">
      <w:r>
        <w:t>If an Applicant that seeks to perform or provide the services required by this RFGP is the subsidiary of another entity, all information submitted by the Applicant, including but not limited to references, financial reports, or experience and documentation (e.g. insurance policies, bonds, letters of credit) used to meet minimum qualifications, if any, shall pertain exclusively to the Applicant, unless the parent organization will guarantee the performance of the subsidiary.  If applicable, the Applicant’s Proposal shall contain an explicit statement that the parent organization will guarantee the performance of the subsidiary.</w:t>
      </w:r>
    </w:p>
    <w:p w14:paraId="3D781EB3" w14:textId="77777777" w:rsidR="00FB1C64" w:rsidRDefault="00FB1C64"/>
    <w:p w14:paraId="443EA00E" w14:textId="77777777" w:rsidR="00FB1C64" w:rsidRDefault="00167526">
      <w:r>
        <w:t>A parental guarantee of the performance of the Applicant under this Section will not automatically result in crediting the Applicant with the experience and/or qualifications of the parent under any evaluation criteria pertaining to the Applicant’s experience and qualifications.  Instead, the Applicant will be evaluated on the extent to which the State determines that the experience and qualification of the parent are transferred to and shared with the Applicant, the parent is directly involved in the performance of the Grant, and the value of the parent’s participation as determined by the State.</w:t>
      </w:r>
    </w:p>
    <w:p w14:paraId="318F098F" w14:textId="77777777" w:rsidR="00FB1C64" w:rsidRDefault="00FB1C64"/>
    <w:p w14:paraId="576E8FEF" w14:textId="77777777" w:rsidR="00FB1C64" w:rsidRDefault="00167526">
      <w:pPr>
        <w:pStyle w:val="Heading2"/>
        <w:keepNext w:val="0"/>
        <w:numPr>
          <w:ilvl w:val="1"/>
          <w:numId w:val="2"/>
        </w:numPr>
        <w:rPr>
          <w:rFonts w:ascii="Times New Roman" w:hAnsi="Times New Roman"/>
        </w:rPr>
      </w:pPr>
      <w:r>
        <w:rPr>
          <w:rFonts w:ascii="Times New Roman" w:hAnsi="Times New Roman"/>
        </w:rPr>
        <w:t xml:space="preserve">     </w:t>
      </w:r>
      <w:bookmarkStart w:id="49" w:name="_Toc51948866"/>
      <w:bookmarkStart w:id="50" w:name="_Toc83638200"/>
      <w:r>
        <w:rPr>
          <w:rFonts w:ascii="Times New Roman" w:hAnsi="Times New Roman"/>
        </w:rPr>
        <w:t>Substitution of Personnel</w:t>
      </w:r>
      <w:bookmarkEnd w:id="49"/>
      <w:bookmarkEnd w:id="50"/>
    </w:p>
    <w:p w14:paraId="4794AD9F" w14:textId="77777777" w:rsidR="00FB1C64" w:rsidRDefault="00FB1C64">
      <w:pPr>
        <w:pBdr>
          <w:top w:val="nil"/>
          <w:left w:val="nil"/>
          <w:bottom w:val="nil"/>
          <w:right w:val="nil"/>
          <w:between w:val="nil"/>
        </w:pBdr>
        <w:tabs>
          <w:tab w:val="center" w:pos="4320"/>
          <w:tab w:val="right" w:pos="8640"/>
        </w:tabs>
        <w:rPr>
          <w:color w:val="000000"/>
        </w:rPr>
      </w:pPr>
    </w:p>
    <w:p w14:paraId="2DD598E2" w14:textId="77777777" w:rsidR="00FB1C64" w:rsidRDefault="00167526">
      <w:pPr>
        <w:numPr>
          <w:ilvl w:val="0"/>
          <w:numId w:val="4"/>
        </w:numPr>
        <w:pBdr>
          <w:top w:val="nil"/>
          <w:left w:val="nil"/>
          <w:bottom w:val="nil"/>
          <w:right w:val="nil"/>
          <w:between w:val="nil"/>
        </w:pBdr>
        <w:ind w:hanging="720"/>
      </w:pPr>
      <w:r>
        <w:rPr>
          <w:color w:val="000000"/>
        </w:rPr>
        <w:t>Continuous Performance of Key Personnel</w:t>
      </w:r>
    </w:p>
    <w:p w14:paraId="00DDDB1D" w14:textId="77777777" w:rsidR="00FB1C64" w:rsidRDefault="00167526">
      <w:pPr>
        <w:ind w:left="720"/>
      </w:pPr>
      <w:r>
        <w:t xml:space="preserve">Unless substitution is approved per paragraphs B-D of this section, key personnel shall be the same personnel proposed in the Grantee’s Technical Proposal, which will be incorporated into the Grant by reference.  Such identified key personnel shall perform continuously for the duration of the Grant, or such lesser duration as specified in the Technical Proposal.  Key personnel may not be removed by the Grantee from working under this Grant, as described in the RFGP or the Grantee’s Technical Proposal, without the prior written approval of the State Project Manager.  </w:t>
      </w:r>
    </w:p>
    <w:p w14:paraId="5A2B9E28" w14:textId="77777777" w:rsidR="00FB1C64" w:rsidRDefault="00FB1C64"/>
    <w:p w14:paraId="565F4E55" w14:textId="77777777" w:rsidR="00FB1C64" w:rsidRDefault="00167526">
      <w:pPr>
        <w:ind w:left="720"/>
      </w:pPr>
      <w:r>
        <w:t>If the Grant is task order based, the provisions of this section apply to key personnel identified in each task order proposal and agreement.</w:t>
      </w:r>
    </w:p>
    <w:p w14:paraId="214CE41A" w14:textId="77777777" w:rsidR="00FB1C64" w:rsidRDefault="00FB1C64"/>
    <w:p w14:paraId="1DD78F64" w14:textId="77777777" w:rsidR="00FB1C64" w:rsidRDefault="00167526">
      <w:r>
        <w:t>B.</w:t>
      </w:r>
      <w:r>
        <w:tab/>
        <w:t>Definitions</w:t>
      </w:r>
    </w:p>
    <w:p w14:paraId="55FD93E0" w14:textId="77777777" w:rsidR="00FB1C64" w:rsidRDefault="00167526">
      <w:pPr>
        <w:ind w:firstLine="720"/>
      </w:pPr>
      <w:r>
        <w:t>For the purposes of this section, the following definitions apply:</w:t>
      </w:r>
    </w:p>
    <w:p w14:paraId="7C1ED98E" w14:textId="77777777" w:rsidR="00FB1C64" w:rsidRDefault="00FB1C64"/>
    <w:p w14:paraId="468D0CFA" w14:textId="77777777" w:rsidR="00FB1C64" w:rsidRDefault="00167526">
      <w:pPr>
        <w:ind w:left="720"/>
      </w:pPr>
      <w:r>
        <w:rPr>
          <w:b/>
        </w:rPr>
        <w:t>Extraordinary Personal Circumstance</w:t>
      </w:r>
      <w:r>
        <w:t xml:space="preserve"> – any circumstance in an individual’s personal life that reasonably requires immediate and continuous attention for more than fifteen (15) days and that precludes the individual from performing his/her job duties under this Grant.  Examples of such circumstances may include, but are not limited to:  a sudden leave of absence to care for a family member who is injured, sick, or incapacitated; the death of a family member, including the need to attend to the estate or other affairs of the deceased or his/her dependents; substantial damage to, or destruction of, the individual’s home that causes a major disruption in the individual’s normal living circumstances; criminal or civil proceedings against the individual or a family member; jury duty; and military service call-up.</w:t>
      </w:r>
    </w:p>
    <w:p w14:paraId="2C37BE58" w14:textId="77777777" w:rsidR="00FB1C64" w:rsidRDefault="00FB1C64"/>
    <w:p w14:paraId="718E028B" w14:textId="77777777" w:rsidR="00FB1C64" w:rsidRDefault="00167526">
      <w:pPr>
        <w:ind w:left="720"/>
      </w:pPr>
      <w:r>
        <w:rPr>
          <w:b/>
        </w:rPr>
        <w:t>Incapacitating</w:t>
      </w:r>
      <w:r>
        <w:t xml:space="preserve"> –</w:t>
      </w:r>
      <w:r w:rsidR="00332AF7">
        <w:t xml:space="preserve"> </w:t>
      </w:r>
      <w:r>
        <w:t xml:space="preserve">any health circumstance that substantially impairs the ability of an individual to perform the job duties described for that individual’s position in the RFGP or the Grantee’s Technical Proposal. </w:t>
      </w:r>
    </w:p>
    <w:p w14:paraId="700480C2" w14:textId="77777777" w:rsidR="00FB1C64" w:rsidRDefault="00FB1C64"/>
    <w:p w14:paraId="77CC92D3" w14:textId="77777777" w:rsidR="00FB1C64" w:rsidRDefault="00167526">
      <w:pPr>
        <w:ind w:left="720"/>
      </w:pPr>
      <w:r>
        <w:rPr>
          <w:b/>
        </w:rPr>
        <w:t>Sudden</w:t>
      </w:r>
      <w:r>
        <w:t xml:space="preserve"> –</w:t>
      </w:r>
      <w:r w:rsidR="00332AF7">
        <w:t xml:space="preserve"> </w:t>
      </w:r>
      <w:r>
        <w:t xml:space="preserve">when the Grantee has less than thirty (30) days’ prior notice of a circumstance beyond its control that will require the replacement of any key personnel working under the Grant.  </w:t>
      </w:r>
    </w:p>
    <w:p w14:paraId="7E29AEB2" w14:textId="77777777" w:rsidR="00FB1C64" w:rsidRDefault="00FB1C64"/>
    <w:p w14:paraId="201FE138" w14:textId="77777777" w:rsidR="00FB1C64" w:rsidRDefault="00167526">
      <w:r>
        <w:t xml:space="preserve">C. </w:t>
      </w:r>
      <w:r>
        <w:tab/>
        <w:t>Key Personnel General Substitution Provisions</w:t>
      </w:r>
    </w:p>
    <w:p w14:paraId="020FF33F" w14:textId="77777777" w:rsidR="00FB1C64" w:rsidRDefault="00FB1C64">
      <w:pPr>
        <w:rPr>
          <w:color w:val="000000"/>
        </w:rPr>
      </w:pPr>
    </w:p>
    <w:p w14:paraId="38F35975" w14:textId="77777777" w:rsidR="00FB1C64" w:rsidRDefault="00167526">
      <w:pPr>
        <w:ind w:left="720"/>
        <w:rPr>
          <w:color w:val="000000"/>
        </w:rPr>
      </w:pPr>
      <w:r>
        <w:rPr>
          <w:color w:val="000000"/>
        </w:rPr>
        <w:t>The following provisions apply to all of the circumstances of staff substitution described in paragraph D of this section.</w:t>
      </w:r>
    </w:p>
    <w:p w14:paraId="6ABB9F5E" w14:textId="77777777" w:rsidR="00FB1C64" w:rsidRDefault="00FB1C64">
      <w:pPr>
        <w:rPr>
          <w:color w:val="000000"/>
        </w:rPr>
      </w:pPr>
    </w:p>
    <w:p w14:paraId="3ADDBD07" w14:textId="77777777" w:rsidR="000A5073" w:rsidRDefault="00167526" w:rsidP="000A5073">
      <w:pPr>
        <w:numPr>
          <w:ilvl w:val="0"/>
          <w:numId w:val="21"/>
        </w:numPr>
      </w:pPr>
      <w:r>
        <w:rPr>
          <w:color w:val="000000"/>
        </w:rPr>
        <w:t xml:space="preserve">The Grantee shall demonstrate to the State Project Manager’s satisfaction that the proposed substitute key personnel have qualifications at least equal to those of the key personnel for whom the replacement is requested.  </w:t>
      </w:r>
      <w:r>
        <w:t xml:space="preserve">  </w:t>
      </w:r>
    </w:p>
    <w:p w14:paraId="67A99440" w14:textId="77777777" w:rsidR="00FB1C64" w:rsidRDefault="00FB1C64"/>
    <w:p w14:paraId="6FA94BDD" w14:textId="77777777" w:rsidR="000A5073" w:rsidRDefault="00167526" w:rsidP="000A5073">
      <w:pPr>
        <w:numPr>
          <w:ilvl w:val="0"/>
          <w:numId w:val="21"/>
        </w:numPr>
      </w:pPr>
      <w:r>
        <w:t xml:space="preserve">The Grantee shall provide the State Project Manager with a substitution </w:t>
      </w:r>
      <w:r w:rsidR="00E1624C">
        <w:t xml:space="preserve">notice </w:t>
      </w:r>
      <w:r>
        <w:t>that shall include:</w:t>
      </w:r>
    </w:p>
    <w:p w14:paraId="4CD05DB6" w14:textId="77777777" w:rsidR="000A5073" w:rsidRDefault="00167526" w:rsidP="000A5073">
      <w:pPr>
        <w:numPr>
          <w:ilvl w:val="0"/>
          <w:numId w:val="20"/>
        </w:numPr>
      </w:pPr>
      <w:r>
        <w:t>A detailed explanation of the reason(s) for the substitution;</w:t>
      </w:r>
    </w:p>
    <w:p w14:paraId="70A7F5D7" w14:textId="77777777" w:rsidR="000A5073" w:rsidRDefault="00167526" w:rsidP="000A5073">
      <w:pPr>
        <w:numPr>
          <w:ilvl w:val="0"/>
          <w:numId w:val="20"/>
        </w:numPr>
      </w:pPr>
      <w:r>
        <w:t>The resume of the proposed substitute personnel, signed by the substituting individual and his/her formal supervisor;</w:t>
      </w:r>
    </w:p>
    <w:p w14:paraId="768F3A6E" w14:textId="77777777" w:rsidR="000A5073" w:rsidRDefault="00167526" w:rsidP="000A5073">
      <w:pPr>
        <w:numPr>
          <w:ilvl w:val="0"/>
          <w:numId w:val="20"/>
        </w:numPr>
      </w:pPr>
      <w:r>
        <w:t>The official resume of the current personnel for comparison purposes; and</w:t>
      </w:r>
    </w:p>
    <w:p w14:paraId="6FC17B94" w14:textId="77777777" w:rsidR="000A5073" w:rsidRDefault="00167526" w:rsidP="000A5073">
      <w:pPr>
        <w:numPr>
          <w:ilvl w:val="0"/>
          <w:numId w:val="20"/>
        </w:numPr>
      </w:pPr>
      <w:r>
        <w:t>Any evidence of any required credentials.</w:t>
      </w:r>
    </w:p>
    <w:p w14:paraId="09E478EA" w14:textId="77777777" w:rsidR="000A5073" w:rsidRDefault="00167526" w:rsidP="000A5073">
      <w:pPr>
        <w:numPr>
          <w:ilvl w:val="0"/>
          <w:numId w:val="21"/>
        </w:numPr>
        <w:rPr>
          <w:color w:val="000000"/>
        </w:rPr>
      </w:pPr>
      <w:r w:rsidRPr="0046343B">
        <w:rPr>
          <w:color w:val="000000"/>
        </w:rPr>
        <w:t xml:space="preserve">The State Project Manager may request additional </w:t>
      </w:r>
      <w:r>
        <w:t xml:space="preserve">information concerning the proposed substitution.  </w:t>
      </w:r>
    </w:p>
    <w:p w14:paraId="1CFF69F9" w14:textId="77777777" w:rsidR="00FB1C64" w:rsidRPr="0046343B" w:rsidRDefault="00FB1C64" w:rsidP="0046343B">
      <w:pPr>
        <w:rPr>
          <w:color w:val="000000"/>
        </w:rPr>
      </w:pPr>
    </w:p>
    <w:p w14:paraId="0D913B72" w14:textId="77777777" w:rsidR="000A5073" w:rsidRDefault="00167526" w:rsidP="000A5073">
      <w:pPr>
        <w:numPr>
          <w:ilvl w:val="0"/>
          <w:numId w:val="21"/>
        </w:numPr>
      </w:pPr>
      <w:r>
        <w:rPr>
          <w:color w:val="000000"/>
        </w:rPr>
        <w:t xml:space="preserve">The State Project Manager will notify the Grantee in writing of: (i) </w:t>
      </w:r>
      <w:r w:rsidR="00E1624C">
        <w:rPr>
          <w:color w:val="000000"/>
        </w:rPr>
        <w:t>receipt of the notice</w:t>
      </w:r>
      <w:r>
        <w:rPr>
          <w:color w:val="000000"/>
        </w:rPr>
        <w:t xml:space="preserve">, or (ii) contingent or temporary approval for a specified time limit, of the </w:t>
      </w:r>
      <w:r w:rsidR="00E1624C">
        <w:rPr>
          <w:color w:val="000000"/>
        </w:rPr>
        <w:t>s</w:t>
      </w:r>
      <w:r>
        <w:rPr>
          <w:color w:val="000000"/>
        </w:rPr>
        <w:t xml:space="preserve">ubstitution.  </w:t>
      </w:r>
      <w:r>
        <w:t>The State Project Manager will not unreasonably withhold approval of a requested key personnel replacement.</w:t>
      </w:r>
    </w:p>
    <w:p w14:paraId="17A22A8E" w14:textId="77777777" w:rsidR="00FB1C64" w:rsidRDefault="00FB1C64"/>
    <w:p w14:paraId="43474E85" w14:textId="77777777" w:rsidR="00FB1C64" w:rsidRPr="0081484E" w:rsidRDefault="00167526">
      <w:r w:rsidRPr="0081484E">
        <w:t>D.</w:t>
      </w:r>
      <w:r w:rsidRPr="0081484E">
        <w:tab/>
        <w:t xml:space="preserve">Replacement Circumstances </w:t>
      </w:r>
    </w:p>
    <w:p w14:paraId="219C225B" w14:textId="77777777" w:rsidR="00FB1C64" w:rsidRPr="0081484E" w:rsidRDefault="00FB1C64"/>
    <w:p w14:paraId="7DDEAEF5" w14:textId="77777777" w:rsidR="000A5073" w:rsidRPr="00244F50" w:rsidRDefault="00383147" w:rsidP="00244F50">
      <w:pPr>
        <w:numPr>
          <w:ilvl w:val="0"/>
          <w:numId w:val="3"/>
        </w:numPr>
      </w:pPr>
      <w:bookmarkStart w:id="51" w:name="_Toc51948867"/>
      <w:r w:rsidRPr="00244F50">
        <w:t>Voluntary Key Personnel Replacement</w:t>
      </w:r>
      <w:bookmarkEnd w:id="51"/>
    </w:p>
    <w:p w14:paraId="62EAEC28" w14:textId="77777777" w:rsidR="00FB1C64" w:rsidRPr="0081484E" w:rsidRDefault="00FB1C64"/>
    <w:p w14:paraId="69729DCF" w14:textId="77777777" w:rsidR="00FB1C64" w:rsidRPr="0081484E" w:rsidRDefault="00167526" w:rsidP="00A642D5">
      <w:pPr>
        <w:tabs>
          <w:tab w:val="left" w:pos="-2070"/>
        </w:tabs>
      </w:pPr>
      <w:r w:rsidRPr="0081484E">
        <w:t xml:space="preserve">To voluntarily replace any key personnel, the Grantee shall submit a substitution </w:t>
      </w:r>
      <w:r w:rsidR="00E1624C" w:rsidRPr="0081484E">
        <w:t xml:space="preserve">notice </w:t>
      </w:r>
      <w:r w:rsidRPr="0081484E">
        <w:t xml:space="preserve">as described in paragraph C of this section to the State Project Manager at least fifteen (15) days prior to the intended date of change. </w:t>
      </w:r>
    </w:p>
    <w:p w14:paraId="6D1D01E3" w14:textId="77777777" w:rsidR="00FB1C64" w:rsidRPr="0081484E" w:rsidRDefault="00FB1C64"/>
    <w:p w14:paraId="0CDE4CB1" w14:textId="77777777" w:rsidR="00FB1C64" w:rsidRPr="0081484E" w:rsidRDefault="00167526">
      <w:pPr>
        <w:numPr>
          <w:ilvl w:val="0"/>
          <w:numId w:val="3"/>
        </w:numPr>
      </w:pPr>
      <w:r w:rsidRPr="0081484E">
        <w:t>Key Personnel Replacement Due to Vacancy</w:t>
      </w:r>
    </w:p>
    <w:p w14:paraId="4730D314" w14:textId="77777777" w:rsidR="00FB1C64" w:rsidRDefault="00FB1C64"/>
    <w:p w14:paraId="371E899F" w14:textId="77777777" w:rsidR="00FB1C64" w:rsidRDefault="00167526">
      <w:pPr>
        <w:ind w:left="1080"/>
      </w:pPr>
      <w:r>
        <w:t xml:space="preserve">The Grantee shall replace key personnel whenever a vacancy occurs due to the sudden termination, resignation, leave of absence due to an Extraordinary Personal Circumstance, Incapacitating injury, illness or physical condition, or death of such personnel.  (A termination or resignation with thirty (30) days or more advance notice shall be treated as a Voluntary Key Personnel Replacement as per Section D.1 of this section.). </w:t>
      </w:r>
    </w:p>
    <w:p w14:paraId="29926D0F" w14:textId="77777777" w:rsidR="00FB1C64" w:rsidRDefault="00FB1C64"/>
    <w:p w14:paraId="716E992F" w14:textId="77777777" w:rsidR="00FB1C64" w:rsidRDefault="00E1624C" w:rsidP="00A642D5">
      <w:r>
        <w:t>Under</w:t>
      </w:r>
      <w:r w:rsidR="00167526">
        <w:t xml:space="preserve"> any of the circumstances set forth in this paragraph D.2, the Grantee shall identify a suitable replacement and provide the same information or items required under paragraph C of this section within fifteen (15) days of the actual vacancy occurrence or from when the Grantee first knew or should have known that the vacancy would be occurring, whichever is earlier.</w:t>
      </w:r>
    </w:p>
    <w:p w14:paraId="3AF79DE1" w14:textId="77777777" w:rsidR="00FB1C64" w:rsidRDefault="00FB1C64" w:rsidP="00A642D5"/>
    <w:p w14:paraId="487099AE" w14:textId="77777777" w:rsidR="00FB1C64" w:rsidRDefault="00167526" w:rsidP="00A642D5">
      <w:pPr>
        <w:numPr>
          <w:ilvl w:val="0"/>
          <w:numId w:val="3"/>
        </w:numPr>
        <w:ind w:left="0" w:firstLine="0"/>
      </w:pPr>
      <w:r>
        <w:t>Key Personnel Replacement Due to an Indeterminate Absence</w:t>
      </w:r>
    </w:p>
    <w:p w14:paraId="22C472FE" w14:textId="77777777" w:rsidR="00FB1C64" w:rsidRDefault="00FB1C64" w:rsidP="00A642D5"/>
    <w:p w14:paraId="657C3863" w14:textId="77777777" w:rsidR="00FB1C64" w:rsidRDefault="00167526" w:rsidP="00A642D5">
      <w:r>
        <w:t xml:space="preserve">If any key personnel has been absent from his/her job for a period of ten (10) days due to injury, illness, or other physical condition, leave of absence under a family medical leave, or an Extraordinary Personal Circumstance and it is not known or reasonably anticipated that the individual will be returning to work within the next twenty (20) days to fully resume all  job duties, before the 25th day of continuous absence, the Grantee shall identify a suitable replacement and provide the same information or items to the State Project Manager as required under paragraph C of this section. </w:t>
      </w:r>
    </w:p>
    <w:p w14:paraId="698C1E0E" w14:textId="77777777" w:rsidR="00FB1C64" w:rsidRDefault="00FB1C64" w:rsidP="00A642D5"/>
    <w:p w14:paraId="3F69F519" w14:textId="27A378F2" w:rsidR="00FB1C64" w:rsidRDefault="00167526" w:rsidP="00A642D5">
      <w:r>
        <w:t xml:space="preserve">However, if this person is available to return to work and fully perform all job duties before a replacement has been </w:t>
      </w:r>
      <w:r w:rsidR="00E1624C">
        <w:t>made</w:t>
      </w:r>
      <w:r>
        <w:t>, the original personnel may continue to work under the Grant, or the replacement personnel will be authorized to replace the original personnel, notwithstanding the original personnel’s ability to return.</w:t>
      </w:r>
    </w:p>
    <w:p w14:paraId="4563B2C2" w14:textId="77777777" w:rsidR="00BB7D8C" w:rsidRDefault="00BB7D8C" w:rsidP="00A642D5"/>
    <w:p w14:paraId="36555ED9" w14:textId="1CCD83F6" w:rsidR="00FB1C64" w:rsidRDefault="00167526" w:rsidP="00A642D5">
      <w:pPr>
        <w:numPr>
          <w:ilvl w:val="0"/>
          <w:numId w:val="3"/>
        </w:numPr>
        <w:ind w:left="0" w:firstLine="0"/>
        <w:jc w:val="both"/>
      </w:pPr>
      <w:r>
        <w:t xml:space="preserve">Directed Personnel Replacement </w:t>
      </w:r>
    </w:p>
    <w:p w14:paraId="134C32C9" w14:textId="77777777" w:rsidR="00BB7D8C" w:rsidRDefault="00BB7D8C" w:rsidP="00BB7D8C">
      <w:pPr>
        <w:jc w:val="both"/>
      </w:pPr>
    </w:p>
    <w:p w14:paraId="046215EF" w14:textId="77777777" w:rsidR="00FB1C64" w:rsidRDefault="00167526" w:rsidP="00A642D5">
      <w:pPr>
        <w:numPr>
          <w:ilvl w:val="0"/>
          <w:numId w:val="5"/>
        </w:numPr>
        <w:ind w:left="0" w:firstLine="0"/>
      </w:pPr>
      <w:r>
        <w:t>The State Project Manager may direct the Grantee to replace any personnel who are perceived as being unqualified, non-productive, unable to fully perform the job duties due to full or partial Incapacity or Extraordinary Personal Circumstance, disruptive, or known, or reasonably believed, to have committed a major infraction(s) of law, agency, or Grant requirements.  Normally, a directed personnel replacement will occur only after prior notification of problems with requested remediation, as described in paragraph 4.b.  If after such remediation the State Project Manager determines that the personnel performance has not improved to the level necessary to continue under the Grant, if at all possible at least fifteen (15) days notification of a directed replacement will be provided.  However, if the State Project Manager deems it necessary and in the State’s best interests to remove the personnel with less than fifteen (15) days’ notice, the State Project Manager can direct the removal in a timeframe of less than fifteen (15) days, including immediate removal.</w:t>
      </w:r>
    </w:p>
    <w:p w14:paraId="41F0193D" w14:textId="77777777" w:rsidR="00FB1C64" w:rsidRDefault="00FB1C64" w:rsidP="00A642D5"/>
    <w:p w14:paraId="33050178" w14:textId="77777777" w:rsidR="004B2B9C" w:rsidRDefault="00167526" w:rsidP="00A642D5">
      <w:pPr>
        <w:jc w:val="both"/>
      </w:pPr>
      <w:r>
        <w:t>In circumstances of directed removal, the Grantee shall, in accordance with paragraph C</w:t>
      </w:r>
      <w:r w:rsidR="004B2B9C">
        <w:t xml:space="preserve"> of this section, provide a suitable replacement for approval within fifteen (15) days of the notification of the need for removal, or the actual removal, whichever occurs first. </w:t>
      </w:r>
    </w:p>
    <w:p w14:paraId="621616EF" w14:textId="2369C8FC" w:rsidR="004B2B9C" w:rsidRDefault="004B2B9C" w:rsidP="00A642D5">
      <w:pPr>
        <w:jc w:val="both"/>
      </w:pPr>
    </w:p>
    <w:p w14:paraId="2C5031E8" w14:textId="77777777" w:rsidR="00054B9C" w:rsidRDefault="00054B9C" w:rsidP="00A642D5">
      <w:pPr>
        <w:jc w:val="both"/>
      </w:pPr>
    </w:p>
    <w:p w14:paraId="047AAD76" w14:textId="77777777" w:rsidR="00FB1C64" w:rsidRDefault="00167526" w:rsidP="00643A22">
      <w:pPr>
        <w:numPr>
          <w:ilvl w:val="0"/>
          <w:numId w:val="5"/>
        </w:numPr>
        <w:ind w:left="0" w:firstLine="0"/>
      </w:pPr>
      <w:r>
        <w:t>If deemed appropriate in the discretion of the State Project Manager, the State Project Manager shall give written notice of any personnel performance issues to the Grantee, describing the problem and delineating the remediation requirement(s).  The Grantee shall provide a written Remediation Plan within ten (10) days of the date of the notice and shall implement the Remediation Plan immediately upon written acceptance by the State Project Manager.  If the State Project Manager rejects the Remediation Plan, the Grantee shall revise and resubmit the plan to the State Project Manager within five (5) days, or in the timeframe set forth by the State Project Manager in writing.</w:t>
      </w:r>
    </w:p>
    <w:p w14:paraId="715D4B26" w14:textId="51028494" w:rsidR="00E1624C" w:rsidRDefault="00E1624C" w:rsidP="00E1624C"/>
    <w:p w14:paraId="68A4FFCC" w14:textId="77777777" w:rsidR="00054B9C" w:rsidRDefault="00054B9C" w:rsidP="00E1624C"/>
    <w:p w14:paraId="2318F55B" w14:textId="4D880A34" w:rsidR="00FB1C64" w:rsidRDefault="00BB7D8C" w:rsidP="00054B9C">
      <w:pPr>
        <w:numPr>
          <w:ilvl w:val="0"/>
          <w:numId w:val="5"/>
        </w:numPr>
        <w:ind w:left="0" w:firstLine="0"/>
      </w:pPr>
      <w:bookmarkStart w:id="52" w:name="_Toc51948868"/>
      <w:r>
        <w:t>s</w:t>
      </w:r>
      <w:r w:rsidR="00167526">
        <w:t>hould performance issues persist despite the approved Remediation Plan, the State Project Manager will give written notice of the continuing performance issues and either request a new Remediation Plan within a specified time limit or direct the substitution of personnel whose performance is at issue with a qualified substitute, including requiring the immediate removal of the key personnel at issue.</w:t>
      </w:r>
      <w:bookmarkEnd w:id="52"/>
    </w:p>
    <w:p w14:paraId="0F8963FA" w14:textId="3F008D77" w:rsidR="00E1624C" w:rsidRDefault="00E1624C" w:rsidP="0046343B">
      <w:pPr>
        <w:pStyle w:val="ListBullet2"/>
      </w:pPr>
    </w:p>
    <w:p w14:paraId="133FEE37" w14:textId="77777777" w:rsidR="00054B9C" w:rsidRDefault="00054B9C" w:rsidP="0046343B">
      <w:pPr>
        <w:pStyle w:val="ListBullet2"/>
      </w:pPr>
    </w:p>
    <w:p w14:paraId="24CD1EFA" w14:textId="77777777" w:rsidR="00FB1C64" w:rsidRDefault="00167526" w:rsidP="00054B9C">
      <w:pPr>
        <w:numPr>
          <w:ilvl w:val="0"/>
          <w:numId w:val="5"/>
        </w:numPr>
        <w:ind w:left="0" w:firstLine="0"/>
      </w:pPr>
      <w:bookmarkStart w:id="53" w:name="_Toc51948869"/>
      <w:r>
        <w:t>Replacement or substitution of personnel under this section shall be in addition to, and not in lieu of, the</w:t>
      </w:r>
      <w:r w:rsidR="00E1624C">
        <w:t xml:space="preserve"> </w:t>
      </w:r>
      <w:r>
        <w:t>State’s remedies under the Grant or which otherwise may be available at law or in equity.</w:t>
      </w:r>
      <w:bookmarkEnd w:id="53"/>
    </w:p>
    <w:p w14:paraId="6C2A164A" w14:textId="6FF75C1D" w:rsidR="00FB1C64" w:rsidRDefault="00FB1C64"/>
    <w:p w14:paraId="538031AE" w14:textId="650B79D0" w:rsidR="00DB0881" w:rsidRDefault="00DB0881" w:rsidP="00054B9C"/>
    <w:p w14:paraId="044D0D96" w14:textId="1B0EF1FC" w:rsidR="00054B9C" w:rsidRDefault="00054B9C" w:rsidP="00054B9C"/>
    <w:p w14:paraId="276616C2" w14:textId="77777777" w:rsidR="00054B9C" w:rsidRDefault="00054B9C" w:rsidP="00054B9C"/>
    <w:p w14:paraId="7BD58EE2" w14:textId="77777777" w:rsidR="00054B9C" w:rsidRDefault="00054B9C" w:rsidP="00054B9C"/>
    <w:p w14:paraId="25A5FAF0" w14:textId="77777777" w:rsidR="00FB1C64" w:rsidRDefault="00167526">
      <w:pPr>
        <w:pStyle w:val="Heading2"/>
        <w:rPr>
          <w:rFonts w:ascii="Times New Roman" w:hAnsi="Times New Roman"/>
        </w:rPr>
      </w:pPr>
      <w:bookmarkStart w:id="54" w:name="_Toc51948870"/>
      <w:bookmarkStart w:id="55" w:name="_Toc83638201"/>
      <w:r>
        <w:rPr>
          <w:rFonts w:ascii="Times New Roman" w:hAnsi="Times New Roman"/>
        </w:rPr>
        <w:t>1.20</w:t>
      </w:r>
      <w:r>
        <w:rPr>
          <w:rFonts w:ascii="Times New Roman" w:hAnsi="Times New Roman"/>
        </w:rPr>
        <w:tab/>
        <w:t>Mandatory Grant Terms</w:t>
      </w:r>
      <w:bookmarkEnd w:id="54"/>
      <w:bookmarkEnd w:id="55"/>
    </w:p>
    <w:p w14:paraId="6B988BF2" w14:textId="77777777" w:rsidR="00FB1C64" w:rsidRDefault="00FB1C64"/>
    <w:p w14:paraId="563DBD0C" w14:textId="77777777" w:rsidR="00FB1C64" w:rsidRDefault="00167526">
      <w:pPr>
        <w:rPr>
          <w:b/>
        </w:rPr>
      </w:pPr>
      <w:r>
        <w:t xml:space="preserve">By submitting a Proposal in response to this RFGP, an Applicant, if selected for award, shall be deemed to have accepted the terms and conditions of this RFGP and the </w:t>
      </w:r>
      <w:r>
        <w:rPr>
          <w:b/>
        </w:rPr>
        <w:t>Grant</w:t>
      </w:r>
      <w:r>
        <w:t xml:space="preserve">, attached herein as </w:t>
      </w:r>
      <w:r w:rsidRPr="00A812FD">
        <w:rPr>
          <w:b/>
          <w:u w:val="single"/>
        </w:rPr>
        <w:t>Attachment A</w:t>
      </w:r>
      <w:r w:rsidRPr="00A812FD">
        <w:t>.</w:t>
      </w:r>
      <w:r>
        <w:t xml:space="preserve">  Any exceptions to this RFGP or the Grant shall be clearly identified in the Executive Summary of the Technical Proposal.  </w:t>
      </w:r>
      <w:r>
        <w:rPr>
          <w:b/>
        </w:rPr>
        <w:t>A Proposal that takes exception to these terms may be rejected (see RFGP Section 4.4.2.4).</w:t>
      </w:r>
    </w:p>
    <w:p w14:paraId="198A5233" w14:textId="77777777" w:rsidR="00FB1C64" w:rsidRDefault="00FB1C64"/>
    <w:p w14:paraId="6A802406" w14:textId="77777777" w:rsidR="00FB1C64" w:rsidRDefault="00167526">
      <w:pPr>
        <w:pStyle w:val="Heading2"/>
        <w:rPr>
          <w:rFonts w:ascii="Times New Roman" w:hAnsi="Times New Roman"/>
        </w:rPr>
      </w:pPr>
      <w:bookmarkStart w:id="56" w:name="_Toc51948871"/>
      <w:bookmarkStart w:id="57" w:name="_Toc83638202"/>
      <w:r>
        <w:rPr>
          <w:rFonts w:ascii="Times New Roman" w:hAnsi="Times New Roman"/>
        </w:rPr>
        <w:t>1.21</w:t>
      </w:r>
      <w:r>
        <w:rPr>
          <w:rFonts w:ascii="Times New Roman" w:hAnsi="Times New Roman"/>
        </w:rPr>
        <w:tab/>
        <w:t>Bid/Proposal Affidavit</w:t>
      </w:r>
      <w:bookmarkEnd w:id="56"/>
      <w:bookmarkEnd w:id="57"/>
    </w:p>
    <w:p w14:paraId="50F2EE8B" w14:textId="77777777" w:rsidR="00FB1C64" w:rsidRDefault="00FB1C64"/>
    <w:p w14:paraId="12B627B6" w14:textId="77777777" w:rsidR="00FB1C64" w:rsidRDefault="00167526">
      <w:r>
        <w:t xml:space="preserve">A Proposal submitted by an Applicant must be accompanied by a completed </w:t>
      </w:r>
      <w:r>
        <w:rPr>
          <w:b/>
        </w:rPr>
        <w:t>Bid/Proposal Affidavit</w:t>
      </w:r>
      <w:r>
        <w:t xml:space="preserve">.  A copy of this Affidavit is included as </w:t>
      </w:r>
      <w:r w:rsidRPr="00A812FD">
        <w:rPr>
          <w:b/>
          <w:u w:val="single"/>
        </w:rPr>
        <w:t>Attachment B</w:t>
      </w:r>
      <w:r w:rsidRPr="00A812FD">
        <w:t xml:space="preserve"> of</w:t>
      </w:r>
      <w:r>
        <w:t xml:space="preserve"> this RFGP.</w:t>
      </w:r>
    </w:p>
    <w:p w14:paraId="711E2317" w14:textId="77777777" w:rsidR="00FB1C64" w:rsidRDefault="00FB1C64"/>
    <w:p w14:paraId="2C352F7B" w14:textId="77777777" w:rsidR="00FB1C64" w:rsidRDefault="00167526">
      <w:pPr>
        <w:pStyle w:val="Heading2"/>
        <w:rPr>
          <w:rFonts w:ascii="Times New Roman" w:hAnsi="Times New Roman"/>
        </w:rPr>
      </w:pPr>
      <w:bookmarkStart w:id="58" w:name="_Toc51948872"/>
      <w:bookmarkStart w:id="59" w:name="_Toc83638203"/>
      <w:r>
        <w:rPr>
          <w:rFonts w:ascii="Times New Roman" w:hAnsi="Times New Roman"/>
        </w:rPr>
        <w:t>1.22</w:t>
      </w:r>
      <w:r>
        <w:rPr>
          <w:rFonts w:ascii="Times New Roman" w:hAnsi="Times New Roman"/>
        </w:rPr>
        <w:tab/>
        <w:t>Compliance with Laws/Arrearages</w:t>
      </w:r>
      <w:bookmarkEnd w:id="58"/>
      <w:bookmarkEnd w:id="59"/>
    </w:p>
    <w:p w14:paraId="0F6B3A8F" w14:textId="77777777" w:rsidR="00FB1C64" w:rsidRDefault="00FB1C64"/>
    <w:p w14:paraId="1FB22E42" w14:textId="77777777" w:rsidR="00FB1C64" w:rsidRDefault="00167526">
      <w:r>
        <w:rPr>
          <w:color w:val="000000"/>
        </w:rPr>
        <w:t>By submitting a Proposal in response to this RFGP, the Applicant, if selected for award, agrees that it will comply with all Federal, State, and local laws applicable to its activities and obligations under the Grant.</w:t>
      </w:r>
    </w:p>
    <w:p w14:paraId="11A55732" w14:textId="77777777" w:rsidR="00FB1C64" w:rsidRDefault="00FB1C64"/>
    <w:p w14:paraId="0F0EDC01" w14:textId="77777777" w:rsidR="00FB1C64" w:rsidRDefault="00167526">
      <w:r>
        <w:t>By submitting a response to this solicitation, each Applicant represents that it is not in arrears in the payment of any obligations due and owing the State, including the payment of taxes and employee benefits, and that it shall not become so in arrears during the term of the Grant if selected for Grant award.</w:t>
      </w:r>
    </w:p>
    <w:p w14:paraId="481AC6BD" w14:textId="77777777" w:rsidR="00FB1C64" w:rsidRDefault="00FB1C64"/>
    <w:p w14:paraId="4647193A" w14:textId="77777777" w:rsidR="00FB1C64" w:rsidRDefault="00167526">
      <w:pPr>
        <w:pStyle w:val="Heading2"/>
        <w:rPr>
          <w:rFonts w:ascii="Times New Roman" w:hAnsi="Times New Roman"/>
        </w:rPr>
      </w:pPr>
      <w:bookmarkStart w:id="60" w:name="_Toc51948873"/>
      <w:bookmarkStart w:id="61" w:name="_Toc83638204"/>
      <w:r>
        <w:rPr>
          <w:rFonts w:ascii="Times New Roman" w:hAnsi="Times New Roman"/>
        </w:rPr>
        <w:t>1.23</w:t>
      </w:r>
      <w:r>
        <w:rPr>
          <w:rFonts w:ascii="Times New Roman" w:hAnsi="Times New Roman"/>
        </w:rPr>
        <w:tab/>
        <w:t>Verification of Registration and Tax Payment</w:t>
      </w:r>
      <w:bookmarkEnd w:id="60"/>
      <w:bookmarkEnd w:id="61"/>
    </w:p>
    <w:p w14:paraId="309F945F" w14:textId="77777777" w:rsidR="00FB1C64" w:rsidRDefault="00FB1C64"/>
    <w:p w14:paraId="750BD33B" w14:textId="77777777" w:rsidR="00FB1C64" w:rsidRDefault="00167526">
      <w:r>
        <w:t xml:space="preserve">Before a business entity can do business in the State it must be registered with the State Department of Assessments and Taxation (SDAT).  SDAT is located at State Office Building, Room 803; 301 West Preston Street, Baltimore, Maryland 21201.  The SDAT website is </w:t>
      </w:r>
      <w:hyperlink r:id="rId18">
        <w:r>
          <w:rPr>
            <w:b/>
            <w:color w:val="1155CC"/>
            <w:u w:val="single"/>
          </w:rPr>
          <w:t>https://dat.maryland.gov/Pages/sdatforms.aspx</w:t>
        </w:r>
      </w:hyperlink>
      <w:r>
        <w:rPr>
          <w:b/>
        </w:rPr>
        <w:t xml:space="preserve"> .</w:t>
      </w:r>
    </w:p>
    <w:p w14:paraId="61B36CA7" w14:textId="77777777" w:rsidR="00FB1C64" w:rsidRDefault="00FB1C64"/>
    <w:p w14:paraId="3B5C2400" w14:textId="77777777" w:rsidR="00FB1C64" w:rsidRDefault="00167526">
      <w:r>
        <w:t>It is strongly recommended that any potential Applicant complete registration prior to the due date for receipt of Proposals.  An Applicant’s failure to complete registration with SDAT may disqualify an otherwise successful Applicant from final consideration and recommendation for Grant award.</w:t>
      </w:r>
    </w:p>
    <w:p w14:paraId="58DDEBF7" w14:textId="77777777" w:rsidR="00FB1C64" w:rsidRDefault="00FB1C64"/>
    <w:p w14:paraId="54B24602" w14:textId="77777777" w:rsidR="00FB1C64" w:rsidRDefault="00167526">
      <w:pPr>
        <w:pStyle w:val="Heading2"/>
        <w:rPr>
          <w:rFonts w:ascii="Times New Roman" w:hAnsi="Times New Roman"/>
        </w:rPr>
      </w:pPr>
      <w:bookmarkStart w:id="62" w:name="_Toc51948874"/>
      <w:bookmarkStart w:id="63" w:name="_Toc83638205"/>
      <w:r>
        <w:rPr>
          <w:rFonts w:ascii="Times New Roman" w:hAnsi="Times New Roman"/>
        </w:rPr>
        <w:t>1.24</w:t>
      </w:r>
      <w:r>
        <w:rPr>
          <w:rFonts w:ascii="Times New Roman" w:hAnsi="Times New Roman"/>
        </w:rPr>
        <w:tab/>
        <w:t>False Statements</w:t>
      </w:r>
      <w:bookmarkEnd w:id="62"/>
      <w:bookmarkEnd w:id="63"/>
    </w:p>
    <w:p w14:paraId="5634AE6A" w14:textId="77777777" w:rsidR="00FB1C64" w:rsidRDefault="00FB1C64">
      <w:pPr>
        <w:pBdr>
          <w:top w:val="nil"/>
          <w:left w:val="nil"/>
          <w:bottom w:val="nil"/>
          <w:right w:val="nil"/>
          <w:between w:val="nil"/>
        </w:pBdr>
        <w:rPr>
          <w:color w:val="000000"/>
        </w:rPr>
      </w:pPr>
    </w:p>
    <w:p w14:paraId="3E1403BB" w14:textId="77777777" w:rsidR="00FB1C64" w:rsidRDefault="00167526">
      <w:pPr>
        <w:pBdr>
          <w:top w:val="nil"/>
          <w:left w:val="nil"/>
          <w:bottom w:val="nil"/>
          <w:right w:val="nil"/>
          <w:between w:val="nil"/>
        </w:pBdr>
        <w:rPr>
          <w:color w:val="000000"/>
        </w:rPr>
      </w:pPr>
      <w:r>
        <w:rPr>
          <w:color w:val="000000"/>
        </w:rPr>
        <w:t>Applicants are advised that Md. Code Ann., State Finance and Procurement Article, § 11-205.1 provides as follows:</w:t>
      </w:r>
    </w:p>
    <w:p w14:paraId="20DFF401" w14:textId="77777777" w:rsidR="00FB1C64" w:rsidRDefault="00FB1C64"/>
    <w:p w14:paraId="4AA08063" w14:textId="77777777" w:rsidR="00FB1C64" w:rsidRDefault="00167526">
      <w:r>
        <w:t>1.24.1</w:t>
      </w:r>
      <w:r>
        <w:tab/>
        <w:t xml:space="preserve">In connection with a solicitation a person may not willfully: </w:t>
      </w:r>
    </w:p>
    <w:p w14:paraId="0A6A2E62" w14:textId="77777777" w:rsidR="00FB1C64" w:rsidRDefault="00FB1C64"/>
    <w:p w14:paraId="268225F8" w14:textId="77777777" w:rsidR="00FB1C64" w:rsidRDefault="00167526">
      <w:pPr>
        <w:ind w:left="1440" w:hanging="720"/>
      </w:pPr>
      <w:r>
        <w:t>(a)</w:t>
      </w:r>
      <w:r>
        <w:tab/>
        <w:t xml:space="preserve">Falsify, conceal, or suppress a material fact by any scheme or device; </w:t>
      </w:r>
    </w:p>
    <w:p w14:paraId="69F74FB1" w14:textId="77777777" w:rsidR="00FB1C64" w:rsidRDefault="00167526">
      <w:pPr>
        <w:ind w:left="1440" w:hanging="720"/>
      </w:pPr>
      <w:r>
        <w:t>(b)</w:t>
      </w:r>
      <w:r>
        <w:tab/>
        <w:t xml:space="preserve">Make a false or fraudulent statement or representation of a material fact; or </w:t>
      </w:r>
    </w:p>
    <w:p w14:paraId="4FB926C5" w14:textId="77777777" w:rsidR="00FB1C64" w:rsidRDefault="00167526">
      <w:pPr>
        <w:ind w:left="1440" w:hanging="720"/>
      </w:pPr>
      <w:r>
        <w:t>(c)</w:t>
      </w:r>
      <w:r>
        <w:tab/>
        <w:t xml:space="preserve">Use a false writing or document that contains a false or fraudulent statement or entry of a material fact. </w:t>
      </w:r>
    </w:p>
    <w:p w14:paraId="0D113BDF" w14:textId="77777777" w:rsidR="00FB1C64" w:rsidRDefault="00FB1C64"/>
    <w:p w14:paraId="6932877E" w14:textId="77777777" w:rsidR="00FB1C64" w:rsidRDefault="00167526">
      <w:pPr>
        <w:pBdr>
          <w:top w:val="nil"/>
          <w:left w:val="nil"/>
          <w:bottom w:val="nil"/>
          <w:right w:val="nil"/>
          <w:between w:val="nil"/>
        </w:pBdr>
        <w:ind w:left="720" w:hanging="720"/>
        <w:rPr>
          <w:color w:val="000000"/>
        </w:rPr>
      </w:pPr>
      <w:r>
        <w:rPr>
          <w:color w:val="000000"/>
        </w:rPr>
        <w:t>1.24.2</w:t>
      </w:r>
      <w:r>
        <w:rPr>
          <w:color w:val="000000"/>
        </w:rPr>
        <w:tab/>
        <w:t>A person may not aid or conspire with another person to commit an act under subsection (1) of this section.</w:t>
      </w:r>
    </w:p>
    <w:p w14:paraId="5284D06D" w14:textId="77777777" w:rsidR="00FB1C64" w:rsidRDefault="00FB1C64"/>
    <w:p w14:paraId="54E196D2" w14:textId="0C858FBA" w:rsidR="00FB1C64" w:rsidRDefault="00167526" w:rsidP="00244F50">
      <w:pPr>
        <w:ind w:left="720" w:hanging="720"/>
      </w:pPr>
      <w:r>
        <w:t>1.24.3</w:t>
      </w:r>
      <w:r>
        <w:tab/>
        <w:t>A person who violates any provision of this section is guilty of a felony and on conviction is subject to a fine not exceeding $20,000 or imprisonment not exceeding five years or both.</w:t>
      </w:r>
    </w:p>
    <w:p w14:paraId="7AE7903C" w14:textId="77777777" w:rsidR="00244F50" w:rsidRDefault="00244F50" w:rsidP="00244F50">
      <w:pPr>
        <w:ind w:left="720" w:hanging="720"/>
      </w:pPr>
    </w:p>
    <w:p w14:paraId="6D63CF3A" w14:textId="77777777" w:rsidR="00FB1C64" w:rsidRDefault="00167526" w:rsidP="00244F50">
      <w:pPr>
        <w:pStyle w:val="Heading2"/>
        <w:rPr>
          <w:rFonts w:ascii="Times New Roman" w:hAnsi="Times New Roman"/>
        </w:rPr>
      </w:pPr>
      <w:bookmarkStart w:id="64" w:name="_Toc51948875"/>
      <w:bookmarkStart w:id="65" w:name="_Toc83638206"/>
      <w:r>
        <w:rPr>
          <w:rFonts w:ascii="Times New Roman" w:hAnsi="Times New Roman"/>
        </w:rPr>
        <w:t>1.25</w:t>
      </w:r>
      <w:r>
        <w:rPr>
          <w:rFonts w:ascii="Times New Roman" w:hAnsi="Times New Roman"/>
        </w:rPr>
        <w:tab/>
        <w:t>Payments by Electronic Funds Transfer</w:t>
      </w:r>
      <w:bookmarkEnd w:id="64"/>
      <w:bookmarkEnd w:id="65"/>
      <w:r>
        <w:rPr>
          <w:rFonts w:ascii="Times New Roman" w:hAnsi="Times New Roman"/>
        </w:rPr>
        <w:t xml:space="preserve"> </w:t>
      </w:r>
    </w:p>
    <w:p w14:paraId="2911D537" w14:textId="77777777" w:rsidR="00FB1C64" w:rsidRDefault="00FB1C64"/>
    <w:p w14:paraId="2C2D5D3F" w14:textId="77777777" w:rsidR="00FB1C64" w:rsidRDefault="00167526">
      <w:pPr>
        <w:rPr>
          <w:b/>
        </w:rPr>
      </w:pPr>
      <w:r>
        <w:t xml:space="preserve">By submitting a response to this solicitation, the Applicant agrees to accept payments by electronic funds transfer (EFT) unless the State Comptroller’s Office grants an exemption.  Payment by EFT is mandatory for Grants exceeding $100,000.  The selected Applicant shall register using the </w:t>
      </w:r>
      <w:r>
        <w:rPr>
          <w:b/>
        </w:rPr>
        <w:t>COT/GAD X-10 Vendor Electronic Funds (EFT) Registration Request Form</w:t>
      </w:r>
      <w:r>
        <w:t xml:space="preserve">.  Any request for exemption must be submitted to the State Comptroller’s Office for approval at the address specified on the COT/GAD X-10 form, must include the business identification information as stated on the form, and must include the reason for the exemption.  The COT/GAD X-10 form may be downloaded from the Comptroller’s website at:  </w:t>
      </w:r>
      <w:hyperlink r:id="rId19">
        <w:r>
          <w:rPr>
            <w:b/>
            <w:color w:val="1155CC"/>
            <w:u w:val="single"/>
          </w:rPr>
          <w:t>https://dda.health.maryland.gov/Pages/Developments/2015/gadx-10.pdf</w:t>
        </w:r>
      </w:hyperlink>
    </w:p>
    <w:p w14:paraId="635F118D" w14:textId="77777777" w:rsidR="00FB1C64" w:rsidRDefault="00FB1C64">
      <w:pPr>
        <w:ind w:right="432"/>
      </w:pPr>
    </w:p>
    <w:p w14:paraId="51313BFE" w14:textId="77777777" w:rsidR="00FB1C64" w:rsidRDefault="00167526">
      <w:pPr>
        <w:pStyle w:val="Heading2"/>
        <w:rPr>
          <w:rFonts w:ascii="Times New Roman" w:hAnsi="Times New Roman"/>
        </w:rPr>
      </w:pPr>
      <w:bookmarkStart w:id="66" w:name="_Toc51948876"/>
      <w:bookmarkStart w:id="67" w:name="_Toc83638207"/>
      <w:r>
        <w:rPr>
          <w:rFonts w:ascii="Times New Roman" w:hAnsi="Times New Roman"/>
        </w:rPr>
        <w:t>1.26</w:t>
      </w:r>
      <w:r>
        <w:rPr>
          <w:rFonts w:ascii="Times New Roman" w:hAnsi="Times New Roman"/>
        </w:rPr>
        <w:tab/>
        <w:t>Prompt Payment Policy</w:t>
      </w:r>
      <w:bookmarkEnd w:id="66"/>
      <w:bookmarkEnd w:id="67"/>
      <w:r>
        <w:rPr>
          <w:rFonts w:ascii="Times New Roman" w:hAnsi="Times New Roman"/>
        </w:rPr>
        <w:t xml:space="preserve"> </w:t>
      </w:r>
    </w:p>
    <w:p w14:paraId="68D75D15" w14:textId="77777777" w:rsidR="00FB1C64" w:rsidRDefault="00FB1C64">
      <w:pPr>
        <w:ind w:right="432"/>
      </w:pPr>
    </w:p>
    <w:p w14:paraId="05EAD9DA" w14:textId="44AD0C8C" w:rsidR="00FB1C64" w:rsidRDefault="00167526" w:rsidP="00244F50">
      <w:pPr>
        <w:ind w:right="432"/>
      </w:pPr>
      <w:r>
        <w:t xml:space="preserve">This solicitation and the Grant(s) to be awarded pursuant to this solicitation are subject to the Prompt Payment Policy Directive issued by the Governor’s Office of </w:t>
      </w:r>
      <w:r w:rsidR="00096FD0" w:rsidRPr="00096FD0">
        <w:t>Small, Minority &amp; Women Business Affairs (GOSBA)</w:t>
      </w:r>
      <w:r>
        <w:t xml:space="preserve"> and dated August 1, 2008.  Promulgated pursuant to Md. Code Ann., State Finance and Procurement Article, §§ 11-201, 13-205(a), and Title 14, Subtitle 3, and COMAR 21.01.01.03 and 21.11.03.01, the Directive seeks to ensure the prompt payment of all subcontractors on non-construction contracts/grants.  Additional information is available on </w:t>
      </w:r>
      <w:r w:rsidR="00096FD0" w:rsidRPr="00096FD0">
        <w:t xml:space="preserve">GOSBA’s website at:  </w:t>
      </w:r>
      <w:hyperlink r:id="rId20" w:history="1">
        <w:r w:rsidR="00244F50" w:rsidRPr="006F432F">
          <w:rPr>
            <w:rStyle w:val="Hyperlink"/>
          </w:rPr>
          <w:t>http://www.gomdsmallbiz.maryland.gov/documents/legislation/promptpaymentfaqs.pdf</w:t>
        </w:r>
      </w:hyperlink>
    </w:p>
    <w:p w14:paraId="513809CB" w14:textId="77777777" w:rsidR="00244F50" w:rsidRDefault="00244F50" w:rsidP="00244F50">
      <w:pPr>
        <w:ind w:right="432"/>
        <w:rPr>
          <w:b/>
          <w:highlight w:val="yellow"/>
        </w:rPr>
      </w:pPr>
    </w:p>
    <w:p w14:paraId="1DB43BEA" w14:textId="77777777" w:rsidR="0081484E" w:rsidRPr="0081484E" w:rsidRDefault="00167526" w:rsidP="00244F50">
      <w:pPr>
        <w:pStyle w:val="Heading2"/>
        <w:rPr>
          <w:rFonts w:ascii="Times New Roman" w:hAnsi="Times New Roman"/>
        </w:rPr>
      </w:pPr>
      <w:bookmarkStart w:id="68" w:name="_Toc51948877"/>
      <w:bookmarkStart w:id="69" w:name="_Toc83638208"/>
      <w:r w:rsidRPr="0081484E">
        <w:rPr>
          <w:rFonts w:ascii="Times New Roman" w:hAnsi="Times New Roman"/>
        </w:rPr>
        <w:t>1.27</w:t>
      </w:r>
      <w:r w:rsidRPr="0081484E">
        <w:rPr>
          <w:rFonts w:ascii="Times New Roman" w:hAnsi="Times New Roman"/>
        </w:rPr>
        <w:tab/>
      </w:r>
      <w:r w:rsidR="00170732" w:rsidRPr="0081484E">
        <w:rPr>
          <w:rFonts w:ascii="Times New Roman" w:hAnsi="Times New Roman"/>
        </w:rPr>
        <w:t>Electronic</w:t>
      </w:r>
      <w:r w:rsidRPr="0081484E">
        <w:rPr>
          <w:rFonts w:ascii="Times New Roman" w:hAnsi="Times New Roman"/>
        </w:rPr>
        <w:t xml:space="preserve"> Procurements Authorized</w:t>
      </w:r>
      <w:bookmarkEnd w:id="68"/>
      <w:bookmarkEnd w:id="69"/>
    </w:p>
    <w:p w14:paraId="266B50EF" w14:textId="77777777" w:rsidR="00FB1C64" w:rsidRDefault="00FB1C64">
      <w:pPr>
        <w:pBdr>
          <w:top w:val="nil"/>
          <w:left w:val="nil"/>
          <w:bottom w:val="nil"/>
          <w:right w:val="nil"/>
          <w:between w:val="nil"/>
        </w:pBdr>
        <w:tabs>
          <w:tab w:val="center" w:pos="4320"/>
          <w:tab w:val="right" w:pos="8640"/>
        </w:tabs>
        <w:rPr>
          <w:color w:val="000000"/>
        </w:rPr>
      </w:pPr>
    </w:p>
    <w:p w14:paraId="7E0C9AE4" w14:textId="77777777" w:rsidR="00FB1C64" w:rsidRDefault="00167526">
      <w:pPr>
        <w:ind w:left="720" w:hanging="720"/>
        <w:rPr>
          <w:color w:val="000000"/>
        </w:rPr>
      </w:pPr>
      <w:r>
        <w:rPr>
          <w:color w:val="000000"/>
        </w:rPr>
        <w:t xml:space="preserve">1.27.1 </w:t>
      </w:r>
      <w:r>
        <w:rPr>
          <w:color w:val="000000"/>
        </w:rPr>
        <w:tab/>
        <w:t xml:space="preserve">The following transactions are authorized to be conducted by electronic means on the terms described.  “Electronic means” refers to exchanges or communications using electronic, digital, magnetic, wireless, optical, electromagnetic, or other means of electronically conducting transactions.  Electronic means includes facsimile, electronic mail, internet-based communications, electronic funds transfer, specific electronic bidding platforms (e.g. DHS’s website), and electronic data interchange. </w:t>
      </w:r>
    </w:p>
    <w:p w14:paraId="449F1444" w14:textId="77777777" w:rsidR="00FB1C64" w:rsidRDefault="00FB1C64">
      <w:pPr>
        <w:ind w:left="360" w:hanging="360"/>
        <w:rPr>
          <w:color w:val="000000"/>
        </w:rPr>
      </w:pPr>
    </w:p>
    <w:p w14:paraId="25D93CDC" w14:textId="77777777" w:rsidR="000A5073" w:rsidRDefault="00167526" w:rsidP="006159FE">
      <w:pPr>
        <w:numPr>
          <w:ilvl w:val="0"/>
          <w:numId w:val="34"/>
        </w:numPr>
        <w:rPr>
          <w:color w:val="000000"/>
        </w:rPr>
      </w:pPr>
      <w:r>
        <w:rPr>
          <w:color w:val="000000"/>
        </w:rPr>
        <w:t xml:space="preserve">The Procurement Officer may conduct the RFGP using the DHS website, e-mail or facsimile to issue: </w:t>
      </w:r>
    </w:p>
    <w:p w14:paraId="1A009AB1" w14:textId="77777777" w:rsidR="00FB1C64" w:rsidRDefault="00FB1C64">
      <w:pPr>
        <w:rPr>
          <w:color w:val="000000"/>
        </w:rPr>
      </w:pPr>
    </w:p>
    <w:p w14:paraId="243B38D1" w14:textId="77777777" w:rsidR="00FB1C64" w:rsidRDefault="00167526">
      <w:pPr>
        <w:ind w:left="2160" w:hanging="720"/>
        <w:rPr>
          <w:color w:val="000000"/>
        </w:rPr>
      </w:pPr>
      <w:r>
        <w:rPr>
          <w:color w:val="000000"/>
        </w:rPr>
        <w:t xml:space="preserve">1. </w:t>
      </w:r>
      <w:r>
        <w:rPr>
          <w:color w:val="000000"/>
        </w:rPr>
        <w:tab/>
        <w:t xml:space="preserve">the solicitation (e.g. the RFGP); </w:t>
      </w:r>
    </w:p>
    <w:p w14:paraId="0EFF6C77" w14:textId="77777777" w:rsidR="00FB1C64" w:rsidRDefault="00167526">
      <w:pPr>
        <w:ind w:left="1440"/>
        <w:rPr>
          <w:color w:val="000000"/>
        </w:rPr>
      </w:pPr>
      <w:r>
        <w:rPr>
          <w:color w:val="000000"/>
        </w:rPr>
        <w:t xml:space="preserve">2. </w:t>
      </w:r>
      <w:r>
        <w:rPr>
          <w:color w:val="000000"/>
        </w:rPr>
        <w:tab/>
        <w:t xml:space="preserve">any amendments; </w:t>
      </w:r>
    </w:p>
    <w:p w14:paraId="77F0D018" w14:textId="77777777" w:rsidR="00FB1C64" w:rsidRDefault="00167526">
      <w:pPr>
        <w:ind w:left="1440"/>
        <w:rPr>
          <w:color w:val="000000"/>
        </w:rPr>
      </w:pPr>
      <w:r>
        <w:rPr>
          <w:color w:val="000000"/>
        </w:rPr>
        <w:t xml:space="preserve">3. </w:t>
      </w:r>
      <w:r>
        <w:rPr>
          <w:color w:val="000000"/>
        </w:rPr>
        <w:tab/>
        <w:t xml:space="preserve">Pre-Proposal Conference documents; </w:t>
      </w:r>
    </w:p>
    <w:p w14:paraId="6C6C11C4" w14:textId="77777777" w:rsidR="00FB1C64" w:rsidRDefault="00167526">
      <w:pPr>
        <w:ind w:left="1440"/>
        <w:rPr>
          <w:color w:val="000000"/>
        </w:rPr>
      </w:pPr>
      <w:r>
        <w:rPr>
          <w:color w:val="000000"/>
        </w:rPr>
        <w:t xml:space="preserve">4. </w:t>
      </w:r>
      <w:r>
        <w:rPr>
          <w:color w:val="000000"/>
        </w:rPr>
        <w:tab/>
        <w:t xml:space="preserve">questions and responses; </w:t>
      </w:r>
    </w:p>
    <w:p w14:paraId="08F27F85" w14:textId="77777777" w:rsidR="00FB1C64" w:rsidRDefault="00167526">
      <w:pPr>
        <w:ind w:left="2160" w:hanging="720"/>
        <w:rPr>
          <w:color w:val="000000"/>
        </w:rPr>
      </w:pPr>
      <w:r>
        <w:rPr>
          <w:color w:val="000000"/>
        </w:rPr>
        <w:t xml:space="preserve">5. </w:t>
      </w:r>
      <w:r>
        <w:rPr>
          <w:color w:val="000000"/>
        </w:rPr>
        <w:tab/>
        <w:t>communications regarding the solicitation or proposal to any Applicant including requests for clarification, explanation, or removal of elements of an Applicant's Proposal deemed not acceptable; and</w:t>
      </w:r>
    </w:p>
    <w:p w14:paraId="5A12D9C5" w14:textId="77777777" w:rsidR="00FB1C64" w:rsidRDefault="00167526">
      <w:pPr>
        <w:ind w:left="1440"/>
        <w:rPr>
          <w:color w:val="000000"/>
        </w:rPr>
      </w:pPr>
      <w:r>
        <w:rPr>
          <w:color w:val="000000"/>
        </w:rPr>
        <w:t xml:space="preserve">6. </w:t>
      </w:r>
      <w:r>
        <w:rPr>
          <w:color w:val="000000"/>
        </w:rPr>
        <w:tab/>
        <w:t>notices of award selection or non-selection.</w:t>
      </w:r>
    </w:p>
    <w:p w14:paraId="20394D35" w14:textId="77777777" w:rsidR="00FB1C64" w:rsidRDefault="00FB1C64">
      <w:pPr>
        <w:rPr>
          <w:color w:val="000000"/>
        </w:rPr>
      </w:pPr>
    </w:p>
    <w:p w14:paraId="5153C0A5" w14:textId="575F8D7F" w:rsidR="000A5073" w:rsidRDefault="00167526" w:rsidP="006159FE">
      <w:pPr>
        <w:numPr>
          <w:ilvl w:val="0"/>
          <w:numId w:val="34"/>
        </w:numPr>
        <w:rPr>
          <w:color w:val="000000"/>
        </w:rPr>
      </w:pPr>
      <w:r>
        <w:rPr>
          <w:color w:val="000000"/>
        </w:rPr>
        <w:t xml:space="preserve">An Applicant or potential Applicant may use e-mail to: </w:t>
      </w:r>
    </w:p>
    <w:p w14:paraId="15126458" w14:textId="77777777" w:rsidR="00FB1C64" w:rsidRDefault="00FB1C64">
      <w:pPr>
        <w:rPr>
          <w:color w:val="000000"/>
        </w:rPr>
      </w:pPr>
    </w:p>
    <w:p w14:paraId="7DA034BE" w14:textId="77777777" w:rsidR="00FB1C64" w:rsidRDefault="00167526">
      <w:pPr>
        <w:ind w:left="1440"/>
        <w:rPr>
          <w:color w:val="000000"/>
        </w:rPr>
      </w:pPr>
      <w:r>
        <w:rPr>
          <w:color w:val="000000"/>
        </w:rPr>
        <w:t xml:space="preserve">1. </w:t>
      </w:r>
      <w:r>
        <w:rPr>
          <w:color w:val="000000"/>
        </w:rPr>
        <w:tab/>
        <w:t>ask questions regarding the solicitation; and</w:t>
      </w:r>
    </w:p>
    <w:p w14:paraId="061466BF" w14:textId="77777777" w:rsidR="00FB1C64" w:rsidRDefault="00167526">
      <w:pPr>
        <w:ind w:left="2160" w:hanging="720"/>
        <w:rPr>
          <w:color w:val="000000"/>
        </w:rPr>
      </w:pPr>
      <w:r>
        <w:rPr>
          <w:color w:val="000000"/>
        </w:rPr>
        <w:t xml:space="preserve">2. </w:t>
      </w:r>
      <w:r>
        <w:rPr>
          <w:color w:val="000000"/>
        </w:rPr>
        <w:tab/>
        <w:t>reply to any material received from the Procurement Officer by electronic means that includes a Procurement Officer's request or direction to reply by e-mail or facsimile, but only on the terms specifically approved and directed by the Procurement Officer.</w:t>
      </w:r>
    </w:p>
    <w:p w14:paraId="57B65B77" w14:textId="77777777" w:rsidR="00FB1C64" w:rsidRDefault="00FB1C64">
      <w:pPr>
        <w:rPr>
          <w:color w:val="000000"/>
        </w:rPr>
      </w:pPr>
    </w:p>
    <w:p w14:paraId="09DFD946" w14:textId="77777777" w:rsidR="000A5073" w:rsidRDefault="00167526" w:rsidP="006159FE">
      <w:pPr>
        <w:numPr>
          <w:ilvl w:val="0"/>
          <w:numId w:val="34"/>
        </w:numPr>
      </w:pPr>
      <w:r>
        <w:t xml:space="preserve">The Procurement Officer, the State Project Manager and the Grantee may conduct day-to-day Grant administration, except as outlined in section B of this subsection utilizing e-mail, facsimile or other electronic means if authorized by the Procurement Officer or State Project Manager. </w:t>
      </w:r>
    </w:p>
    <w:p w14:paraId="6B9EFB43" w14:textId="77777777" w:rsidR="00FB1C64" w:rsidRDefault="00FB1C64">
      <w:pPr>
        <w:ind w:hanging="360"/>
      </w:pPr>
    </w:p>
    <w:p w14:paraId="4D1A3951" w14:textId="77777777" w:rsidR="00FB1C64" w:rsidRDefault="00167526">
      <w:pPr>
        <w:ind w:left="720" w:hanging="720"/>
      </w:pPr>
      <w:r>
        <w:t xml:space="preserve">1.27.2 </w:t>
      </w:r>
      <w:r>
        <w:tab/>
        <w:t xml:space="preserve">The following transactions related to this Grant and any Grant awarded pursuant to it are </w:t>
      </w:r>
      <w:r>
        <w:rPr>
          <w:b/>
          <w:i/>
        </w:rPr>
        <w:t>not authorized</w:t>
      </w:r>
      <w:r>
        <w:rPr>
          <w:i/>
        </w:rPr>
        <w:t xml:space="preserve"> </w:t>
      </w:r>
      <w:r>
        <w:t xml:space="preserve">to be conducted by electronic means: </w:t>
      </w:r>
    </w:p>
    <w:p w14:paraId="0215BB8F" w14:textId="77777777" w:rsidR="00FB1C64" w:rsidRDefault="00FB1C64">
      <w:pPr>
        <w:ind w:left="360" w:hanging="360"/>
      </w:pPr>
    </w:p>
    <w:p w14:paraId="16C91C57" w14:textId="77777777" w:rsidR="000A5073" w:rsidRDefault="00167526" w:rsidP="006159FE">
      <w:pPr>
        <w:numPr>
          <w:ilvl w:val="0"/>
          <w:numId w:val="32"/>
        </w:numPr>
        <w:tabs>
          <w:tab w:val="left" w:pos="1080"/>
        </w:tabs>
        <w:ind w:left="1080" w:hanging="360"/>
      </w:pPr>
      <w:r>
        <w:t xml:space="preserve">submission of documents determined by DHS to require original signatures (e.g. Grant execution, Grant modifications, etc.); or </w:t>
      </w:r>
    </w:p>
    <w:p w14:paraId="3C5102B6" w14:textId="77777777" w:rsidR="000A5073" w:rsidRDefault="00167526" w:rsidP="006159FE">
      <w:pPr>
        <w:numPr>
          <w:ilvl w:val="0"/>
          <w:numId w:val="32"/>
        </w:numPr>
        <w:ind w:left="1080" w:hanging="360"/>
      </w:pPr>
      <w:r>
        <w:t xml:space="preserve">any transaction, submission, or communication where the Procurement Officer has specifically directed that a response from the Grantee or Applicant be provided in writing or hard copy. </w:t>
      </w:r>
    </w:p>
    <w:p w14:paraId="0AE1C714" w14:textId="77777777" w:rsidR="00FB1C64" w:rsidRDefault="00FB1C64"/>
    <w:p w14:paraId="129EFE45" w14:textId="77777777" w:rsidR="00FB1C64" w:rsidRDefault="00167526">
      <w:pPr>
        <w:ind w:left="720" w:hanging="720"/>
      </w:pPr>
      <w:r>
        <w:t>1.27.3</w:t>
      </w:r>
      <w:r>
        <w:tab/>
        <w:t>Any facsimile or electronic mail transmission is only authorized to the facsimile numbers or electronic mail addresses for the identified person(s) as provided in the RFGP, the Grant, or at the direction from the Procurement Officer or State Project Manager.</w:t>
      </w:r>
    </w:p>
    <w:p w14:paraId="788D52C9" w14:textId="77777777" w:rsidR="00FB1C64" w:rsidRDefault="00FB1C64"/>
    <w:p w14:paraId="60ADF249" w14:textId="77777777" w:rsidR="00FB1C64" w:rsidRDefault="00167526">
      <w:pPr>
        <w:pStyle w:val="Heading2"/>
        <w:rPr>
          <w:rFonts w:ascii="Times New Roman" w:hAnsi="Times New Roman"/>
        </w:rPr>
      </w:pPr>
      <w:bookmarkStart w:id="70" w:name="_Toc51948878"/>
      <w:bookmarkStart w:id="71" w:name="_Toc83638209"/>
      <w:r>
        <w:rPr>
          <w:rFonts w:ascii="Times New Roman" w:hAnsi="Times New Roman"/>
        </w:rPr>
        <w:t>1.28</w:t>
      </w:r>
      <w:r>
        <w:rPr>
          <w:rFonts w:ascii="Times New Roman" w:hAnsi="Times New Roman"/>
        </w:rPr>
        <w:tab/>
        <w:t>Federal Funding Acknowledgement</w:t>
      </w:r>
      <w:bookmarkEnd w:id="70"/>
      <w:bookmarkEnd w:id="71"/>
    </w:p>
    <w:p w14:paraId="0C34D1BC" w14:textId="77777777" w:rsidR="00FB1C64" w:rsidRDefault="00FB1C64"/>
    <w:p w14:paraId="615ECC65" w14:textId="703CC5DB" w:rsidR="00FB1C64" w:rsidRDefault="00167526">
      <w:pPr>
        <w:ind w:left="720" w:hanging="720"/>
      </w:pPr>
      <w:r>
        <w:t>1.28.1</w:t>
      </w:r>
      <w:r>
        <w:tab/>
        <w:t xml:space="preserve">There are programmatic conditions that apply to this Grant due to Federal funding.  (see </w:t>
      </w:r>
      <w:r w:rsidRPr="00A812FD">
        <w:rPr>
          <w:b/>
          <w:u w:val="single"/>
        </w:rPr>
        <w:t xml:space="preserve">Attachment </w:t>
      </w:r>
      <w:r w:rsidR="00A812FD" w:rsidRPr="00A812FD">
        <w:rPr>
          <w:b/>
          <w:u w:val="single"/>
        </w:rPr>
        <w:t>E</w:t>
      </w:r>
      <w:r w:rsidRPr="00A812FD">
        <w:t>).</w:t>
      </w:r>
    </w:p>
    <w:p w14:paraId="0CD43A40" w14:textId="77777777" w:rsidR="00FB1C64" w:rsidRDefault="00FB1C64"/>
    <w:p w14:paraId="44CB70E2" w14:textId="3130BF0E" w:rsidR="00FB1C64" w:rsidRDefault="00167526">
      <w:pPr>
        <w:ind w:left="720" w:hanging="720"/>
      </w:pPr>
      <w:r>
        <w:t>1.28.2</w:t>
      </w:r>
      <w:r>
        <w:tab/>
      </w:r>
      <w:r w:rsidR="00C82B5C" w:rsidRPr="00C82B5C">
        <w:t xml:space="preserve">This Grant contains federal funds.  The source of these federal funds is Temporary Assistance to Needy Families (TANF). The CFDA number is 93.558. </w:t>
      </w:r>
      <w:r>
        <w:t xml:space="preserve">The conditions that apply to all federal funds awarded by the Department are contained in </w:t>
      </w:r>
      <w:r>
        <w:rPr>
          <w:b/>
        </w:rPr>
        <w:t>Federal Funds,</w:t>
      </w:r>
      <w:r>
        <w:t xml:space="preserve"> </w:t>
      </w:r>
      <w:r>
        <w:rPr>
          <w:b/>
          <w:u w:val="single"/>
        </w:rPr>
        <w:t>Attachment E</w:t>
      </w:r>
      <w:r>
        <w:t xml:space="preserve">.  Any additional conditions that apply to this particular federally-funded grant are contained as supplements to </w:t>
      </w:r>
      <w:r>
        <w:rPr>
          <w:b/>
        </w:rPr>
        <w:t>Federal Funds</w:t>
      </w:r>
      <w:r>
        <w:t xml:space="preserve"> </w:t>
      </w:r>
      <w:r>
        <w:rPr>
          <w:b/>
          <w:u w:val="single"/>
        </w:rPr>
        <w:t xml:space="preserve">Attachment </w:t>
      </w:r>
      <w:r w:rsidR="00593105">
        <w:rPr>
          <w:b/>
          <w:u w:val="single"/>
        </w:rPr>
        <w:t>E</w:t>
      </w:r>
      <w:r w:rsidR="00593105">
        <w:rPr>
          <w:b/>
        </w:rPr>
        <w:t xml:space="preserve"> </w:t>
      </w:r>
      <w:r>
        <w:t>and Applicants are to complete and submit these Attachments with their Proposal as instructed in the Attachments.  Acceptance of this agreement indicates the Applicant’s intent to comply with all conditions, which are part of this Grant.</w:t>
      </w:r>
    </w:p>
    <w:p w14:paraId="4BB65A74" w14:textId="77777777" w:rsidR="00FB1C64" w:rsidRDefault="00FB1C64">
      <w:pPr>
        <w:ind w:right="432"/>
      </w:pPr>
    </w:p>
    <w:p w14:paraId="2DB8F181" w14:textId="77777777" w:rsidR="00FB1C64" w:rsidRDefault="00167526">
      <w:pPr>
        <w:pStyle w:val="Heading2"/>
        <w:rPr>
          <w:rFonts w:ascii="Times New Roman" w:hAnsi="Times New Roman"/>
        </w:rPr>
      </w:pPr>
      <w:bookmarkStart w:id="72" w:name="_Toc51948879"/>
      <w:bookmarkStart w:id="73" w:name="_Toc83638210"/>
      <w:r>
        <w:rPr>
          <w:rFonts w:ascii="Times New Roman" w:hAnsi="Times New Roman"/>
        </w:rPr>
        <w:t>1.29</w:t>
      </w:r>
      <w:r>
        <w:rPr>
          <w:rFonts w:ascii="Times New Roman" w:hAnsi="Times New Roman"/>
        </w:rPr>
        <w:tab/>
        <w:t>Conflict of Interest Affidavit and Disclosure</w:t>
      </w:r>
      <w:bookmarkEnd w:id="72"/>
      <w:bookmarkEnd w:id="73"/>
      <w:r>
        <w:rPr>
          <w:rFonts w:ascii="Times New Roman" w:hAnsi="Times New Roman"/>
        </w:rPr>
        <w:t xml:space="preserve"> </w:t>
      </w:r>
    </w:p>
    <w:p w14:paraId="5FCEB073" w14:textId="77777777" w:rsidR="00822370" w:rsidRDefault="00822370">
      <w:pPr>
        <w:ind w:right="432"/>
      </w:pPr>
    </w:p>
    <w:p w14:paraId="2B15A1C7" w14:textId="11A41BE4" w:rsidR="00FB1C64" w:rsidRDefault="00167526">
      <w:pPr>
        <w:ind w:right="432"/>
      </w:pPr>
      <w:r>
        <w:t xml:space="preserve">Applicants shall complete and sign the </w:t>
      </w:r>
      <w:r>
        <w:rPr>
          <w:b/>
        </w:rPr>
        <w:t>Conflict of Interest Affidavit and Disclosure</w:t>
      </w:r>
      <w:r>
        <w:t xml:space="preserve"> (</w:t>
      </w:r>
      <w:r w:rsidRPr="00A812FD">
        <w:rPr>
          <w:b/>
          <w:u w:val="single"/>
        </w:rPr>
        <w:t>Attachment F</w:t>
      </w:r>
      <w:r w:rsidRPr="00A812FD">
        <w:t>)</w:t>
      </w:r>
      <w:r>
        <w:t xml:space="preserve"> and submit it with their Proposal.  All Applicants are advised that if a Grant is awarded as a result of this solicitation, the successful Grantee’s personnel who perform or control work under this Grant and each of the participating subcontractor personnel who perform or control work under this Grant shall be required to complete agreements substantially similar to Attachment F Conflict of Interest Affidavit and Disclosure.  For policies and procedures applying specifically to Conflict of Interests, the Grant is governed by COMAR 21.05.08.08.</w:t>
      </w:r>
    </w:p>
    <w:p w14:paraId="77EC26CE" w14:textId="77777777" w:rsidR="00FB1C64" w:rsidRDefault="00FB1C64">
      <w:pPr>
        <w:ind w:right="432"/>
      </w:pPr>
    </w:p>
    <w:p w14:paraId="3999B309" w14:textId="77777777" w:rsidR="00FB1C64" w:rsidRDefault="00167526">
      <w:pPr>
        <w:pStyle w:val="Heading2"/>
        <w:rPr>
          <w:rFonts w:ascii="Times New Roman" w:hAnsi="Times New Roman"/>
        </w:rPr>
      </w:pPr>
      <w:bookmarkStart w:id="74" w:name="_Toc51948880"/>
      <w:bookmarkStart w:id="75" w:name="_Toc83638211"/>
      <w:r>
        <w:rPr>
          <w:rFonts w:ascii="Times New Roman" w:hAnsi="Times New Roman"/>
        </w:rPr>
        <w:t>1.30</w:t>
      </w:r>
      <w:r>
        <w:rPr>
          <w:rFonts w:ascii="Times New Roman" w:hAnsi="Times New Roman"/>
        </w:rPr>
        <w:tab/>
        <w:t>Non-Disclosure Agreement</w:t>
      </w:r>
      <w:bookmarkEnd w:id="74"/>
      <w:bookmarkEnd w:id="75"/>
    </w:p>
    <w:p w14:paraId="58762008" w14:textId="3A48B1F6" w:rsidR="00FB1C64" w:rsidRDefault="00FB1C64">
      <w:pPr>
        <w:pBdr>
          <w:top w:val="nil"/>
          <w:left w:val="nil"/>
          <w:bottom w:val="nil"/>
          <w:right w:val="nil"/>
          <w:between w:val="nil"/>
        </w:pBdr>
        <w:tabs>
          <w:tab w:val="center" w:pos="4320"/>
          <w:tab w:val="right" w:pos="8640"/>
        </w:tabs>
        <w:rPr>
          <w:color w:val="FF3300"/>
        </w:rPr>
      </w:pPr>
    </w:p>
    <w:p w14:paraId="46B7C2D9" w14:textId="77777777" w:rsidR="00FB1C64" w:rsidRDefault="00167526">
      <w:pPr>
        <w:ind w:right="432"/>
      </w:pPr>
      <w:r>
        <w:t xml:space="preserve">All Applicants are advised that this solicitation and any resultant Grant(s) are subject to the terms of the </w:t>
      </w:r>
      <w:r>
        <w:rPr>
          <w:b/>
        </w:rPr>
        <w:t>Non-Disclosure Agreement</w:t>
      </w:r>
      <w:r>
        <w:t xml:space="preserve"> (NDA) contained in this solicitation as </w:t>
      </w:r>
      <w:r w:rsidRPr="00A812FD">
        <w:rPr>
          <w:b/>
          <w:u w:val="single"/>
        </w:rPr>
        <w:t>Attachment G.</w:t>
      </w:r>
      <w:r w:rsidRPr="00A812FD">
        <w:t xml:space="preserve">  This</w:t>
      </w:r>
      <w:r>
        <w:t xml:space="preserve"> Agreement must be provided within five (5) Business Days of notification of proposed Grant award; however, to expedite processing, it is suggested that this document be completed and submitted with the Proposal.</w:t>
      </w:r>
    </w:p>
    <w:p w14:paraId="12BAE6E9" w14:textId="77777777" w:rsidR="00FB1C64" w:rsidRDefault="00FB1C64">
      <w:pPr>
        <w:ind w:right="432"/>
      </w:pPr>
    </w:p>
    <w:p w14:paraId="27393796" w14:textId="77777777" w:rsidR="00FB1C64" w:rsidRDefault="00167526">
      <w:pPr>
        <w:pStyle w:val="Heading2"/>
        <w:rPr>
          <w:rFonts w:ascii="Times New Roman" w:hAnsi="Times New Roman"/>
        </w:rPr>
      </w:pPr>
      <w:bookmarkStart w:id="76" w:name="_Toc51948881"/>
      <w:bookmarkStart w:id="77" w:name="_Toc83638212"/>
      <w:r>
        <w:rPr>
          <w:rFonts w:ascii="Times New Roman" w:hAnsi="Times New Roman"/>
        </w:rPr>
        <w:t>1.31</w:t>
      </w:r>
      <w:r>
        <w:rPr>
          <w:rFonts w:ascii="Times New Roman" w:hAnsi="Times New Roman"/>
        </w:rPr>
        <w:tab/>
        <w:t>HIPAA - Business Associate Agreement</w:t>
      </w:r>
      <w:bookmarkEnd w:id="76"/>
      <w:bookmarkEnd w:id="77"/>
      <w:r>
        <w:rPr>
          <w:rFonts w:ascii="Times New Roman" w:hAnsi="Times New Roman"/>
        </w:rPr>
        <w:t xml:space="preserve"> </w:t>
      </w:r>
    </w:p>
    <w:p w14:paraId="59163F25" w14:textId="77777777" w:rsidR="00FB1C64" w:rsidRDefault="00FB1C64">
      <w:pPr>
        <w:rPr>
          <w:color w:val="FF3300"/>
        </w:rPr>
      </w:pPr>
    </w:p>
    <w:p w14:paraId="45815D7C" w14:textId="77777777" w:rsidR="00FB1C64" w:rsidRDefault="00167526">
      <w:pPr>
        <w:pBdr>
          <w:top w:val="nil"/>
          <w:left w:val="nil"/>
          <w:bottom w:val="nil"/>
          <w:right w:val="nil"/>
          <w:between w:val="nil"/>
        </w:pBdr>
        <w:rPr>
          <w:color w:val="000000"/>
        </w:rPr>
      </w:pPr>
      <w:r>
        <w:rPr>
          <w:color w:val="000000"/>
        </w:rPr>
        <w:t>A HIPAA Business Associate Agreement is not required for this solicitation.</w:t>
      </w:r>
    </w:p>
    <w:p w14:paraId="0EEC3F3B" w14:textId="77777777" w:rsidR="00FB1C64" w:rsidRDefault="00FB1C64"/>
    <w:p w14:paraId="18428477" w14:textId="77777777" w:rsidR="00FB1C64" w:rsidRDefault="00167526">
      <w:pPr>
        <w:pStyle w:val="Heading2"/>
        <w:spacing w:after="0"/>
        <w:rPr>
          <w:rFonts w:ascii="Times New Roman" w:hAnsi="Times New Roman"/>
        </w:rPr>
      </w:pPr>
      <w:bookmarkStart w:id="78" w:name="_Toc51948882"/>
      <w:bookmarkStart w:id="79" w:name="_Toc83638213"/>
      <w:r>
        <w:rPr>
          <w:rFonts w:ascii="Times New Roman" w:hAnsi="Times New Roman"/>
        </w:rPr>
        <w:t>1.32</w:t>
      </w:r>
      <w:r>
        <w:rPr>
          <w:rFonts w:ascii="Times New Roman" w:hAnsi="Times New Roman"/>
        </w:rPr>
        <w:tab/>
        <w:t>Location of the Performance of Services Disclosure</w:t>
      </w:r>
      <w:bookmarkEnd w:id="78"/>
      <w:bookmarkEnd w:id="79"/>
    </w:p>
    <w:p w14:paraId="4AE08E64" w14:textId="77777777" w:rsidR="00FB1C64" w:rsidRDefault="00FB1C64">
      <w:pPr>
        <w:rPr>
          <w:color w:val="FF0000"/>
        </w:rPr>
      </w:pPr>
    </w:p>
    <w:p w14:paraId="2EDC10BB" w14:textId="34FF69C9" w:rsidR="00D83024" w:rsidRDefault="00D83024" w:rsidP="00D83024">
      <w:pPr>
        <w:pBdr>
          <w:top w:val="nil"/>
          <w:left w:val="nil"/>
          <w:bottom w:val="nil"/>
          <w:right w:val="nil"/>
          <w:between w:val="nil"/>
        </w:pBdr>
        <w:rPr>
          <w:color w:val="000000"/>
        </w:rPr>
      </w:pPr>
      <w:r>
        <w:t>Location of the Performance of Services Disclosure</w:t>
      </w:r>
      <w:r>
        <w:rPr>
          <w:color w:val="000000"/>
        </w:rPr>
        <w:t xml:space="preserve"> is not required for this solicitation.</w:t>
      </w:r>
    </w:p>
    <w:p w14:paraId="191CB630" w14:textId="63771A20" w:rsidR="00FB1C64" w:rsidRDefault="00FB1C64"/>
    <w:p w14:paraId="1099FD41" w14:textId="143B0BBF" w:rsidR="00C82B5C" w:rsidRDefault="00C82B5C" w:rsidP="00C82B5C">
      <w:pPr>
        <w:pStyle w:val="Heading2"/>
        <w:pBdr>
          <w:bottom w:val="single" w:sz="4" w:space="0" w:color="auto"/>
        </w:pBdr>
        <w:rPr>
          <w:rFonts w:ascii="Times New Roman" w:hAnsi="Times New Roman"/>
        </w:rPr>
      </w:pPr>
      <w:bookmarkStart w:id="80" w:name="_Toc83638214"/>
      <w:r>
        <w:rPr>
          <w:rFonts w:ascii="Times New Roman" w:hAnsi="Times New Roman"/>
        </w:rPr>
        <w:t>1.33</w:t>
      </w:r>
      <w:r>
        <w:rPr>
          <w:rFonts w:ascii="Times New Roman" w:hAnsi="Times New Roman"/>
        </w:rPr>
        <w:tab/>
      </w:r>
      <w:r w:rsidRPr="0045242C">
        <w:rPr>
          <w:rFonts w:ascii="Times New Roman" w:hAnsi="Times New Roman"/>
        </w:rPr>
        <w:t xml:space="preserve">Federal Funding Accountability </w:t>
      </w:r>
      <w:r>
        <w:rPr>
          <w:rFonts w:ascii="Times New Roman" w:hAnsi="Times New Roman"/>
        </w:rPr>
        <w:t>&amp;</w:t>
      </w:r>
      <w:r w:rsidRPr="0045242C">
        <w:rPr>
          <w:rFonts w:ascii="Times New Roman" w:hAnsi="Times New Roman"/>
        </w:rPr>
        <w:t xml:space="preserve"> Transparency </w:t>
      </w:r>
      <w:r w:rsidRPr="00C82B5C">
        <w:rPr>
          <w:rFonts w:ascii="Times New Roman" w:hAnsi="Times New Roman"/>
          <w:sz w:val="22"/>
          <w:szCs w:val="22"/>
        </w:rPr>
        <w:t>Registration (Transparency Act)</w:t>
      </w:r>
      <w:bookmarkEnd w:id="80"/>
    </w:p>
    <w:p w14:paraId="7E9554D7" w14:textId="77777777" w:rsidR="00C82B5C" w:rsidRDefault="00C82B5C" w:rsidP="00C82B5C">
      <w:pPr>
        <w:rPr>
          <w:color w:val="FF0000"/>
        </w:rPr>
      </w:pPr>
    </w:p>
    <w:p w14:paraId="67B4B30E" w14:textId="1249ED08" w:rsidR="00FE79C9" w:rsidRDefault="003A3C08" w:rsidP="00BC58DB">
      <w:pPr>
        <w:rPr>
          <w:b/>
        </w:rPr>
      </w:pPr>
      <w:r w:rsidRPr="003A3C08">
        <w:t xml:space="preserve">All Grantees are required to maintain a valid Dun &amp; Bradstreet Data Universal Numbering System (DUNS) number and current registration in the Central Contractor Registry using the online web form process at </w:t>
      </w:r>
      <w:hyperlink r:id="rId21" w:history="1">
        <w:r w:rsidRPr="003A3C08">
          <w:rPr>
            <w:rStyle w:val="Hyperlink"/>
            <w:b/>
          </w:rPr>
          <w:t>http://fedgov.dnb.com/webform</w:t>
        </w:r>
      </w:hyperlink>
      <w:r w:rsidRPr="003A3C08">
        <w:t xml:space="preserve"> </w:t>
      </w:r>
      <w:r w:rsidRPr="003A3C08">
        <w:rPr>
          <w:sz w:val="22"/>
          <w:szCs w:val="22"/>
        </w:rPr>
        <w:t>(for US and International locations)</w:t>
      </w:r>
      <w:r w:rsidRPr="003A3C08">
        <w:t xml:space="preserve"> </w:t>
      </w:r>
      <w:r w:rsidRPr="003A3C08">
        <w:rPr>
          <w:sz w:val="22"/>
          <w:szCs w:val="22"/>
        </w:rPr>
        <w:t xml:space="preserve">or they can call </w:t>
      </w:r>
      <w:r w:rsidRPr="003A3C08">
        <w:t xml:space="preserve">866-705-5711 </w:t>
      </w:r>
      <w:r w:rsidRPr="003A3C08">
        <w:rPr>
          <w:sz w:val="22"/>
          <w:szCs w:val="22"/>
        </w:rPr>
        <w:t>(the toll free number is for US locations only).</w:t>
      </w:r>
    </w:p>
    <w:p w14:paraId="1AAD5778" w14:textId="5D8BA6B5" w:rsidR="00643493" w:rsidRDefault="00643493">
      <w:pPr>
        <w:rPr>
          <w:b/>
        </w:rPr>
      </w:pPr>
    </w:p>
    <w:p w14:paraId="630E53D8" w14:textId="77777777" w:rsidR="00054B9C" w:rsidRDefault="00054B9C">
      <w:pPr>
        <w:rPr>
          <w:b/>
        </w:rPr>
      </w:pPr>
    </w:p>
    <w:p w14:paraId="01100292" w14:textId="1283CB86" w:rsidR="00FB1C64" w:rsidRDefault="00167526">
      <w:pPr>
        <w:pStyle w:val="Heading1"/>
        <w:rPr>
          <w:rFonts w:ascii="Times New Roman" w:hAnsi="Times New Roman"/>
          <w:sz w:val="24"/>
          <w:u w:val="single"/>
        </w:rPr>
      </w:pPr>
      <w:bookmarkStart w:id="81" w:name="_Toc51948883"/>
      <w:bookmarkStart w:id="82" w:name="_Toc83638215"/>
      <w:r>
        <w:rPr>
          <w:rFonts w:ascii="Times New Roman" w:hAnsi="Times New Roman"/>
          <w:sz w:val="24"/>
          <w:u w:val="single"/>
        </w:rPr>
        <w:t>SECTION 2 – MINIMUM QUALIFICATIONS</w:t>
      </w:r>
      <w:bookmarkEnd w:id="81"/>
      <w:bookmarkEnd w:id="82"/>
    </w:p>
    <w:p w14:paraId="65238C40" w14:textId="77777777" w:rsidR="00054B9C" w:rsidRPr="00054B9C" w:rsidRDefault="00054B9C" w:rsidP="00054B9C"/>
    <w:p w14:paraId="49FAC54E" w14:textId="77777777" w:rsidR="003A3C08" w:rsidRDefault="003A3C08">
      <w:pPr>
        <w:jc w:val="center"/>
      </w:pPr>
    </w:p>
    <w:p w14:paraId="3D101700" w14:textId="77777777" w:rsidR="00FB1C64" w:rsidRDefault="00167526">
      <w:pPr>
        <w:pStyle w:val="Heading2"/>
        <w:pBdr>
          <w:top w:val="single" w:sz="4" w:space="2" w:color="000000"/>
        </w:pBdr>
        <w:rPr>
          <w:rFonts w:ascii="Times New Roman" w:hAnsi="Times New Roman"/>
        </w:rPr>
      </w:pPr>
      <w:bookmarkStart w:id="83" w:name="_Toc51948884"/>
      <w:bookmarkStart w:id="84" w:name="_Toc83638216"/>
      <w:r>
        <w:rPr>
          <w:rFonts w:ascii="Times New Roman" w:hAnsi="Times New Roman"/>
        </w:rPr>
        <w:t>2.1</w:t>
      </w:r>
      <w:r>
        <w:rPr>
          <w:rFonts w:ascii="Times New Roman" w:hAnsi="Times New Roman"/>
        </w:rPr>
        <w:tab/>
        <w:t>Applicant Minimum Qualifications</w:t>
      </w:r>
      <w:bookmarkEnd w:id="83"/>
      <w:bookmarkEnd w:id="84"/>
    </w:p>
    <w:p w14:paraId="75F7B28E" w14:textId="77777777" w:rsidR="003A3C08" w:rsidRDefault="003A3C08" w:rsidP="003A3C08">
      <w:pPr>
        <w:rPr>
          <w:szCs w:val="28"/>
        </w:rPr>
      </w:pPr>
    </w:p>
    <w:p w14:paraId="1F5E71AB" w14:textId="755C6E13" w:rsidR="003A3C08" w:rsidRPr="003A3C08" w:rsidRDefault="003A3C08" w:rsidP="003A3C08">
      <w:pPr>
        <w:rPr>
          <w:szCs w:val="28"/>
        </w:rPr>
      </w:pPr>
      <w:r w:rsidRPr="003A3C08">
        <w:rPr>
          <w:szCs w:val="28"/>
        </w:rPr>
        <w:t>The Applicant shall:</w:t>
      </w:r>
    </w:p>
    <w:p w14:paraId="053B6D7D" w14:textId="77777777" w:rsidR="003A3C08" w:rsidRPr="003A3C08" w:rsidRDefault="003A3C08" w:rsidP="003A3C08">
      <w:pPr>
        <w:rPr>
          <w:szCs w:val="28"/>
        </w:rPr>
      </w:pPr>
    </w:p>
    <w:p w14:paraId="0E4AEC25" w14:textId="555EF561" w:rsidR="00BC0E83" w:rsidRDefault="003A3C08" w:rsidP="00BC0E83">
      <w:pPr>
        <w:pStyle w:val="ListParagraph"/>
        <w:numPr>
          <w:ilvl w:val="0"/>
          <w:numId w:val="53"/>
        </w:numPr>
        <w:ind w:left="576"/>
        <w:rPr>
          <w:szCs w:val="28"/>
        </w:rPr>
      </w:pPr>
      <w:r w:rsidRPr="003A3C08">
        <w:rPr>
          <w:szCs w:val="28"/>
        </w:rPr>
        <w:t>Have a minimum of three (3) consecutive years’ experience providing home-based services to children or youth who are at imminent risk of out-of-home placement and/or at high risk of future maltreatment.  As proof of meeting this requirement, the Applicant shall provide with its Proposal three (3) references able to attest to the Applicant’s experience.</w:t>
      </w:r>
    </w:p>
    <w:p w14:paraId="1A8973F5" w14:textId="77777777" w:rsidR="0013736C" w:rsidRDefault="0013736C" w:rsidP="00AA1CBD">
      <w:pPr>
        <w:pStyle w:val="ListParagraph"/>
        <w:ind w:left="576"/>
        <w:rPr>
          <w:szCs w:val="28"/>
        </w:rPr>
      </w:pPr>
    </w:p>
    <w:p w14:paraId="53E40902" w14:textId="58873090" w:rsidR="003A3C08" w:rsidRPr="00BC0E83" w:rsidRDefault="000A761E" w:rsidP="00AA1CBD">
      <w:pPr>
        <w:pStyle w:val="ListParagraph"/>
        <w:numPr>
          <w:ilvl w:val="0"/>
          <w:numId w:val="84"/>
        </w:numPr>
        <w:rPr>
          <w:szCs w:val="28"/>
        </w:rPr>
      </w:pPr>
      <w:r>
        <w:rPr>
          <w:szCs w:val="28"/>
        </w:rPr>
        <w:t>Employ</w:t>
      </w:r>
      <w:r w:rsidR="00BC0E83">
        <w:rPr>
          <w:szCs w:val="28"/>
        </w:rPr>
        <w:t xml:space="preserve"> Social Workers with an MSW degree and </w:t>
      </w:r>
      <w:r w:rsidR="00E27C2E">
        <w:rPr>
          <w:szCs w:val="28"/>
        </w:rPr>
        <w:t xml:space="preserve">LMSW and LCSW-C </w:t>
      </w:r>
      <w:r w:rsidR="00BC0E83">
        <w:rPr>
          <w:szCs w:val="28"/>
        </w:rPr>
        <w:t>license</w:t>
      </w:r>
      <w:r w:rsidR="00E27C2E">
        <w:rPr>
          <w:szCs w:val="28"/>
        </w:rPr>
        <w:t>s</w:t>
      </w:r>
      <w:r w:rsidR="00BC0E83">
        <w:rPr>
          <w:szCs w:val="28"/>
        </w:rPr>
        <w:t>. As proof of meeting this requirement, the applicant shall provide with its proposal</w:t>
      </w:r>
      <w:r w:rsidR="00E27C2E">
        <w:rPr>
          <w:szCs w:val="28"/>
        </w:rPr>
        <w:t>,</w:t>
      </w:r>
      <w:r w:rsidR="00BC0E83">
        <w:rPr>
          <w:szCs w:val="28"/>
        </w:rPr>
        <w:t xml:space="preserve"> licenses from the </w:t>
      </w:r>
      <w:r>
        <w:rPr>
          <w:szCs w:val="28"/>
        </w:rPr>
        <w:t xml:space="preserve">State of </w:t>
      </w:r>
      <w:r w:rsidR="00BC0E83">
        <w:rPr>
          <w:szCs w:val="28"/>
        </w:rPr>
        <w:t xml:space="preserve">Maryland for the Social Workers that will </w:t>
      </w:r>
      <w:r w:rsidR="00BC0E83" w:rsidRPr="00AA1CBD">
        <w:rPr>
          <w:szCs w:val="28"/>
        </w:rPr>
        <w:t xml:space="preserve">be </w:t>
      </w:r>
      <w:r w:rsidR="00734050" w:rsidRPr="00AA1CBD">
        <w:rPr>
          <w:rStyle w:val="gmaildefault"/>
          <w:shd w:val="clear" w:color="auto" w:fill="FFFFFF"/>
        </w:rPr>
        <w:t>​providing services as specified in </w:t>
      </w:r>
      <w:r w:rsidR="00734050" w:rsidRPr="00AA1CBD">
        <w:rPr>
          <w:shd w:val="clear" w:color="auto" w:fill="FFFFFF"/>
        </w:rPr>
        <w:t>the</w:t>
      </w:r>
      <w:r w:rsidR="00734050" w:rsidRPr="00AA1CBD">
        <w:rPr>
          <w:rStyle w:val="gmaildefault"/>
          <w:shd w:val="clear" w:color="auto" w:fill="FFFFFF"/>
        </w:rPr>
        <w:t>​ agreement</w:t>
      </w:r>
      <w:r w:rsidR="00734050" w:rsidRPr="00AA1CBD">
        <w:rPr>
          <w:shd w:val="clear" w:color="auto" w:fill="FFFFFF"/>
        </w:rPr>
        <w:t> </w:t>
      </w:r>
      <w:r w:rsidR="00BC0E83" w:rsidRPr="00AA1CBD">
        <w:rPr>
          <w:szCs w:val="28"/>
        </w:rPr>
        <w:t>resulting from this RFGP.</w:t>
      </w:r>
      <w:r w:rsidR="00F365CB" w:rsidRPr="00AA1CBD">
        <w:rPr>
          <w:szCs w:val="28"/>
        </w:rPr>
        <w:t xml:space="preserve"> One license must be </w:t>
      </w:r>
      <w:r w:rsidR="00F365CB">
        <w:rPr>
          <w:szCs w:val="28"/>
        </w:rPr>
        <w:t xml:space="preserve">LCSW-C for the </w:t>
      </w:r>
      <w:r w:rsidR="00F365CB" w:rsidRPr="00F365CB">
        <w:rPr>
          <w:szCs w:val="28"/>
        </w:rPr>
        <w:t>Interagency Family Preservation Services Program Manager</w:t>
      </w:r>
      <w:r w:rsidR="00F365CB">
        <w:rPr>
          <w:szCs w:val="28"/>
        </w:rPr>
        <w:t xml:space="preserve"> that will be working on the </w:t>
      </w:r>
      <w:r w:rsidR="0013736C">
        <w:rPr>
          <w:szCs w:val="28"/>
        </w:rPr>
        <w:t>grant resulting from this RFGP.</w:t>
      </w:r>
    </w:p>
    <w:p w14:paraId="1302960C" w14:textId="597FBAA4" w:rsidR="00FB1C64" w:rsidRDefault="00FB1C64">
      <w:pPr>
        <w:jc w:val="center"/>
        <w:rPr>
          <w:b/>
          <w:sz w:val="28"/>
          <w:szCs w:val="28"/>
        </w:rPr>
      </w:pPr>
    </w:p>
    <w:p w14:paraId="14280C62" w14:textId="10ED043F" w:rsidR="00FE79C9" w:rsidRDefault="00FE79C9">
      <w:pPr>
        <w:jc w:val="center"/>
        <w:rPr>
          <w:b/>
          <w:sz w:val="28"/>
          <w:szCs w:val="28"/>
        </w:rPr>
      </w:pPr>
    </w:p>
    <w:p w14:paraId="6FC8A76C" w14:textId="37F1D2CF" w:rsidR="00FE79C9" w:rsidRDefault="00FE79C9">
      <w:pPr>
        <w:jc w:val="center"/>
        <w:rPr>
          <w:b/>
          <w:sz w:val="28"/>
          <w:szCs w:val="28"/>
        </w:rPr>
      </w:pPr>
    </w:p>
    <w:p w14:paraId="533122AB" w14:textId="7B063519" w:rsidR="00FE79C9" w:rsidRDefault="00FE79C9">
      <w:pPr>
        <w:jc w:val="center"/>
        <w:rPr>
          <w:b/>
          <w:sz w:val="28"/>
          <w:szCs w:val="28"/>
        </w:rPr>
      </w:pPr>
    </w:p>
    <w:p w14:paraId="382FF39F" w14:textId="3FA25FED" w:rsidR="00FE79C9" w:rsidRDefault="00FE79C9">
      <w:pPr>
        <w:jc w:val="center"/>
        <w:rPr>
          <w:b/>
          <w:sz w:val="28"/>
          <w:szCs w:val="28"/>
        </w:rPr>
      </w:pPr>
    </w:p>
    <w:p w14:paraId="5346E0B6" w14:textId="77777777" w:rsidR="00FE79C9" w:rsidRPr="003A3C08" w:rsidRDefault="00FE79C9">
      <w:pPr>
        <w:jc w:val="center"/>
        <w:rPr>
          <w:b/>
          <w:sz w:val="28"/>
          <w:szCs w:val="28"/>
        </w:rPr>
      </w:pPr>
    </w:p>
    <w:p w14:paraId="65430660" w14:textId="3A89E1E7" w:rsidR="00FB1C64" w:rsidRDefault="00FB1C64">
      <w:pPr>
        <w:jc w:val="center"/>
        <w:rPr>
          <w:b/>
          <w:sz w:val="28"/>
          <w:szCs w:val="28"/>
        </w:rPr>
      </w:pPr>
    </w:p>
    <w:p w14:paraId="56AC3F8C" w14:textId="366AB6A4" w:rsidR="003A3C08" w:rsidRDefault="003A3C08">
      <w:pPr>
        <w:jc w:val="center"/>
        <w:rPr>
          <w:b/>
          <w:sz w:val="28"/>
          <w:szCs w:val="28"/>
        </w:rPr>
      </w:pPr>
    </w:p>
    <w:p w14:paraId="36ED82E0" w14:textId="50C2A849" w:rsidR="00822370" w:rsidRDefault="00822370">
      <w:pPr>
        <w:jc w:val="center"/>
        <w:rPr>
          <w:b/>
          <w:sz w:val="28"/>
          <w:szCs w:val="28"/>
        </w:rPr>
      </w:pPr>
    </w:p>
    <w:p w14:paraId="56BEDB59" w14:textId="77777777" w:rsidR="00822370" w:rsidRDefault="00822370">
      <w:pPr>
        <w:jc w:val="center"/>
        <w:rPr>
          <w:b/>
          <w:sz w:val="28"/>
          <w:szCs w:val="28"/>
        </w:rPr>
      </w:pPr>
    </w:p>
    <w:p w14:paraId="3456C373" w14:textId="77777777" w:rsidR="003A3C08" w:rsidRPr="003A3C08" w:rsidRDefault="003A3C08">
      <w:pPr>
        <w:jc w:val="center"/>
        <w:rPr>
          <w:b/>
          <w:sz w:val="28"/>
          <w:szCs w:val="28"/>
        </w:rPr>
      </w:pPr>
    </w:p>
    <w:p w14:paraId="57587DAB" w14:textId="77777777" w:rsidR="00FB1C64" w:rsidRDefault="00167526">
      <w:pPr>
        <w:jc w:val="center"/>
        <w:rPr>
          <w:b/>
        </w:rPr>
      </w:pPr>
      <w:r>
        <w:rPr>
          <w:b/>
        </w:rPr>
        <w:t>THE REMAINDER OF THIS PAGE IS INTENTIONALLY LEFT BLANK.</w:t>
      </w:r>
    </w:p>
    <w:p w14:paraId="78D9FF6E" w14:textId="77777777" w:rsidR="0046343B" w:rsidRDefault="0046343B">
      <w:r>
        <w:br w:type="page"/>
      </w:r>
    </w:p>
    <w:p w14:paraId="5E2917E5" w14:textId="77777777" w:rsidR="00FB1C64" w:rsidRDefault="00167526">
      <w:pPr>
        <w:pStyle w:val="Heading1"/>
        <w:rPr>
          <w:rFonts w:ascii="Times New Roman" w:hAnsi="Times New Roman"/>
          <w:sz w:val="24"/>
          <w:u w:val="single"/>
        </w:rPr>
      </w:pPr>
      <w:bookmarkStart w:id="85" w:name="_Toc51948885"/>
      <w:bookmarkStart w:id="86" w:name="_Toc83638217"/>
      <w:bookmarkStart w:id="87" w:name="_Hlk74572823"/>
      <w:r>
        <w:rPr>
          <w:rFonts w:ascii="Times New Roman" w:hAnsi="Times New Roman"/>
          <w:sz w:val="24"/>
          <w:u w:val="single"/>
        </w:rPr>
        <w:t>SECTION 3 – SCOPE OF WORK</w:t>
      </w:r>
      <w:bookmarkEnd w:id="85"/>
      <w:bookmarkEnd w:id="86"/>
    </w:p>
    <w:p w14:paraId="69868C9F" w14:textId="77777777" w:rsidR="00FB1C64" w:rsidRDefault="00167526">
      <w:pPr>
        <w:pStyle w:val="Heading2"/>
        <w:spacing w:before="360"/>
        <w:rPr>
          <w:rFonts w:ascii="Times New Roman" w:hAnsi="Times New Roman"/>
        </w:rPr>
      </w:pPr>
      <w:bookmarkStart w:id="88" w:name="_Toc51948886"/>
      <w:bookmarkStart w:id="89" w:name="_Toc83638218"/>
      <w:r>
        <w:rPr>
          <w:rFonts w:ascii="Times New Roman" w:hAnsi="Times New Roman"/>
        </w:rPr>
        <w:t>3.1</w:t>
      </w:r>
      <w:r>
        <w:rPr>
          <w:rFonts w:ascii="Times New Roman" w:hAnsi="Times New Roman"/>
        </w:rPr>
        <w:tab/>
        <w:t>Background and Purpose</w:t>
      </w:r>
      <w:bookmarkEnd w:id="88"/>
      <w:bookmarkEnd w:id="89"/>
      <w:r>
        <w:rPr>
          <w:rFonts w:ascii="Times New Roman" w:hAnsi="Times New Roman"/>
        </w:rPr>
        <w:t xml:space="preserve"> </w:t>
      </w:r>
    </w:p>
    <w:p w14:paraId="69CDA732" w14:textId="1BB169CC" w:rsidR="00FB1C64" w:rsidRDefault="00FB1C64">
      <w:pPr>
        <w:rPr>
          <w:color w:val="000000"/>
        </w:rPr>
      </w:pPr>
    </w:p>
    <w:p w14:paraId="4CABA68B" w14:textId="34AC8F71" w:rsidR="00822370" w:rsidRPr="00822370" w:rsidRDefault="00822370" w:rsidP="00822370">
      <w:pPr>
        <w:rPr>
          <w:color w:val="000000"/>
        </w:rPr>
      </w:pPr>
      <w:r w:rsidRPr="00822370">
        <w:rPr>
          <w:color w:val="000000"/>
        </w:rPr>
        <w:t>The Maryland State Department of Human Services/ Frederick County Department of Social Services (DHS/FCDSS) is requesting a proposal and budget submission for the purpose of continuing grant funded contracted services for Interagency Family Preservation Services (IFPS)</w:t>
      </w:r>
      <w:r w:rsidR="002E2F2E">
        <w:rPr>
          <w:color w:val="000000"/>
        </w:rPr>
        <w:t>.</w:t>
      </w:r>
      <w:r w:rsidRPr="00822370">
        <w:rPr>
          <w:color w:val="000000"/>
        </w:rPr>
        <w:t xml:space="preserve"> </w:t>
      </w:r>
    </w:p>
    <w:p w14:paraId="702103D3" w14:textId="77777777" w:rsidR="00822370" w:rsidRPr="00822370" w:rsidRDefault="00822370" w:rsidP="00822370">
      <w:pPr>
        <w:rPr>
          <w:color w:val="000000"/>
        </w:rPr>
      </w:pPr>
    </w:p>
    <w:p w14:paraId="3D9CB3FB" w14:textId="594423A7" w:rsidR="00822370" w:rsidRPr="00822370" w:rsidRDefault="00822370" w:rsidP="00822370">
      <w:pPr>
        <w:rPr>
          <w:color w:val="000000"/>
        </w:rPr>
      </w:pPr>
      <w:r w:rsidRPr="00822370">
        <w:rPr>
          <w:color w:val="000000"/>
        </w:rPr>
        <w:t xml:space="preserve">The selected recipient (Grantee) through the resulting Grant Agreement for (IFPS) will facilitate and manage the daily operations of the IFPS Program in Frederick County, Maryland. </w:t>
      </w:r>
    </w:p>
    <w:p w14:paraId="3FB1879D" w14:textId="77777777" w:rsidR="00822370" w:rsidRPr="00822370" w:rsidRDefault="00822370" w:rsidP="00822370">
      <w:pPr>
        <w:rPr>
          <w:color w:val="000000"/>
        </w:rPr>
      </w:pPr>
    </w:p>
    <w:p w14:paraId="18AC6D4D" w14:textId="77777777" w:rsidR="00822370" w:rsidRPr="00822370" w:rsidRDefault="00822370" w:rsidP="00822370">
      <w:pPr>
        <w:rPr>
          <w:color w:val="000000"/>
        </w:rPr>
      </w:pPr>
      <w:r w:rsidRPr="00822370">
        <w:rPr>
          <w:color w:val="000000"/>
        </w:rPr>
        <w:t xml:space="preserve">The IFPS program is an intensive, in-home family intervention service targeting families whose children are at imminent risk of out-of-home placement into foster care, juvenile commitment, education and/or mental health facilities and/or at high risk for future maltreatment. This risk is supported by documentation provided by the referring source, which may include a discharge plan from a treatment facility, court order, safety assessment or a Maryland Family Risk Assessment. IFPS involves families as partners in all steps of the therapeutic and intervention process.  Services include but are not limited to: crisis intervention/prevention; family counseling; and family education in the areas of child development, parenting skills, communication skills, and behavior management.  </w:t>
      </w:r>
    </w:p>
    <w:p w14:paraId="29E9DF97" w14:textId="77777777" w:rsidR="00822370" w:rsidRPr="00822370" w:rsidRDefault="00822370" w:rsidP="00822370">
      <w:pPr>
        <w:rPr>
          <w:color w:val="000000"/>
        </w:rPr>
      </w:pPr>
    </w:p>
    <w:p w14:paraId="0C337BAD" w14:textId="77777777" w:rsidR="00822370" w:rsidRPr="00822370" w:rsidRDefault="00822370" w:rsidP="00822370">
      <w:pPr>
        <w:rPr>
          <w:color w:val="000000"/>
        </w:rPr>
      </w:pPr>
      <w:r w:rsidRPr="00822370">
        <w:rPr>
          <w:color w:val="000000"/>
        </w:rPr>
        <w:t>Since 2007, FCDSS has provided grants to Frederick County agencies to run the IFPS Program.  During this time, the IFPS Program has served approximately 80-90 families per year.  Please note that these past figures are only estimates and not a guarantee of the number of families the Grantee will serve during the Grant term.</w:t>
      </w:r>
    </w:p>
    <w:p w14:paraId="1FB39211" w14:textId="77777777" w:rsidR="00FB1C64" w:rsidRDefault="00FB1C64">
      <w:pPr>
        <w:ind w:right="432"/>
      </w:pPr>
    </w:p>
    <w:p w14:paraId="46F7483A" w14:textId="69B4AF9C" w:rsidR="00FB1C64" w:rsidRDefault="00167526">
      <w:pPr>
        <w:pStyle w:val="Heading2"/>
        <w:rPr>
          <w:rFonts w:ascii="Times New Roman" w:hAnsi="Times New Roman"/>
        </w:rPr>
      </w:pPr>
      <w:bookmarkStart w:id="90" w:name="_Toc83638219"/>
      <w:bookmarkStart w:id="91" w:name="_Toc51948887"/>
      <w:r>
        <w:rPr>
          <w:rFonts w:ascii="Times New Roman" w:hAnsi="Times New Roman"/>
        </w:rPr>
        <w:t>3.2</w:t>
      </w:r>
      <w:r>
        <w:rPr>
          <w:rFonts w:ascii="Times New Roman" w:hAnsi="Times New Roman"/>
        </w:rPr>
        <w:tab/>
        <w:t>Scope of Work</w:t>
      </w:r>
      <w:bookmarkEnd w:id="90"/>
      <w:r>
        <w:rPr>
          <w:rFonts w:ascii="Times New Roman" w:hAnsi="Times New Roman"/>
        </w:rPr>
        <w:t xml:space="preserve"> </w:t>
      </w:r>
      <w:bookmarkEnd w:id="91"/>
    </w:p>
    <w:p w14:paraId="087824CC" w14:textId="77777777" w:rsidR="00A80CD8" w:rsidRDefault="00A80CD8" w:rsidP="00A80CD8">
      <w:pPr>
        <w:widowControl w:val="0"/>
        <w:rPr>
          <w:b/>
        </w:rPr>
      </w:pPr>
    </w:p>
    <w:p w14:paraId="09B6C1AB" w14:textId="22AAAB3E" w:rsidR="00A80CD8" w:rsidRPr="00A80CD8" w:rsidRDefault="00A80CD8" w:rsidP="00A80CD8">
      <w:pPr>
        <w:widowControl w:val="0"/>
        <w:rPr>
          <w:b/>
        </w:rPr>
      </w:pPr>
      <w:r w:rsidRPr="00A80CD8">
        <w:rPr>
          <w:b/>
        </w:rPr>
        <w:t>This Scope of Work serves to define the requirements, qualifications, performance standards, delivery and reporting methods necessary to fulfill the purpose of the Grant Agreement.</w:t>
      </w:r>
    </w:p>
    <w:p w14:paraId="43307E9C" w14:textId="77777777" w:rsidR="00A80CD8" w:rsidRPr="00A80CD8" w:rsidRDefault="00A80CD8" w:rsidP="00A80CD8">
      <w:pPr>
        <w:widowControl w:val="0"/>
        <w:rPr>
          <w:b/>
        </w:rPr>
      </w:pPr>
    </w:p>
    <w:p w14:paraId="3675F712" w14:textId="309F2C8F" w:rsidR="00A80CD8" w:rsidRPr="00A80CD8" w:rsidRDefault="00A80CD8" w:rsidP="00A80CD8">
      <w:pPr>
        <w:widowControl w:val="0"/>
      </w:pPr>
      <w:r w:rsidRPr="00A80CD8">
        <w:t xml:space="preserve">The IFPS Program provides the following types of services to Frederick County residents: case management; crisis intervention/prevention; family counseling; family education in the areas of child development, parenting skills, communication skills, behavior management; and referrals to community partners.  The Program is composed of two phases of intensity: 1) the Intensive Services Phase and 2) the Step-Down Phase.  The first phase, Intensive Services, utilizes a team approach consisting of a lead social worker and a family support worker. The team conducts a minimum of five (5) hours of direct family contact each week.  Intensive IFPS </w:t>
      </w:r>
      <w:r w:rsidR="00AD4662">
        <w:t>will</w:t>
      </w:r>
      <w:r w:rsidR="00AD4662" w:rsidRPr="00A80CD8">
        <w:t xml:space="preserve"> </w:t>
      </w:r>
      <w:r w:rsidRPr="00A80CD8">
        <w:t xml:space="preserve">continue for a maximum of 42 calendar days at which time the case will be either closed due to the successful completion of services (removal of the risk that caused the referral) or transitioned to the Step-Down Phase.  </w:t>
      </w:r>
    </w:p>
    <w:p w14:paraId="6694438E" w14:textId="77777777" w:rsidR="00A80CD8" w:rsidRPr="00A80CD8" w:rsidRDefault="00A80CD8" w:rsidP="00A80CD8">
      <w:pPr>
        <w:widowControl w:val="0"/>
      </w:pPr>
    </w:p>
    <w:p w14:paraId="60F08C81" w14:textId="19308AB1" w:rsidR="00A80CD8" w:rsidRPr="00A80CD8" w:rsidRDefault="00A80CD8" w:rsidP="00A80CD8">
      <w:pPr>
        <w:widowControl w:val="0"/>
      </w:pPr>
      <w:r w:rsidRPr="00A80CD8">
        <w:t xml:space="preserve">During the Step-Down Phase, services </w:t>
      </w:r>
      <w:r w:rsidR="00225DBD">
        <w:t>are</w:t>
      </w:r>
      <w:r w:rsidRPr="00A80CD8">
        <w:t xml:space="preserve"> delivered through either the team approach or a single case manager.  The case manager will be either the lead social worker or the family support worker who worked with the family during the Intensive Services Phase.  The team or case manager will have a minimum of two (2) hours of direct contact with the family each week.  During this contact, the team or case manager will see the identified child in order to provide interventions and services as well as to assess the child’s safety.  The Step-Down Phase  </w:t>
      </w:r>
      <w:r w:rsidR="00AD4662">
        <w:t xml:space="preserve">shall run </w:t>
      </w:r>
      <w:r w:rsidRPr="00A80CD8">
        <w:t>for 120</w:t>
      </w:r>
      <w:r w:rsidR="00AD4662">
        <w:t xml:space="preserve"> days</w:t>
      </w:r>
      <w:r w:rsidR="0087550E">
        <w:t xml:space="preserve"> unless </w:t>
      </w:r>
      <w:r w:rsidR="00AD4662">
        <w:t>a team or case manager determines a</w:t>
      </w:r>
      <w:r w:rsidR="0087550E">
        <w:t xml:space="preserve"> need for a</w:t>
      </w:r>
      <w:r w:rsidR="00AD4662">
        <w:t xml:space="preserve">dditional </w:t>
      </w:r>
      <w:r w:rsidR="0087550E">
        <w:t>or continuing tasks</w:t>
      </w:r>
      <w:r w:rsidR="00AD4662">
        <w:t>/goals</w:t>
      </w:r>
      <w:r w:rsidR="0087550E">
        <w:t>, at which time</w:t>
      </w:r>
      <w:r w:rsidR="00AD4662">
        <w:t xml:space="preserve">, there shall be a 90-day </w:t>
      </w:r>
      <w:r w:rsidRPr="00A80CD8">
        <w:t xml:space="preserve">extension.  </w:t>
      </w:r>
    </w:p>
    <w:p w14:paraId="179ABFCD" w14:textId="77777777" w:rsidR="00FB1C64" w:rsidRDefault="00FB1C64">
      <w:pPr>
        <w:widowControl w:val="0"/>
      </w:pPr>
    </w:p>
    <w:p w14:paraId="26BCD013" w14:textId="3B0DFCDE" w:rsidR="00FB1C64" w:rsidRDefault="00167526">
      <w:pPr>
        <w:widowControl w:val="0"/>
        <w:rPr>
          <w:b/>
        </w:rPr>
      </w:pPr>
      <w:r w:rsidRPr="009B0EBB">
        <w:rPr>
          <w:bCs/>
        </w:rPr>
        <w:t>3.2.1</w:t>
      </w:r>
      <w:r>
        <w:rPr>
          <w:b/>
        </w:rPr>
        <w:tab/>
      </w:r>
      <w:r w:rsidR="00A80CD8">
        <w:rPr>
          <w:b/>
        </w:rPr>
        <w:t>GRANTEE</w:t>
      </w:r>
      <w:r>
        <w:rPr>
          <w:b/>
        </w:rPr>
        <w:t xml:space="preserve"> REQUIREMENTS</w:t>
      </w:r>
    </w:p>
    <w:p w14:paraId="14785683" w14:textId="77777777" w:rsidR="00580D3D" w:rsidRPr="00B52107" w:rsidRDefault="00580D3D" w:rsidP="00580D3D">
      <w:pPr>
        <w:widowControl w:val="0"/>
        <w:tabs>
          <w:tab w:val="left" w:pos="0"/>
        </w:tabs>
        <w:rPr>
          <w:sz w:val="14"/>
          <w:szCs w:val="14"/>
        </w:rPr>
      </w:pPr>
      <w:r>
        <w:tab/>
      </w:r>
    </w:p>
    <w:p w14:paraId="267A4B26" w14:textId="679BA4F9" w:rsidR="00580D3D" w:rsidRDefault="00580D3D" w:rsidP="00580D3D">
      <w:pPr>
        <w:widowControl w:val="0"/>
        <w:tabs>
          <w:tab w:val="left" w:pos="0"/>
        </w:tabs>
      </w:pPr>
      <w:r>
        <w:t>The Grantee shall:</w:t>
      </w:r>
    </w:p>
    <w:p w14:paraId="2837B573" w14:textId="77777777" w:rsidR="00A80CD8" w:rsidRDefault="00A80CD8" w:rsidP="00A37F00">
      <w:pPr>
        <w:widowControl w:val="0"/>
        <w:numPr>
          <w:ilvl w:val="2"/>
          <w:numId w:val="9"/>
        </w:numPr>
        <w:ind w:left="360" w:right="432" w:hanging="360"/>
      </w:pPr>
      <w:r w:rsidRPr="00A80CD8">
        <w:rPr>
          <w:b/>
          <w:bCs/>
        </w:rPr>
        <w:t>Referrals:</w:t>
      </w:r>
      <w:r>
        <w:t xml:space="preserve"> </w:t>
      </w:r>
    </w:p>
    <w:p w14:paraId="787FF004" w14:textId="77777777" w:rsidR="00A80CD8" w:rsidRPr="00A80CD8" w:rsidRDefault="00A80CD8" w:rsidP="0087550E">
      <w:pPr>
        <w:pStyle w:val="ListBullet4"/>
      </w:pPr>
      <w:r w:rsidRPr="00A80CD8">
        <w:t xml:space="preserve">Accept referrals, via fax or email, from any of the following partnering agencies: Frederick County Department of Social Services, Frederick County Board of Education, Frederick County Health Department, Frederick County Department of Juvenile Services, and the Local Care Team of Frederick County.  </w:t>
      </w:r>
    </w:p>
    <w:p w14:paraId="20345A27" w14:textId="77777777" w:rsidR="00A80CD8" w:rsidRPr="00A80CD8" w:rsidRDefault="00A80CD8" w:rsidP="0087550E">
      <w:pPr>
        <w:pStyle w:val="ListBullet4"/>
      </w:pPr>
      <w:r w:rsidRPr="00A80CD8">
        <w:t xml:space="preserve">Accept referrals from private providers.  Any acceptance shall be at the discretion of the IFPS Program Manager based on the family need, the family’s history of utilizing other intervention programs, and the ability of the IFPS Program to provide timely services to the family.  </w:t>
      </w:r>
    </w:p>
    <w:p w14:paraId="7245B31E" w14:textId="52C05623" w:rsidR="00EE6E9D" w:rsidRPr="00EE6E9D" w:rsidRDefault="00EE6E9D" w:rsidP="0087550E">
      <w:pPr>
        <w:pStyle w:val="ListBullet4"/>
      </w:pPr>
      <w:r w:rsidRPr="00EE6E9D">
        <w:t xml:space="preserve">Make provisions for families to self-refer. </w:t>
      </w:r>
    </w:p>
    <w:p w14:paraId="61E466C1" w14:textId="6D407C25" w:rsidR="00EE6E9D" w:rsidRPr="00EE6E9D" w:rsidRDefault="00EE6E9D" w:rsidP="0087550E">
      <w:pPr>
        <w:pStyle w:val="ListBullet4"/>
      </w:pPr>
      <w:r w:rsidRPr="00EE6E9D">
        <w:t xml:space="preserve">Ensure all families sign the </w:t>
      </w:r>
      <w:r w:rsidRPr="00A72A9C">
        <w:rPr>
          <w:b/>
          <w:bCs/>
          <w:i/>
          <w:iCs/>
        </w:rPr>
        <w:t>IFPS Acknowledgment of Family Referral Form</w:t>
      </w:r>
      <w:r w:rsidR="0032434A">
        <w:rPr>
          <w:b/>
          <w:bCs/>
          <w:i/>
          <w:iCs/>
        </w:rPr>
        <w:t xml:space="preserve"> </w:t>
      </w:r>
      <w:r w:rsidR="0032434A" w:rsidRPr="00940937">
        <w:rPr>
          <w:b/>
          <w:bCs/>
        </w:rPr>
        <w:t>(</w:t>
      </w:r>
      <w:r w:rsidR="0032434A" w:rsidRPr="00FA2EFD">
        <w:rPr>
          <w:b/>
          <w:bCs/>
          <w:u w:val="single"/>
        </w:rPr>
        <w:t>Attachment 1</w:t>
      </w:r>
      <w:r w:rsidR="0032434A" w:rsidRPr="00940937">
        <w:rPr>
          <w:b/>
          <w:bCs/>
        </w:rPr>
        <w:t>)</w:t>
      </w:r>
      <w:r w:rsidRPr="0032434A">
        <w:t xml:space="preserve"> </w:t>
      </w:r>
      <w:r w:rsidRPr="00EE6E9D">
        <w:t xml:space="preserve">to indicate they are aware of and in agreement with the referral to the IFPS Program.   </w:t>
      </w:r>
    </w:p>
    <w:p w14:paraId="7723193B" w14:textId="77777777" w:rsidR="00FB1C64" w:rsidRPr="00B52107" w:rsidRDefault="00FB1C64">
      <w:pPr>
        <w:widowControl w:val="0"/>
        <w:ind w:left="1440" w:right="432"/>
        <w:rPr>
          <w:sz w:val="14"/>
          <w:szCs w:val="14"/>
        </w:rPr>
      </w:pPr>
    </w:p>
    <w:p w14:paraId="7CC7A163" w14:textId="77777777" w:rsidR="00EE6E9D" w:rsidRPr="00EE6E9D" w:rsidRDefault="00EE6E9D" w:rsidP="006159FE">
      <w:pPr>
        <w:pStyle w:val="ListParagraph"/>
        <w:numPr>
          <w:ilvl w:val="2"/>
          <w:numId w:val="50"/>
        </w:numPr>
        <w:ind w:left="360" w:hanging="360"/>
        <w:rPr>
          <w:b/>
          <w:bCs/>
        </w:rPr>
      </w:pPr>
      <w:r w:rsidRPr="00EE6E9D">
        <w:rPr>
          <w:b/>
          <w:bCs/>
        </w:rPr>
        <w:t>Eligibility Determinations:</w:t>
      </w:r>
    </w:p>
    <w:p w14:paraId="0008F197" w14:textId="177AF4A8" w:rsidR="00EE6E9D" w:rsidRDefault="009F21EE" w:rsidP="006159FE">
      <w:pPr>
        <w:pStyle w:val="ListParagraph"/>
        <w:numPr>
          <w:ilvl w:val="0"/>
          <w:numId w:val="42"/>
        </w:numPr>
        <w:tabs>
          <w:tab w:val="left" w:pos="540"/>
        </w:tabs>
        <w:rPr>
          <w:color w:val="000000"/>
        </w:rPr>
      </w:pPr>
      <w:r>
        <w:rPr>
          <w:color w:val="000000"/>
        </w:rPr>
        <w:t>No</w:t>
      </w:r>
      <w:r w:rsidR="00EE6E9D" w:rsidRPr="00EE6E9D">
        <w:rPr>
          <w:color w:val="000000"/>
        </w:rPr>
        <w:t xml:space="preserve"> later than one business day after receiving a referral, contact the family or referral source to determine whether to accept or deny a case.</w:t>
      </w:r>
    </w:p>
    <w:p w14:paraId="4ACDA521" w14:textId="6308A21A" w:rsidR="00EE6E9D" w:rsidRDefault="00EE6E9D" w:rsidP="006159FE">
      <w:pPr>
        <w:pStyle w:val="ListParagraph"/>
        <w:numPr>
          <w:ilvl w:val="0"/>
          <w:numId w:val="42"/>
        </w:numPr>
        <w:tabs>
          <w:tab w:val="left" w:pos="2160"/>
        </w:tabs>
        <w:rPr>
          <w:color w:val="000000"/>
        </w:rPr>
      </w:pPr>
      <w:r w:rsidRPr="00EE6E9D">
        <w:rPr>
          <w:color w:val="000000"/>
        </w:rPr>
        <w:t>If denied, notify the referring source on the same business day of the determination, by phone, and follow up with a written letter within five (5) business days documenting the reason for the denial.</w:t>
      </w:r>
    </w:p>
    <w:p w14:paraId="7DCC36FB" w14:textId="3BFA1F28" w:rsidR="00EE6E9D" w:rsidRDefault="00EE6E9D" w:rsidP="00696542">
      <w:pPr>
        <w:pStyle w:val="ListParagraph"/>
        <w:numPr>
          <w:ilvl w:val="4"/>
          <w:numId w:val="12"/>
        </w:numPr>
        <w:ind w:left="1512"/>
        <w:rPr>
          <w:color w:val="000000"/>
        </w:rPr>
      </w:pPr>
      <w:r w:rsidRPr="00EE6E9D">
        <w:rPr>
          <w:color w:val="000000"/>
        </w:rPr>
        <w:t>Reasons for denial of service may include, but are not limited to:</w:t>
      </w:r>
    </w:p>
    <w:p w14:paraId="5B9FFF75" w14:textId="77777777" w:rsidR="00EE6E9D" w:rsidRPr="00EE6E9D" w:rsidRDefault="00EE6E9D" w:rsidP="00EE6E9D">
      <w:pPr>
        <w:pStyle w:val="ListParagraph"/>
        <w:numPr>
          <w:ilvl w:val="5"/>
          <w:numId w:val="12"/>
        </w:numPr>
        <w:rPr>
          <w:color w:val="000000"/>
        </w:rPr>
      </w:pPr>
      <w:r w:rsidRPr="00EE6E9D">
        <w:rPr>
          <w:color w:val="000000"/>
        </w:rPr>
        <w:t xml:space="preserve">the inability to identify a child who is at imminent risk of an out-of-home placement; </w:t>
      </w:r>
    </w:p>
    <w:p w14:paraId="24180053" w14:textId="77777777" w:rsidR="00EE6E9D" w:rsidRPr="00EE6E9D" w:rsidRDefault="00EE6E9D" w:rsidP="00EE6E9D">
      <w:pPr>
        <w:pStyle w:val="ListParagraph"/>
        <w:numPr>
          <w:ilvl w:val="5"/>
          <w:numId w:val="12"/>
        </w:numPr>
        <w:rPr>
          <w:color w:val="000000"/>
        </w:rPr>
      </w:pPr>
      <w:r w:rsidRPr="00EE6E9D">
        <w:rPr>
          <w:color w:val="000000"/>
        </w:rPr>
        <w:t xml:space="preserve">the inability to identify a child who is at high risk of experiencing future maltreatment; </w:t>
      </w:r>
    </w:p>
    <w:p w14:paraId="47D13B4E" w14:textId="77777777" w:rsidR="00EE6E9D" w:rsidRPr="00EE6E9D" w:rsidRDefault="00EE6E9D" w:rsidP="00EE6E9D">
      <w:pPr>
        <w:pStyle w:val="ListParagraph"/>
        <w:numPr>
          <w:ilvl w:val="5"/>
          <w:numId w:val="12"/>
        </w:numPr>
        <w:rPr>
          <w:color w:val="000000"/>
        </w:rPr>
      </w:pPr>
      <w:r w:rsidRPr="00EE6E9D">
        <w:rPr>
          <w:color w:val="000000"/>
        </w:rPr>
        <w:t xml:space="preserve">the family declines the services; </w:t>
      </w:r>
    </w:p>
    <w:p w14:paraId="40DD004B" w14:textId="77777777" w:rsidR="00EE6E9D" w:rsidRPr="00EE6E9D" w:rsidRDefault="00EE6E9D" w:rsidP="00EE6E9D">
      <w:pPr>
        <w:pStyle w:val="ListParagraph"/>
        <w:numPr>
          <w:ilvl w:val="5"/>
          <w:numId w:val="12"/>
        </w:numPr>
        <w:rPr>
          <w:color w:val="000000"/>
        </w:rPr>
      </w:pPr>
      <w:r w:rsidRPr="00EE6E9D">
        <w:rPr>
          <w:color w:val="000000"/>
        </w:rPr>
        <w:t xml:space="preserve">the inability to locate the family after reasonable efforts; </w:t>
      </w:r>
    </w:p>
    <w:p w14:paraId="796118BB" w14:textId="77777777" w:rsidR="00EE6E9D" w:rsidRPr="00EE6E9D" w:rsidRDefault="00EE6E9D" w:rsidP="00EE6E9D">
      <w:pPr>
        <w:pStyle w:val="ListParagraph"/>
        <w:numPr>
          <w:ilvl w:val="5"/>
          <w:numId w:val="12"/>
        </w:numPr>
        <w:rPr>
          <w:color w:val="000000"/>
        </w:rPr>
      </w:pPr>
      <w:r w:rsidRPr="00EE6E9D">
        <w:rPr>
          <w:color w:val="000000"/>
        </w:rPr>
        <w:t xml:space="preserve">the family does not reside in Frederick County; </w:t>
      </w:r>
    </w:p>
    <w:p w14:paraId="1CFEB5D2" w14:textId="77777777" w:rsidR="00EE6E9D" w:rsidRPr="00EE6E9D" w:rsidRDefault="00EE6E9D" w:rsidP="00EE6E9D">
      <w:pPr>
        <w:pStyle w:val="ListParagraph"/>
        <w:numPr>
          <w:ilvl w:val="5"/>
          <w:numId w:val="12"/>
        </w:numPr>
        <w:rPr>
          <w:color w:val="000000"/>
        </w:rPr>
      </w:pPr>
      <w:r w:rsidRPr="00EE6E9D">
        <w:rPr>
          <w:color w:val="000000"/>
        </w:rPr>
        <w:t xml:space="preserve">the family’s circumstances have changed and there are no longer safety concerns (the IFPS staff shall attempt to obtain a current risk and/or safety assessment to support this determination); </w:t>
      </w:r>
    </w:p>
    <w:p w14:paraId="4932C2BA" w14:textId="3B5241E5" w:rsidR="004B1A35" w:rsidRDefault="00EE6E9D" w:rsidP="004B1A35">
      <w:pPr>
        <w:pStyle w:val="ListParagraph"/>
        <w:numPr>
          <w:ilvl w:val="5"/>
          <w:numId w:val="12"/>
        </w:numPr>
        <w:rPr>
          <w:color w:val="000000"/>
        </w:rPr>
      </w:pPr>
      <w:r w:rsidRPr="004B1A35">
        <w:rPr>
          <w:color w:val="000000"/>
        </w:rPr>
        <w:t>the IFPS Program is not able to provide timely services due to caseloads exceeding the allowable amounts as defined by this RF</w:t>
      </w:r>
      <w:r w:rsidR="004B1A35" w:rsidRPr="004B1A35">
        <w:rPr>
          <w:color w:val="000000"/>
        </w:rPr>
        <w:t>G</w:t>
      </w:r>
      <w:r w:rsidRPr="004B1A35">
        <w:rPr>
          <w:color w:val="000000"/>
        </w:rPr>
        <w:t xml:space="preserve">P. </w:t>
      </w:r>
    </w:p>
    <w:p w14:paraId="5DB6B034" w14:textId="77777777" w:rsidR="00696542" w:rsidRPr="00B52107" w:rsidRDefault="00696542" w:rsidP="00696542">
      <w:pPr>
        <w:pStyle w:val="ListParagraph"/>
        <w:ind w:left="1800"/>
        <w:rPr>
          <w:color w:val="000000"/>
          <w:sz w:val="14"/>
          <w:szCs w:val="14"/>
        </w:rPr>
      </w:pPr>
    </w:p>
    <w:p w14:paraId="4FDFEC87" w14:textId="38BDE551" w:rsidR="004B1A35" w:rsidRDefault="004B1A35" w:rsidP="006159FE">
      <w:pPr>
        <w:pStyle w:val="ListParagraph"/>
        <w:numPr>
          <w:ilvl w:val="0"/>
          <w:numId w:val="42"/>
        </w:numPr>
        <w:rPr>
          <w:color w:val="000000"/>
        </w:rPr>
      </w:pPr>
      <w:r w:rsidRPr="004B1A35">
        <w:rPr>
          <w:color w:val="000000"/>
        </w:rPr>
        <w:t>If accepted, a Lead Social Worker or Family Support Worker shall:</w:t>
      </w:r>
    </w:p>
    <w:p w14:paraId="22AC3E52" w14:textId="77777777" w:rsidR="00A23D8B" w:rsidRDefault="00A23D8B" w:rsidP="00A23D8B">
      <w:pPr>
        <w:pStyle w:val="ListParagraph"/>
        <w:numPr>
          <w:ilvl w:val="1"/>
          <w:numId w:val="42"/>
        </w:numPr>
        <w:ind w:left="1512"/>
      </w:pPr>
      <w:r w:rsidRPr="00696542">
        <w:t xml:space="preserve">Make initial telephone contact with the family no later than one business day after accepting the case.  </w:t>
      </w:r>
    </w:p>
    <w:p w14:paraId="44DFA056" w14:textId="2F6342D7" w:rsidR="00A23D8B" w:rsidRDefault="00A23D8B" w:rsidP="00A23D8B">
      <w:pPr>
        <w:pStyle w:val="ListParagraph"/>
        <w:numPr>
          <w:ilvl w:val="1"/>
          <w:numId w:val="42"/>
        </w:numPr>
        <w:ind w:left="1512" w:hanging="342"/>
      </w:pPr>
      <w:r>
        <w:t>M</w:t>
      </w:r>
      <w:r w:rsidRPr="00696542">
        <w:t xml:space="preserve">ake </w:t>
      </w:r>
      <w:r>
        <w:t>in-person,</w:t>
      </w:r>
      <w:r w:rsidR="00FA4583">
        <w:t xml:space="preserve"> </w:t>
      </w:r>
      <w:r w:rsidRPr="00696542">
        <w:t xml:space="preserve">face-to-face contact with the family (including the identified child) no later than two (2) business days after accepting the case.  </w:t>
      </w:r>
    </w:p>
    <w:p w14:paraId="5216E732" w14:textId="6C14EAE7" w:rsidR="00A23D8B" w:rsidRDefault="00A23D8B" w:rsidP="00A23D8B">
      <w:pPr>
        <w:pStyle w:val="ListParagraph"/>
        <w:numPr>
          <w:ilvl w:val="1"/>
          <w:numId w:val="42"/>
        </w:numPr>
        <w:ind w:left="1512"/>
      </w:pPr>
      <w:r w:rsidRPr="00696542">
        <w:t xml:space="preserve">Complete a </w:t>
      </w:r>
      <w:r w:rsidRPr="00A812FD">
        <w:rPr>
          <w:b/>
          <w:bCs/>
          <w:i/>
          <w:iCs/>
        </w:rPr>
        <w:t>SAFE-</w:t>
      </w:r>
      <w:r w:rsidRPr="00A23D8B">
        <w:rPr>
          <w:b/>
          <w:bCs/>
          <w:i/>
          <w:iCs/>
        </w:rPr>
        <w:t>C</w:t>
      </w:r>
      <w:r w:rsidRPr="00940937">
        <w:rPr>
          <w:rStyle w:val="CommentReference"/>
          <w:b/>
          <w:bCs/>
        </w:rPr>
        <w:t xml:space="preserve"> </w:t>
      </w:r>
      <w:r>
        <w:rPr>
          <w:rStyle w:val="CommentReference"/>
          <w:b/>
          <w:bCs/>
        </w:rPr>
        <w:t xml:space="preserve"> </w:t>
      </w:r>
      <w:r w:rsidRPr="00940937">
        <w:rPr>
          <w:rStyle w:val="CommentReference"/>
          <w:b/>
          <w:bCs/>
          <w:sz w:val="24"/>
          <w:szCs w:val="24"/>
        </w:rPr>
        <w:t>(</w:t>
      </w:r>
      <w:r w:rsidRPr="0048695F">
        <w:rPr>
          <w:b/>
          <w:bCs/>
          <w:u w:val="single"/>
        </w:rPr>
        <w:t>Attachment 2</w:t>
      </w:r>
      <w:r w:rsidRPr="00A23D8B">
        <w:rPr>
          <w:b/>
          <w:bCs/>
        </w:rPr>
        <w:t>)</w:t>
      </w:r>
      <w:r w:rsidRPr="00A23D8B">
        <w:t xml:space="preserve"> </w:t>
      </w:r>
      <w:r w:rsidRPr="00696542">
        <w:t>for the identified child.</w:t>
      </w:r>
    </w:p>
    <w:p w14:paraId="68131769" w14:textId="039A37AB" w:rsidR="00A23D8B" w:rsidRDefault="00A23D8B" w:rsidP="00940937">
      <w:pPr>
        <w:pStyle w:val="ListParagraph"/>
        <w:numPr>
          <w:ilvl w:val="1"/>
          <w:numId w:val="42"/>
        </w:numPr>
        <w:ind w:left="1512"/>
        <w:rPr>
          <w:color w:val="000000"/>
        </w:rPr>
      </w:pPr>
      <w:r w:rsidRPr="00696542">
        <w:t xml:space="preserve">Complete and have the family sign the </w:t>
      </w:r>
      <w:r w:rsidRPr="00A812FD">
        <w:rPr>
          <w:b/>
          <w:bCs/>
          <w:i/>
          <w:iCs/>
        </w:rPr>
        <w:t>In-Home Family Services Program Initial Service Agreement</w:t>
      </w:r>
      <w:r>
        <w:rPr>
          <w:b/>
          <w:bCs/>
          <w:i/>
          <w:iCs/>
        </w:rPr>
        <w:t xml:space="preserve">  </w:t>
      </w:r>
      <w:r w:rsidRPr="00FE104E">
        <w:rPr>
          <w:b/>
          <w:bCs/>
        </w:rPr>
        <w:t xml:space="preserve">(Attachment </w:t>
      </w:r>
      <w:r>
        <w:rPr>
          <w:b/>
          <w:bCs/>
        </w:rPr>
        <w:t>3</w:t>
      </w:r>
      <w:r w:rsidRPr="00FE104E">
        <w:rPr>
          <w:b/>
          <w:bCs/>
        </w:rPr>
        <w:t>)</w:t>
      </w:r>
      <w:r>
        <w:t xml:space="preserve"> </w:t>
      </w:r>
      <w:r w:rsidRPr="00C425E5">
        <w:t>which</w:t>
      </w:r>
      <w:r>
        <w:t xml:space="preserve"> outlines the duties of the family and the </w:t>
      </w:r>
      <w:r w:rsidRPr="00696542">
        <w:t>Grantee</w:t>
      </w:r>
      <w:r>
        <w:t xml:space="preserve"> </w:t>
      </w:r>
      <w:r w:rsidRPr="00696542">
        <w:t>as well as indicates the family’s</w:t>
      </w:r>
      <w:r>
        <w:t xml:space="preserve"> </w:t>
      </w:r>
      <w:r w:rsidRPr="00696542">
        <w:t xml:space="preserve">acceptance of services.  </w:t>
      </w:r>
    </w:p>
    <w:p w14:paraId="26DD8EBB" w14:textId="77777777" w:rsidR="00000424" w:rsidRPr="00B52107" w:rsidRDefault="00000424" w:rsidP="00000424">
      <w:pPr>
        <w:pStyle w:val="ListParagraph"/>
        <w:tabs>
          <w:tab w:val="left" w:pos="1170"/>
        </w:tabs>
        <w:ind w:left="1512"/>
        <w:rPr>
          <w:sz w:val="14"/>
          <w:szCs w:val="14"/>
        </w:rPr>
      </w:pPr>
    </w:p>
    <w:p w14:paraId="2FBB8BA3" w14:textId="77777777" w:rsidR="005C508A" w:rsidRDefault="005C508A" w:rsidP="006159FE">
      <w:pPr>
        <w:pStyle w:val="ListParagraph"/>
        <w:numPr>
          <w:ilvl w:val="2"/>
          <w:numId w:val="50"/>
        </w:numPr>
        <w:ind w:left="270" w:hanging="270"/>
        <w:rPr>
          <w:b/>
          <w:bCs/>
        </w:rPr>
      </w:pPr>
      <w:r>
        <w:rPr>
          <w:b/>
          <w:bCs/>
        </w:rPr>
        <w:t xml:space="preserve">  </w:t>
      </w:r>
      <w:r w:rsidR="00696542" w:rsidRPr="00696542">
        <w:rPr>
          <w:b/>
          <w:bCs/>
        </w:rPr>
        <w:t>Service Provision</w:t>
      </w:r>
    </w:p>
    <w:p w14:paraId="7D0D4166" w14:textId="77777777" w:rsidR="005C508A" w:rsidRPr="009C7879" w:rsidRDefault="005C508A" w:rsidP="006159FE">
      <w:pPr>
        <w:pStyle w:val="ListParagraph"/>
        <w:numPr>
          <w:ilvl w:val="3"/>
          <w:numId w:val="50"/>
        </w:numPr>
      </w:pPr>
      <w:r w:rsidRPr="009C7879">
        <w:t>Intensive Services Phase:</w:t>
      </w:r>
    </w:p>
    <w:p w14:paraId="50FBE007" w14:textId="5CF14384" w:rsidR="009C7879" w:rsidRPr="009C7879" w:rsidRDefault="009C7879" w:rsidP="009C7879">
      <w:pPr>
        <w:tabs>
          <w:tab w:val="left" w:pos="1170"/>
          <w:tab w:val="left" w:pos="1530"/>
        </w:tabs>
      </w:pPr>
      <w:r>
        <w:t xml:space="preserve"> </w:t>
      </w:r>
      <w:r>
        <w:tab/>
      </w:r>
      <w:r w:rsidR="005C508A" w:rsidRPr="009C7879">
        <w:t>a.</w:t>
      </w:r>
      <w:r>
        <w:t xml:space="preserve">  </w:t>
      </w:r>
      <w:r w:rsidR="005C508A" w:rsidRPr="009C7879">
        <w:t>Conduct a minimum of five (5) hours of direct family contact each week.</w:t>
      </w:r>
    </w:p>
    <w:p w14:paraId="13F5E028" w14:textId="6CF6E935" w:rsidR="005C508A" w:rsidRPr="009C7879" w:rsidRDefault="005C508A" w:rsidP="009C7879">
      <w:pPr>
        <w:pStyle w:val="ListParagraph"/>
        <w:ind w:left="900" w:firstLine="540"/>
      </w:pPr>
      <w:r w:rsidRPr="009C7879">
        <w:t xml:space="preserve">These hours </w:t>
      </w:r>
      <w:r w:rsidR="00A23D8B">
        <w:t xml:space="preserve">will </w:t>
      </w:r>
      <w:r w:rsidRPr="009C7879">
        <w:t>include:</w:t>
      </w:r>
    </w:p>
    <w:p w14:paraId="5AA518F9" w14:textId="575D83F3" w:rsidR="005C508A" w:rsidRPr="009C7879" w:rsidRDefault="005C508A" w:rsidP="009C7879">
      <w:pPr>
        <w:ind w:left="720" w:firstLine="720"/>
      </w:pPr>
      <w:r w:rsidRPr="009C7879">
        <w:t>1.</w:t>
      </w:r>
      <w:r w:rsidR="009C7879">
        <w:t xml:space="preserve"> </w:t>
      </w:r>
      <w:r w:rsidR="00940937">
        <w:t>Primarily: I</w:t>
      </w:r>
      <w:r w:rsidR="00A23D8B">
        <w:t>n-person, f</w:t>
      </w:r>
      <w:r w:rsidR="00A23D8B" w:rsidRPr="009C7879">
        <w:t>ace</w:t>
      </w:r>
      <w:r w:rsidRPr="009C7879">
        <w:t>-to-face</w:t>
      </w:r>
      <w:r w:rsidR="00940937">
        <w:t xml:space="preserve"> contact;</w:t>
      </w:r>
    </w:p>
    <w:p w14:paraId="0ABBFC60" w14:textId="399BD81F" w:rsidR="005C508A" w:rsidRPr="009C7879" w:rsidRDefault="005C508A" w:rsidP="009C7879">
      <w:pPr>
        <w:ind w:left="720" w:firstLine="720"/>
      </w:pPr>
      <w:r w:rsidRPr="009C7879">
        <w:t>2.</w:t>
      </w:r>
      <w:r w:rsidR="009C7879">
        <w:t xml:space="preserve"> </w:t>
      </w:r>
      <w:r w:rsidRPr="009C7879">
        <w:t>Phone contact</w:t>
      </w:r>
      <w:r w:rsidR="00940937">
        <w:t xml:space="preserve">; </w:t>
      </w:r>
      <w:r w:rsidRPr="009C7879">
        <w:t>and</w:t>
      </w:r>
    </w:p>
    <w:p w14:paraId="01C9AF75" w14:textId="2ABEE4BF" w:rsidR="00940937" w:rsidRDefault="005C508A" w:rsidP="009C7879">
      <w:pPr>
        <w:ind w:left="2160" w:hanging="720"/>
      </w:pPr>
      <w:r w:rsidRPr="009C7879">
        <w:t>3.</w:t>
      </w:r>
      <w:r w:rsidR="009C7879">
        <w:t xml:space="preserve"> </w:t>
      </w:r>
      <w:r w:rsidR="00940937">
        <w:t>Additional c</w:t>
      </w:r>
      <w:r w:rsidRPr="009C7879">
        <w:t>ollateral contact such as meetings</w:t>
      </w:r>
      <w:r w:rsidR="00940937" w:rsidRPr="00940937">
        <w:t xml:space="preserve"> </w:t>
      </w:r>
      <w:r w:rsidR="00940937" w:rsidRPr="009C7879">
        <w:t>with counselors or</w:t>
      </w:r>
    </w:p>
    <w:p w14:paraId="68CDA246" w14:textId="716BC7FF" w:rsidR="005C508A" w:rsidRPr="009C7879" w:rsidRDefault="00940937" w:rsidP="009C7879">
      <w:pPr>
        <w:ind w:left="2160" w:hanging="720"/>
      </w:pPr>
      <w:r>
        <w:t xml:space="preserve">    </w:t>
      </w:r>
      <w:r w:rsidR="005C508A" w:rsidRPr="009C7879">
        <w:t>the referral source</w:t>
      </w:r>
      <w:r w:rsidR="00A23D8B">
        <w:t>s</w:t>
      </w:r>
      <w:r w:rsidR="009C7879">
        <w:t xml:space="preserve"> </w:t>
      </w:r>
      <w:r w:rsidR="005C508A" w:rsidRPr="009C7879">
        <w:t>to discuss the family.</w:t>
      </w:r>
      <w:r>
        <w:t xml:space="preserve"> </w:t>
      </w:r>
    </w:p>
    <w:p w14:paraId="3CB5B7A8" w14:textId="77777777" w:rsidR="009C7879" w:rsidRDefault="009C7879" w:rsidP="009C7879">
      <w:pPr>
        <w:tabs>
          <w:tab w:val="left" w:pos="720"/>
          <w:tab w:val="left" w:pos="1170"/>
          <w:tab w:val="left" w:pos="1440"/>
        </w:tabs>
        <w:ind w:left="1440" w:hanging="720"/>
      </w:pPr>
      <w:r>
        <w:t xml:space="preserve">       </w:t>
      </w:r>
      <w:r w:rsidR="005C508A" w:rsidRPr="009C7879">
        <w:t>b.</w:t>
      </w:r>
      <w:r w:rsidR="005C508A" w:rsidRPr="009C7879">
        <w:tab/>
        <w:t xml:space="preserve">Ensure its Lead Social Worker(s) and Family Support Worker(s) carry no </w:t>
      </w:r>
      <w:r>
        <w:t xml:space="preserve">   </w:t>
      </w:r>
      <w:r w:rsidR="005C508A" w:rsidRPr="009C7879">
        <w:t>fewer than three and no more than 5 Intensive Phase cases.</w:t>
      </w:r>
      <w:r>
        <w:t xml:space="preserve"> </w:t>
      </w:r>
    </w:p>
    <w:p w14:paraId="2807C492" w14:textId="5A57BBE5" w:rsidR="009C7879" w:rsidRDefault="009C7879" w:rsidP="009C7879">
      <w:pPr>
        <w:tabs>
          <w:tab w:val="left" w:pos="720"/>
          <w:tab w:val="left" w:pos="1170"/>
          <w:tab w:val="left" w:pos="1440"/>
        </w:tabs>
        <w:ind w:left="1440" w:hanging="720"/>
      </w:pPr>
      <w:r>
        <w:tab/>
        <w:t>c</w:t>
      </w:r>
      <w:r w:rsidRPr="009C7879">
        <w:t>.</w:t>
      </w:r>
      <w:r w:rsidRPr="009C7879">
        <w:tab/>
      </w:r>
      <w:r w:rsidR="005C508A" w:rsidRPr="009C7879">
        <w:t>Document the hours of contact in CJAMS</w:t>
      </w:r>
      <w:r w:rsidR="00940937">
        <w:t xml:space="preserve"> </w:t>
      </w:r>
      <w:r w:rsidR="005C508A" w:rsidRPr="009C7879">
        <w:t>showing that the activity or contact was case-related.</w:t>
      </w:r>
      <w:r>
        <w:t xml:space="preserve"> </w:t>
      </w:r>
    </w:p>
    <w:p w14:paraId="33BA0355" w14:textId="3601C561" w:rsidR="00BE05A0" w:rsidRDefault="009C7879" w:rsidP="00BE05A0">
      <w:pPr>
        <w:tabs>
          <w:tab w:val="left" w:pos="720"/>
          <w:tab w:val="left" w:pos="1170"/>
          <w:tab w:val="left" w:pos="1440"/>
        </w:tabs>
        <w:ind w:left="1440" w:hanging="720"/>
      </w:pPr>
      <w:r>
        <w:tab/>
      </w:r>
      <w:r w:rsidR="005C508A" w:rsidRPr="009C7879">
        <w:t>d.</w:t>
      </w:r>
      <w:r>
        <w:t xml:space="preserve"> </w:t>
      </w:r>
      <w:r w:rsidR="00275300">
        <w:t xml:space="preserve">Hold </w:t>
      </w:r>
      <w:r w:rsidR="005C508A" w:rsidRPr="009C7879">
        <w:t xml:space="preserve">an initial team meeting within seven (7) business days of acceptance of the case. </w:t>
      </w:r>
    </w:p>
    <w:p w14:paraId="2966BAF5" w14:textId="33D48899" w:rsidR="00BE05A0" w:rsidRDefault="00BE05A0" w:rsidP="00BE05A0">
      <w:pPr>
        <w:tabs>
          <w:tab w:val="left" w:pos="720"/>
          <w:tab w:val="left" w:pos="1170"/>
          <w:tab w:val="left" w:pos="1440"/>
        </w:tabs>
        <w:ind w:left="1440" w:hanging="720"/>
      </w:pPr>
      <w:r>
        <w:tab/>
      </w:r>
      <w:r w:rsidR="005C508A" w:rsidRPr="009C7879">
        <w:t>e.</w:t>
      </w:r>
      <w:r>
        <w:t xml:space="preserve"> </w:t>
      </w:r>
      <w:r w:rsidR="000C2BC3">
        <w:t>Invite</w:t>
      </w:r>
      <w:r w:rsidR="005C508A" w:rsidRPr="009C7879">
        <w:t xml:space="preserve"> the referral source, family members, and community stakeholders to </w:t>
      </w:r>
      <w:r w:rsidR="000C2BC3">
        <w:t>the initial</w:t>
      </w:r>
      <w:r w:rsidR="000C2BC3" w:rsidRPr="009C7879">
        <w:t xml:space="preserve"> </w:t>
      </w:r>
      <w:r w:rsidR="005C508A" w:rsidRPr="009C7879">
        <w:t xml:space="preserve">team meeting.  </w:t>
      </w:r>
    </w:p>
    <w:p w14:paraId="2A2CB60B" w14:textId="77777777" w:rsidR="00BE05A0" w:rsidRDefault="00BE05A0" w:rsidP="00BE05A0">
      <w:pPr>
        <w:tabs>
          <w:tab w:val="left" w:pos="720"/>
          <w:tab w:val="left" w:pos="1170"/>
          <w:tab w:val="left" w:pos="1440"/>
        </w:tabs>
        <w:ind w:left="1440" w:hanging="720"/>
      </w:pPr>
      <w:r>
        <w:tab/>
      </w:r>
      <w:r w:rsidR="005C508A" w:rsidRPr="009C7879">
        <w:t>f.</w:t>
      </w:r>
      <w:r w:rsidR="005C508A" w:rsidRPr="009C7879">
        <w:tab/>
        <w:t xml:space="preserve">Following the initial team meeting, develop an IFPS Program Service Plan which shall address the reason for the referral, the services to be provided, the expected outcome, who is responsible for the tasks identified and the timeframes for such, and finally, how success will be measured.  </w:t>
      </w:r>
    </w:p>
    <w:p w14:paraId="18FD16A0" w14:textId="77777777" w:rsidR="00BE05A0" w:rsidRDefault="00BE05A0" w:rsidP="00BE05A0">
      <w:pPr>
        <w:tabs>
          <w:tab w:val="left" w:pos="720"/>
          <w:tab w:val="left" w:pos="1170"/>
          <w:tab w:val="left" w:pos="1440"/>
        </w:tabs>
        <w:ind w:left="1440" w:hanging="720"/>
      </w:pPr>
      <w:r>
        <w:tab/>
      </w:r>
      <w:r w:rsidR="005C508A" w:rsidRPr="009C7879">
        <w:t>g.</w:t>
      </w:r>
      <w:r w:rsidR="005C508A" w:rsidRPr="009C7879">
        <w:tab/>
        <w:t>Meet with the identified child during the direct family contact hours in order to provide interventions and services, as well as assess the child’s safety.</w:t>
      </w:r>
    </w:p>
    <w:p w14:paraId="6F5C06E1" w14:textId="23EB37FC" w:rsidR="00BE05A0" w:rsidRDefault="00BE05A0" w:rsidP="00BE05A0">
      <w:pPr>
        <w:tabs>
          <w:tab w:val="left" w:pos="720"/>
          <w:tab w:val="left" w:pos="1170"/>
          <w:tab w:val="left" w:pos="1440"/>
        </w:tabs>
        <w:ind w:left="1440" w:hanging="720"/>
      </w:pPr>
      <w:r>
        <w:tab/>
      </w:r>
      <w:r w:rsidR="005C508A" w:rsidRPr="009C7879">
        <w:t>h.</w:t>
      </w:r>
      <w:r w:rsidR="005C508A" w:rsidRPr="009C7879">
        <w:tab/>
        <w:t xml:space="preserve">Provide the services needed to assist the family as outlined in the family’s </w:t>
      </w:r>
      <w:r w:rsidR="005C508A" w:rsidRPr="00A812FD">
        <w:rPr>
          <w:b/>
          <w:bCs/>
          <w:i/>
          <w:iCs/>
        </w:rPr>
        <w:t xml:space="preserve">IFPS Program </w:t>
      </w:r>
      <w:r w:rsidR="00925D66">
        <w:rPr>
          <w:b/>
          <w:bCs/>
          <w:i/>
          <w:iCs/>
        </w:rPr>
        <w:t xml:space="preserve">Family </w:t>
      </w:r>
      <w:r w:rsidR="005C508A" w:rsidRPr="00A812FD">
        <w:rPr>
          <w:b/>
          <w:bCs/>
          <w:i/>
          <w:iCs/>
        </w:rPr>
        <w:t>Service Plan</w:t>
      </w:r>
      <w:r w:rsidR="00D83024">
        <w:rPr>
          <w:b/>
          <w:bCs/>
          <w:i/>
          <w:iCs/>
        </w:rPr>
        <w:t xml:space="preserve"> (</w:t>
      </w:r>
      <w:r w:rsidR="00D83024" w:rsidRPr="0048695F">
        <w:rPr>
          <w:b/>
          <w:u w:val="single"/>
        </w:rPr>
        <w:t>Attachment 4</w:t>
      </w:r>
      <w:r w:rsidR="00D83024">
        <w:rPr>
          <w:b/>
        </w:rPr>
        <w:t>)</w:t>
      </w:r>
      <w:r w:rsidR="005C508A" w:rsidRPr="00A812FD">
        <w:rPr>
          <w:b/>
          <w:bCs/>
          <w:i/>
          <w:iCs/>
        </w:rPr>
        <w:t>.</w:t>
      </w:r>
    </w:p>
    <w:p w14:paraId="60ADBF22" w14:textId="392D456C" w:rsidR="00BE05A0" w:rsidRDefault="00BE05A0" w:rsidP="00BE05A0">
      <w:pPr>
        <w:tabs>
          <w:tab w:val="left" w:pos="720"/>
          <w:tab w:val="left" w:pos="1170"/>
          <w:tab w:val="left" w:pos="1440"/>
        </w:tabs>
        <w:ind w:left="1440" w:hanging="720"/>
      </w:pPr>
      <w:r>
        <w:tab/>
      </w:r>
      <w:r w:rsidR="005C508A" w:rsidRPr="009C7879">
        <w:t>i.</w:t>
      </w:r>
      <w:r w:rsidR="005C508A" w:rsidRPr="009C7879">
        <w:tab/>
        <w:t>Within the first three (3) weeks following acceptance, complete the CANS-F in CJAMS</w:t>
      </w:r>
      <w:r w:rsidR="00627B2B">
        <w:t>.</w:t>
      </w:r>
    </w:p>
    <w:p w14:paraId="41D4CCE2" w14:textId="1F1870B4" w:rsidR="00BE05A0" w:rsidRDefault="00BE05A0" w:rsidP="00BE05A0">
      <w:pPr>
        <w:tabs>
          <w:tab w:val="left" w:pos="720"/>
          <w:tab w:val="left" w:pos="1170"/>
          <w:tab w:val="left" w:pos="1440"/>
        </w:tabs>
        <w:ind w:left="1440" w:hanging="720"/>
      </w:pPr>
      <w:r>
        <w:tab/>
      </w:r>
      <w:r w:rsidR="005C508A" w:rsidRPr="009C7879">
        <w:t>j.</w:t>
      </w:r>
      <w:r w:rsidR="005C508A" w:rsidRPr="009C7879">
        <w:tab/>
        <w:t>Within 30 days of accepting a case, complete:</w:t>
      </w:r>
      <w:r>
        <w:t xml:space="preserve"> </w:t>
      </w:r>
      <w:r w:rsidR="00FA4583">
        <w:t>The MFIRA</w:t>
      </w:r>
      <w:r w:rsidR="00FA4583" w:rsidRPr="009C7879">
        <w:t xml:space="preserve"> or a</w:t>
      </w:r>
    </w:p>
    <w:p w14:paraId="59CF8181" w14:textId="3D628C12" w:rsidR="00BE05A0" w:rsidRDefault="00BE05A0" w:rsidP="00BE05A0">
      <w:pPr>
        <w:tabs>
          <w:tab w:val="left" w:pos="720"/>
          <w:tab w:val="left" w:pos="1170"/>
          <w:tab w:val="left" w:pos="1440"/>
          <w:tab w:val="left" w:pos="1530"/>
        </w:tabs>
        <w:ind w:left="1440" w:hanging="720"/>
      </w:pPr>
      <w:r>
        <w:tab/>
      </w:r>
      <w:r>
        <w:tab/>
      </w:r>
      <w:r w:rsidR="005C508A" w:rsidRPr="00BE05A0">
        <w:rPr>
          <w:b/>
          <w:bCs/>
          <w:i/>
          <w:iCs/>
        </w:rPr>
        <w:t xml:space="preserve">Maryland Family Risk </w:t>
      </w:r>
      <w:r w:rsidR="00940937" w:rsidRPr="00BE05A0">
        <w:rPr>
          <w:b/>
          <w:bCs/>
          <w:i/>
          <w:iCs/>
        </w:rPr>
        <w:t>Re</w:t>
      </w:r>
      <w:r w:rsidR="00FA4583">
        <w:rPr>
          <w:b/>
          <w:bCs/>
          <w:i/>
          <w:iCs/>
        </w:rPr>
        <w:t>a</w:t>
      </w:r>
      <w:r w:rsidR="00940937" w:rsidRPr="00BE05A0">
        <w:rPr>
          <w:b/>
          <w:bCs/>
          <w:i/>
          <w:iCs/>
        </w:rPr>
        <w:t>ssessment</w:t>
      </w:r>
      <w:r w:rsidR="00940937" w:rsidRPr="009C7879">
        <w:t xml:space="preserve"> </w:t>
      </w:r>
      <w:r w:rsidR="00940937" w:rsidRPr="00FE104E">
        <w:rPr>
          <w:b/>
          <w:bCs/>
        </w:rPr>
        <w:t>(</w:t>
      </w:r>
      <w:r w:rsidR="00940937" w:rsidRPr="0048695F">
        <w:rPr>
          <w:b/>
          <w:bCs/>
          <w:u w:val="single"/>
        </w:rPr>
        <w:t>Attachment 6)</w:t>
      </w:r>
      <w:r w:rsidR="005C508A" w:rsidRPr="009C7879">
        <w:t xml:space="preserve"> in CJAMS.</w:t>
      </w:r>
    </w:p>
    <w:p w14:paraId="6915B4EC" w14:textId="77777777" w:rsidR="00BE05A0" w:rsidRDefault="00BE05A0" w:rsidP="00BE05A0">
      <w:pPr>
        <w:tabs>
          <w:tab w:val="left" w:pos="720"/>
          <w:tab w:val="left" w:pos="1170"/>
          <w:tab w:val="left" w:pos="1440"/>
        </w:tabs>
        <w:ind w:left="1440" w:hanging="720"/>
      </w:pPr>
      <w:r>
        <w:rPr>
          <w:b/>
          <w:bCs/>
          <w:i/>
          <w:iCs/>
        </w:rPr>
        <w:tab/>
      </w:r>
      <w:r w:rsidR="005C508A" w:rsidRPr="009C7879">
        <w:t>k.</w:t>
      </w:r>
      <w:r w:rsidR="005C508A" w:rsidRPr="009C7879">
        <w:tab/>
        <w:t xml:space="preserve">Ensure that service provision during this phase does not run longer than 42 calendar days.  </w:t>
      </w:r>
    </w:p>
    <w:p w14:paraId="3770B9AD" w14:textId="00CAA492" w:rsidR="005C508A" w:rsidRPr="009C7879" w:rsidRDefault="00BE05A0" w:rsidP="00BE05A0">
      <w:pPr>
        <w:tabs>
          <w:tab w:val="left" w:pos="720"/>
          <w:tab w:val="left" w:pos="1170"/>
          <w:tab w:val="left" w:pos="1440"/>
        </w:tabs>
        <w:ind w:left="1440" w:hanging="720"/>
      </w:pPr>
      <w:r>
        <w:tab/>
      </w:r>
      <w:r w:rsidR="005C508A" w:rsidRPr="009C7879">
        <w:t>l.</w:t>
      </w:r>
      <w:r w:rsidR="005C508A" w:rsidRPr="009C7879">
        <w:tab/>
        <w:t xml:space="preserve">At the end of the 42-day period (or the family’s resolution of its issues if resolution takes less than 42 days), coordinate and conduct a team meeting.  </w:t>
      </w:r>
    </w:p>
    <w:p w14:paraId="01382165" w14:textId="77777777" w:rsidR="00BE05A0" w:rsidRDefault="005C508A" w:rsidP="00BE05A0">
      <w:pPr>
        <w:ind w:left="1440"/>
      </w:pPr>
      <w:r w:rsidRPr="009C7879">
        <w:t>i.</w:t>
      </w:r>
      <w:r w:rsidR="00BE05A0">
        <w:t xml:space="preserve"> </w:t>
      </w:r>
      <w:r w:rsidR="00BE05A0" w:rsidRPr="009C7879">
        <w:t xml:space="preserve"> </w:t>
      </w:r>
      <w:r w:rsidRPr="009C7879">
        <w:t xml:space="preserve">The Grantee shall invite the referral source, family members, and </w:t>
      </w:r>
      <w:r w:rsidR="00BE05A0">
        <w:t xml:space="preserve"> </w:t>
      </w:r>
    </w:p>
    <w:p w14:paraId="7A90032D" w14:textId="65B4BBE1" w:rsidR="005C508A" w:rsidRPr="009C7879" w:rsidRDefault="00BE05A0" w:rsidP="004E11F5">
      <w:pPr>
        <w:tabs>
          <w:tab w:val="left" w:pos="2160"/>
          <w:tab w:val="left" w:pos="2880"/>
        </w:tabs>
        <w:ind w:left="1440"/>
      </w:pPr>
      <w:r>
        <w:t xml:space="preserve">     </w:t>
      </w:r>
      <w:r w:rsidR="005C508A" w:rsidRPr="009C7879">
        <w:t xml:space="preserve">Community Stakeholders to attend the team meeting.  </w:t>
      </w:r>
    </w:p>
    <w:p w14:paraId="0F9E6A6B" w14:textId="77777777" w:rsidR="00BE05A0" w:rsidRDefault="005C508A" w:rsidP="00E72D1E">
      <w:pPr>
        <w:tabs>
          <w:tab w:val="left" w:pos="1800"/>
        </w:tabs>
        <w:ind w:left="720" w:firstLine="720"/>
      </w:pPr>
      <w:r w:rsidRPr="009C7879">
        <w:t>ii.</w:t>
      </w:r>
      <w:r w:rsidR="00BE05A0">
        <w:t xml:space="preserve">  </w:t>
      </w:r>
      <w:r w:rsidRPr="009C7879">
        <w:t xml:space="preserve">During the team meeting, the Grantee shall provide the family a brief </w:t>
      </w:r>
    </w:p>
    <w:p w14:paraId="2F4F0051" w14:textId="77777777" w:rsidR="00BE05A0" w:rsidRDefault="00BE05A0" w:rsidP="00BE05A0">
      <w:pPr>
        <w:ind w:left="720" w:firstLine="720"/>
      </w:pPr>
      <w:r>
        <w:t xml:space="preserve">     </w:t>
      </w:r>
      <w:r w:rsidR="005C508A" w:rsidRPr="009C7879">
        <w:t xml:space="preserve">summary of </w:t>
      </w:r>
      <w:r>
        <w:t xml:space="preserve"> </w:t>
      </w:r>
      <w:r w:rsidR="005C508A" w:rsidRPr="009C7879">
        <w:t xml:space="preserve">the interventions that were provided by the IFPS Program </w:t>
      </w:r>
      <w:r>
        <w:t xml:space="preserve"> </w:t>
      </w:r>
    </w:p>
    <w:p w14:paraId="01D6D3AE" w14:textId="4B7BC265" w:rsidR="005C508A" w:rsidRPr="009C7879" w:rsidRDefault="00BE05A0" w:rsidP="00BE05A0">
      <w:pPr>
        <w:ind w:left="720" w:firstLine="720"/>
      </w:pPr>
      <w:r>
        <w:t xml:space="preserve">     </w:t>
      </w:r>
      <w:r w:rsidR="005C508A" w:rsidRPr="009C7879">
        <w:t>and recommendations, if any, for continued services.</w:t>
      </w:r>
    </w:p>
    <w:p w14:paraId="29837747" w14:textId="77777777" w:rsidR="005C508A" w:rsidRPr="009C7879" w:rsidRDefault="005C508A" w:rsidP="00BE05A0">
      <w:pPr>
        <w:ind w:left="1440" w:firstLine="720"/>
      </w:pPr>
      <w:r w:rsidRPr="009C7879">
        <w:t>1.</w:t>
      </w:r>
      <w:r w:rsidRPr="009C7879">
        <w:tab/>
        <w:t>If the family does not need further services, the Grantee shall:</w:t>
      </w:r>
    </w:p>
    <w:p w14:paraId="3383BA0F" w14:textId="38FAB54E" w:rsidR="005C508A" w:rsidRPr="009C7879" w:rsidRDefault="005C508A" w:rsidP="00BE05A0">
      <w:pPr>
        <w:ind w:left="2160" w:firstLine="720"/>
      </w:pPr>
      <w:r w:rsidRPr="009C7879">
        <w:t>a.</w:t>
      </w:r>
      <w:r w:rsidR="00BE05A0">
        <w:t xml:space="preserve">  </w:t>
      </w:r>
      <w:r w:rsidRPr="009C7879">
        <w:t>Complete a MFRRA and SAFE-C; and</w:t>
      </w:r>
    </w:p>
    <w:p w14:paraId="5F85A511" w14:textId="6BB06124" w:rsidR="005C508A" w:rsidRPr="009C7879" w:rsidRDefault="005C508A" w:rsidP="00BE05A0">
      <w:pPr>
        <w:ind w:left="2160" w:firstLine="720"/>
      </w:pPr>
      <w:r w:rsidRPr="009C7879">
        <w:t>b.</w:t>
      </w:r>
      <w:r w:rsidR="00BE05A0">
        <w:t xml:space="preserve">  </w:t>
      </w:r>
      <w:r w:rsidRPr="009C7879">
        <w:t>Close the case</w:t>
      </w:r>
    </w:p>
    <w:p w14:paraId="13747E44" w14:textId="0D2AEF63" w:rsidR="005C508A" w:rsidRPr="007F0872" w:rsidRDefault="005C508A" w:rsidP="00BE05A0">
      <w:pPr>
        <w:ind w:left="2880" w:hanging="720"/>
      </w:pPr>
      <w:r w:rsidRPr="009C7879">
        <w:t>2.</w:t>
      </w:r>
      <w:r w:rsidRPr="009C7879">
        <w:tab/>
        <w:t xml:space="preserve">If the family requires further services, transition the family to </w:t>
      </w:r>
      <w:r w:rsidRPr="007F0872">
        <w:t>the Step-Down Phase.</w:t>
      </w:r>
    </w:p>
    <w:p w14:paraId="62A0639D" w14:textId="4EF8A8A9" w:rsidR="00E72D1E" w:rsidRPr="007F0872" w:rsidRDefault="00E72D1E" w:rsidP="006159FE">
      <w:pPr>
        <w:pStyle w:val="ListParagraph"/>
        <w:numPr>
          <w:ilvl w:val="3"/>
          <w:numId w:val="50"/>
        </w:numPr>
      </w:pPr>
      <w:bookmarkStart w:id="92" w:name="_Hlk76108409"/>
      <w:r w:rsidRPr="007F0872">
        <w:t>Step-Down Phase:</w:t>
      </w:r>
    </w:p>
    <w:bookmarkEnd w:id="92"/>
    <w:p w14:paraId="2CA75535" w14:textId="20C7A47F" w:rsidR="00E72D1E" w:rsidRPr="007F0872" w:rsidRDefault="00E72D1E" w:rsidP="006159FE">
      <w:pPr>
        <w:numPr>
          <w:ilvl w:val="4"/>
          <w:numId w:val="54"/>
        </w:numPr>
      </w:pPr>
      <w:r w:rsidRPr="007F0872">
        <w:t>Ensure its case manager carries no fewer than six (6) and no more than ten (10) Step-Down cases.</w:t>
      </w:r>
    </w:p>
    <w:p w14:paraId="2A7CA5F3" w14:textId="23848B7D" w:rsidR="00E72D1E" w:rsidRPr="00E72D1E" w:rsidRDefault="00E72D1E" w:rsidP="006159FE">
      <w:pPr>
        <w:numPr>
          <w:ilvl w:val="4"/>
          <w:numId w:val="54"/>
        </w:numPr>
      </w:pPr>
      <w:r w:rsidRPr="00E72D1E">
        <w:t xml:space="preserve">Provide a minimum of two (2) hours of </w:t>
      </w:r>
      <w:r w:rsidR="007F30FB">
        <w:t xml:space="preserve">in-person, </w:t>
      </w:r>
      <w:r w:rsidRPr="00E72D1E">
        <w:t>direct family contact each week, with the activity hours documented in CJAMS.</w:t>
      </w:r>
    </w:p>
    <w:p w14:paraId="0AF73100" w14:textId="7D91C86A" w:rsidR="00E72D1E" w:rsidRPr="00E72D1E" w:rsidRDefault="00E72D1E" w:rsidP="006159FE">
      <w:pPr>
        <w:numPr>
          <w:ilvl w:val="4"/>
          <w:numId w:val="54"/>
        </w:numPr>
      </w:pPr>
      <w:r w:rsidRPr="00E72D1E">
        <w:t>Meet with the identified child</w:t>
      </w:r>
      <w:r w:rsidR="007F30FB">
        <w:t>, in</w:t>
      </w:r>
      <w:r w:rsidR="00772347">
        <w:t>-</w:t>
      </w:r>
      <w:r w:rsidR="007F30FB">
        <w:t>person,</w:t>
      </w:r>
      <w:r w:rsidR="00772347">
        <w:t xml:space="preserve"> </w:t>
      </w:r>
      <w:r w:rsidRPr="00E72D1E">
        <w:t>during the direct family contact hours in order to provide interventions and services, as well as assess the child’s safety.</w:t>
      </w:r>
    </w:p>
    <w:p w14:paraId="481F78AF" w14:textId="77777777" w:rsidR="00E72D1E" w:rsidRPr="00E72D1E" w:rsidRDefault="00E72D1E" w:rsidP="006159FE">
      <w:pPr>
        <w:numPr>
          <w:ilvl w:val="4"/>
          <w:numId w:val="54"/>
        </w:numPr>
      </w:pPr>
      <w:r w:rsidRPr="00E72D1E">
        <w:t>Provide the services needed to assist the family as outlined in the family’s IFPS Program Service Plan.</w:t>
      </w:r>
    </w:p>
    <w:p w14:paraId="7A65A770" w14:textId="77777777" w:rsidR="00E72D1E" w:rsidRPr="00E72D1E" w:rsidRDefault="00E72D1E" w:rsidP="006159FE">
      <w:pPr>
        <w:numPr>
          <w:ilvl w:val="4"/>
          <w:numId w:val="54"/>
        </w:numPr>
      </w:pPr>
      <w:r w:rsidRPr="00E72D1E">
        <w:t>Review the family’s Service Plan no later than seven (7) business days after initiating the Step-Down Phase.</w:t>
      </w:r>
    </w:p>
    <w:p w14:paraId="28D57A09" w14:textId="77777777" w:rsidR="00E72D1E" w:rsidRPr="00E72D1E" w:rsidRDefault="00E72D1E" w:rsidP="006159FE">
      <w:pPr>
        <w:numPr>
          <w:ilvl w:val="4"/>
          <w:numId w:val="54"/>
        </w:numPr>
      </w:pPr>
      <w:r w:rsidRPr="00E72D1E">
        <w:t>Revise the family’s Service Plan as needed.</w:t>
      </w:r>
    </w:p>
    <w:p w14:paraId="20B778F9" w14:textId="77777777" w:rsidR="00E72D1E" w:rsidRPr="00E72D1E" w:rsidRDefault="00E72D1E" w:rsidP="006159FE">
      <w:pPr>
        <w:numPr>
          <w:ilvl w:val="4"/>
          <w:numId w:val="54"/>
        </w:numPr>
      </w:pPr>
      <w:r w:rsidRPr="00E72D1E">
        <w:t>Within the first three (3) weeks of initiating the Step-Down Phase, update the CANS-F.</w:t>
      </w:r>
    </w:p>
    <w:p w14:paraId="1445D241" w14:textId="77777777" w:rsidR="00E72D1E" w:rsidRPr="007F0872" w:rsidRDefault="00E72D1E" w:rsidP="006159FE">
      <w:pPr>
        <w:numPr>
          <w:ilvl w:val="4"/>
          <w:numId w:val="54"/>
        </w:numPr>
      </w:pPr>
      <w:r w:rsidRPr="00E72D1E">
        <w:t>Within 90 calendar days of initiating the Step-Down Phase, complete:</w:t>
      </w:r>
    </w:p>
    <w:p w14:paraId="62C892E6" w14:textId="77777777" w:rsidR="00E72D1E" w:rsidRPr="007F0872" w:rsidRDefault="00E72D1E" w:rsidP="006159FE">
      <w:pPr>
        <w:numPr>
          <w:ilvl w:val="5"/>
          <w:numId w:val="54"/>
        </w:numPr>
        <w:tabs>
          <w:tab w:val="left" w:pos="1530"/>
        </w:tabs>
      </w:pPr>
      <w:r w:rsidRPr="007F0872">
        <w:t>A MFRRA; and</w:t>
      </w:r>
    </w:p>
    <w:p w14:paraId="5CCC14DA" w14:textId="77777777" w:rsidR="00E72D1E" w:rsidRPr="007F0872" w:rsidRDefault="00E72D1E" w:rsidP="006159FE">
      <w:pPr>
        <w:numPr>
          <w:ilvl w:val="5"/>
          <w:numId w:val="54"/>
        </w:numPr>
      </w:pPr>
      <w:r w:rsidRPr="007F0872">
        <w:t>A SAFE-C</w:t>
      </w:r>
    </w:p>
    <w:p w14:paraId="785760B2" w14:textId="77777777" w:rsidR="007F0872" w:rsidRPr="007F0872" w:rsidRDefault="00E72D1E" w:rsidP="006159FE">
      <w:pPr>
        <w:numPr>
          <w:ilvl w:val="4"/>
          <w:numId w:val="54"/>
        </w:numPr>
      </w:pPr>
      <w:r w:rsidRPr="007F0872">
        <w:t>Ensure services do not last for more than 120 calendar days.</w:t>
      </w:r>
    </w:p>
    <w:p w14:paraId="7FCF99DE" w14:textId="4B258227" w:rsidR="00E72D1E" w:rsidRPr="007F0872" w:rsidRDefault="00E72D1E" w:rsidP="006159FE">
      <w:pPr>
        <w:numPr>
          <w:ilvl w:val="4"/>
          <w:numId w:val="54"/>
        </w:numPr>
      </w:pPr>
      <w:r w:rsidRPr="007F0872">
        <w:t>Prior to completion of the Step-Down Phase:</w:t>
      </w:r>
    </w:p>
    <w:p w14:paraId="3EACD623" w14:textId="7E58B671" w:rsidR="007F0872" w:rsidRPr="007F0872" w:rsidRDefault="007F0872" w:rsidP="006159FE">
      <w:pPr>
        <w:numPr>
          <w:ilvl w:val="5"/>
          <w:numId w:val="54"/>
        </w:numPr>
      </w:pPr>
      <w:r w:rsidRPr="007F0872">
        <w:t>Complete a MFRRA and SAFE-C</w:t>
      </w:r>
      <w:r w:rsidR="007F30FB">
        <w:t xml:space="preserve"> within the last 30 days of the case</w:t>
      </w:r>
    </w:p>
    <w:p w14:paraId="03E068AB" w14:textId="7F0A11F0" w:rsidR="007F0872" w:rsidRPr="007F0872" w:rsidRDefault="007F0872" w:rsidP="006159FE">
      <w:pPr>
        <w:numPr>
          <w:ilvl w:val="5"/>
          <w:numId w:val="54"/>
        </w:numPr>
      </w:pPr>
      <w:r w:rsidRPr="007F0872">
        <w:t xml:space="preserve">Coordinate and conduct a team meeting.  </w:t>
      </w:r>
    </w:p>
    <w:p w14:paraId="19CEA2FC" w14:textId="77777777" w:rsidR="007F0872" w:rsidRPr="007F0872" w:rsidRDefault="007F0872" w:rsidP="007F0872">
      <w:pPr>
        <w:widowControl w:val="0"/>
        <w:suppressAutoHyphens/>
        <w:ind w:left="2880" w:right="432" w:hanging="720"/>
      </w:pPr>
      <w:r w:rsidRPr="007F0872">
        <w:t>1.</w:t>
      </w:r>
      <w:r w:rsidRPr="007F0872">
        <w:tab/>
        <w:t xml:space="preserve">The Grantee shall invite the referral source, family members, IFPS staff and Community Stakeholders to attend the team meeting.  </w:t>
      </w:r>
    </w:p>
    <w:p w14:paraId="2626BC91" w14:textId="77777777" w:rsidR="007F0872" w:rsidRPr="007F0872" w:rsidRDefault="007F0872" w:rsidP="007F0872">
      <w:pPr>
        <w:widowControl w:val="0"/>
        <w:suppressAutoHyphens/>
        <w:ind w:left="2880" w:right="432" w:hanging="720"/>
      </w:pPr>
      <w:r w:rsidRPr="007F0872">
        <w:t xml:space="preserve">2. </w:t>
      </w:r>
      <w:r w:rsidRPr="007F0872">
        <w:tab/>
        <w:t xml:space="preserve">During the team meeting, the Grantee shall provide the family a brief summary of the interventions that were provided by the IFPS program and recommendations, if any, for continued services.  </w:t>
      </w:r>
    </w:p>
    <w:p w14:paraId="2631CA62" w14:textId="77777777" w:rsidR="007F0872" w:rsidRPr="007F0872" w:rsidRDefault="007F0872" w:rsidP="007F0872">
      <w:pPr>
        <w:widowControl w:val="0"/>
        <w:suppressAutoHyphens/>
        <w:ind w:left="2880" w:right="432" w:hanging="720"/>
      </w:pPr>
      <w:r w:rsidRPr="007F0872">
        <w:t>3.</w:t>
      </w:r>
      <w:r w:rsidRPr="007F0872">
        <w:tab/>
        <w:t>If it is determined that the family requires further services, the Grantee shall refer the family to the appropriate agency or program.  These referrals may include community resources or another FCDSS program.</w:t>
      </w:r>
    </w:p>
    <w:p w14:paraId="2BBD0111" w14:textId="77777777" w:rsidR="007F0872" w:rsidRDefault="007F0872" w:rsidP="007F0872">
      <w:pPr>
        <w:widowControl w:val="0"/>
        <w:suppressAutoHyphens/>
        <w:ind w:left="1440" w:right="432"/>
      </w:pPr>
      <w:r w:rsidRPr="007F0872">
        <w:t xml:space="preserve">iii. </w:t>
      </w:r>
      <w:r>
        <w:t xml:space="preserve"> </w:t>
      </w:r>
      <w:r w:rsidRPr="007F0872">
        <w:t xml:space="preserve">If the family continues to need IFPS as determined by the team </w:t>
      </w:r>
      <w:r>
        <w:t xml:space="preserve">   </w:t>
      </w:r>
    </w:p>
    <w:p w14:paraId="5B7C6C4F" w14:textId="77777777" w:rsidR="00B61EC5" w:rsidRDefault="007F0872" w:rsidP="007F0872">
      <w:pPr>
        <w:widowControl w:val="0"/>
        <w:suppressAutoHyphens/>
        <w:ind w:left="1800" w:right="432"/>
      </w:pPr>
      <w:r w:rsidRPr="007F0872">
        <w:t xml:space="preserve">meeting, </w:t>
      </w:r>
      <w:r w:rsidRPr="00772347">
        <w:t>SAFE-C</w:t>
      </w:r>
      <w:r w:rsidRPr="007F0872">
        <w:t xml:space="preserve"> and MFRRA, request a 90-day extension of the initial 120-day service window from the FCDSS Assistant Director for Child, Family and Adult Services or designee.  This extension shall last no more than 90 calendar days beyond the initial 120 day timeframe.  </w:t>
      </w:r>
      <w:r>
        <w:t xml:space="preserve"> </w:t>
      </w:r>
    </w:p>
    <w:p w14:paraId="1ADBFAE8" w14:textId="405813BA" w:rsidR="007F0872" w:rsidRDefault="00B61EC5" w:rsidP="004E11F5">
      <w:pPr>
        <w:widowControl w:val="0"/>
        <w:suppressAutoHyphens/>
        <w:ind w:left="2880" w:right="432" w:hanging="720"/>
      </w:pPr>
      <w:r w:rsidRPr="007F0872">
        <w:t>1.</w:t>
      </w:r>
      <w:r w:rsidRPr="007F0872">
        <w:tab/>
      </w:r>
      <w:r w:rsidRPr="00B61EC5">
        <w:t>The Grantee shall submit the request in writing and provide a copy of the minutes from the team meeting and copies of the SAFE-C and MFRRA.  FCDSS will provide a written determination of the appropriateness of continued IFPS to the IFPS Program Manager no later than one business day after receiving the extension request.</w:t>
      </w:r>
    </w:p>
    <w:p w14:paraId="0DF98F08" w14:textId="77777777" w:rsidR="00B52107" w:rsidRPr="00B52107" w:rsidRDefault="00B52107" w:rsidP="004E11F5">
      <w:pPr>
        <w:widowControl w:val="0"/>
        <w:suppressAutoHyphens/>
        <w:ind w:left="2880" w:right="432" w:hanging="720"/>
        <w:rPr>
          <w:sz w:val="14"/>
          <w:szCs w:val="14"/>
        </w:rPr>
      </w:pPr>
    </w:p>
    <w:p w14:paraId="7B4C99AA" w14:textId="5CC28A7C" w:rsidR="00B61EC5" w:rsidRPr="00B61EC5" w:rsidRDefault="00B61EC5" w:rsidP="006159FE">
      <w:pPr>
        <w:pStyle w:val="ListParagraph"/>
        <w:numPr>
          <w:ilvl w:val="3"/>
          <w:numId w:val="50"/>
        </w:numPr>
      </w:pPr>
      <w:r w:rsidRPr="00B61EC5">
        <w:t xml:space="preserve">Create a client satisfaction survey </w:t>
      </w:r>
      <w:r w:rsidR="00696F9E">
        <w:t>and have</w:t>
      </w:r>
      <w:r w:rsidRPr="00B61EC5">
        <w:t xml:space="preserve"> all families</w:t>
      </w:r>
      <w:r w:rsidR="00696F9E">
        <w:t xml:space="preserve"> complete</w:t>
      </w:r>
      <w:r w:rsidRPr="00B61EC5">
        <w:t xml:space="preserve"> </w:t>
      </w:r>
      <w:r w:rsidR="00696F9E">
        <w:t xml:space="preserve">the survey </w:t>
      </w:r>
      <w:r w:rsidRPr="00B61EC5">
        <w:t xml:space="preserve">upon closure of an IFPS case.  The survey shall assess these four areas at minimum: </w:t>
      </w:r>
    </w:p>
    <w:p w14:paraId="6946BA51" w14:textId="3ADFAEF6" w:rsidR="00B61EC5" w:rsidRDefault="00B61EC5" w:rsidP="006159FE">
      <w:pPr>
        <w:pStyle w:val="ListParagraph"/>
        <w:widowControl w:val="0"/>
        <w:numPr>
          <w:ilvl w:val="4"/>
          <w:numId w:val="50"/>
        </w:numPr>
        <w:tabs>
          <w:tab w:val="left" w:pos="1260"/>
        </w:tabs>
        <w:suppressAutoHyphens/>
        <w:ind w:left="1620" w:right="432" w:hanging="450"/>
      </w:pPr>
      <w:r>
        <w:t xml:space="preserve">The quality of the services provided; </w:t>
      </w:r>
    </w:p>
    <w:p w14:paraId="65A3BCBB" w14:textId="7923DAEC" w:rsidR="00B61EC5" w:rsidRDefault="00B61EC5" w:rsidP="006159FE">
      <w:pPr>
        <w:pStyle w:val="ListParagraph"/>
        <w:widowControl w:val="0"/>
        <w:numPr>
          <w:ilvl w:val="4"/>
          <w:numId w:val="50"/>
        </w:numPr>
        <w:tabs>
          <w:tab w:val="left" w:pos="1260"/>
        </w:tabs>
        <w:suppressAutoHyphens/>
        <w:ind w:left="1620" w:right="432" w:hanging="450"/>
      </w:pPr>
      <w:r>
        <w:t xml:space="preserve">The effectiveness of the services provided; </w:t>
      </w:r>
    </w:p>
    <w:p w14:paraId="4EA2003F" w14:textId="1F6843AA" w:rsidR="00B61EC5" w:rsidRDefault="00B61EC5" w:rsidP="006159FE">
      <w:pPr>
        <w:pStyle w:val="ListParagraph"/>
        <w:widowControl w:val="0"/>
        <w:numPr>
          <w:ilvl w:val="4"/>
          <w:numId w:val="50"/>
        </w:numPr>
        <w:tabs>
          <w:tab w:val="left" w:pos="1260"/>
        </w:tabs>
        <w:suppressAutoHyphens/>
        <w:ind w:left="1620" w:right="432" w:hanging="450"/>
      </w:pPr>
      <w:r>
        <w:t xml:space="preserve">Any suggestions for improvement; and </w:t>
      </w:r>
    </w:p>
    <w:p w14:paraId="7B5A0993" w14:textId="39F0CBD2" w:rsidR="002955DC" w:rsidRDefault="00B61EC5" w:rsidP="006159FE">
      <w:pPr>
        <w:pStyle w:val="ListParagraph"/>
        <w:widowControl w:val="0"/>
        <w:numPr>
          <w:ilvl w:val="4"/>
          <w:numId w:val="50"/>
        </w:numPr>
        <w:tabs>
          <w:tab w:val="left" w:pos="1260"/>
        </w:tabs>
        <w:suppressAutoHyphens/>
        <w:ind w:left="1620" w:right="432" w:hanging="450"/>
      </w:pPr>
      <w:r>
        <w:t>Whether the family would refer a friend.</w:t>
      </w:r>
    </w:p>
    <w:p w14:paraId="65C80DAE" w14:textId="77777777" w:rsidR="00B52107" w:rsidRPr="00B52107" w:rsidRDefault="00B52107" w:rsidP="00B52107">
      <w:pPr>
        <w:pStyle w:val="ListParagraph"/>
        <w:widowControl w:val="0"/>
        <w:tabs>
          <w:tab w:val="left" w:pos="1260"/>
        </w:tabs>
        <w:suppressAutoHyphens/>
        <w:ind w:left="1620" w:right="432"/>
        <w:rPr>
          <w:sz w:val="14"/>
          <w:szCs w:val="14"/>
        </w:rPr>
      </w:pPr>
    </w:p>
    <w:p w14:paraId="456382A3" w14:textId="5E252ACC" w:rsidR="00B61EC5" w:rsidRDefault="00B61EC5" w:rsidP="006159FE">
      <w:pPr>
        <w:pStyle w:val="ListParagraph"/>
        <w:widowControl w:val="0"/>
        <w:numPr>
          <w:ilvl w:val="3"/>
          <w:numId w:val="50"/>
        </w:numPr>
        <w:tabs>
          <w:tab w:val="left" w:pos="900"/>
        </w:tabs>
        <w:suppressAutoHyphens/>
        <w:ind w:right="432"/>
      </w:pPr>
      <w:r w:rsidRPr="00B61EC5">
        <w:t xml:space="preserve">Provide a copy of the </w:t>
      </w:r>
      <w:r w:rsidR="00696F9E">
        <w:t xml:space="preserve">completed </w:t>
      </w:r>
      <w:r w:rsidRPr="00B61EC5">
        <w:t>client satisfaction</w:t>
      </w:r>
      <w:r w:rsidR="00696F9E">
        <w:t xml:space="preserve"> survey</w:t>
      </w:r>
      <w:r w:rsidRPr="00B61EC5">
        <w:t xml:space="preserve"> to the State Project Manager upon case closure while keeping a copy for the case record.</w:t>
      </w:r>
    </w:p>
    <w:p w14:paraId="5347DEAA" w14:textId="77777777" w:rsidR="00B52107" w:rsidRPr="00B52107" w:rsidRDefault="00B52107" w:rsidP="00B52107">
      <w:pPr>
        <w:pStyle w:val="ListParagraph"/>
        <w:widowControl w:val="0"/>
        <w:tabs>
          <w:tab w:val="left" w:pos="900"/>
        </w:tabs>
        <w:suppressAutoHyphens/>
        <w:ind w:left="900" w:right="432"/>
        <w:rPr>
          <w:sz w:val="14"/>
          <w:szCs w:val="14"/>
        </w:rPr>
      </w:pPr>
    </w:p>
    <w:p w14:paraId="6DC26FDE" w14:textId="0BF2961B" w:rsidR="002955DC" w:rsidRDefault="002955DC" w:rsidP="006159FE">
      <w:pPr>
        <w:pStyle w:val="ListParagraph"/>
        <w:widowControl w:val="0"/>
        <w:numPr>
          <w:ilvl w:val="3"/>
          <w:numId w:val="50"/>
        </w:numPr>
        <w:suppressAutoHyphens/>
        <w:ind w:right="432"/>
      </w:pPr>
      <w:r w:rsidRPr="002955DC">
        <w:t xml:space="preserve">No later than six (6) months following case closure, IFPS Program Manager or designee </w:t>
      </w:r>
      <w:r w:rsidR="0049499F">
        <w:t xml:space="preserve">shall </w:t>
      </w:r>
      <w:r w:rsidRPr="002955DC">
        <w:t>contact the family via phone or in person to determine the continued safety of the child.</w:t>
      </w:r>
    </w:p>
    <w:p w14:paraId="56961C8F" w14:textId="77777777" w:rsidR="00C55ACA" w:rsidRPr="00C55ACA" w:rsidRDefault="00C55ACA" w:rsidP="006159FE">
      <w:pPr>
        <w:pStyle w:val="ListParagraph"/>
        <w:numPr>
          <w:ilvl w:val="4"/>
          <w:numId w:val="50"/>
        </w:numPr>
      </w:pPr>
      <w:r w:rsidRPr="00C55ACA">
        <w:t>If additional concerns regarding the identified child’s safety and stability are noticed during this follow-up contact, the IFPS Program Manager shall notify CPS immediately (if warranted) and notify the referring agency no later than 24 hours after the contact.</w:t>
      </w:r>
    </w:p>
    <w:p w14:paraId="449593EE" w14:textId="413AEB44" w:rsidR="00C55ACA" w:rsidRDefault="00C55ACA" w:rsidP="006159FE">
      <w:pPr>
        <w:pStyle w:val="ListParagraph"/>
        <w:numPr>
          <w:ilvl w:val="4"/>
          <w:numId w:val="50"/>
        </w:numPr>
        <w:tabs>
          <w:tab w:val="left" w:pos="1440"/>
        </w:tabs>
      </w:pPr>
      <w:bookmarkStart w:id="93" w:name="_Hlk65162303"/>
      <w:r w:rsidRPr="00C55ACA">
        <w:t xml:space="preserve">After this six-month follow-up, submit an </w:t>
      </w:r>
      <w:r w:rsidRPr="00A812FD">
        <w:rPr>
          <w:b/>
          <w:bCs/>
          <w:i/>
          <w:iCs/>
        </w:rPr>
        <w:t>IFPS Aftercare Report</w:t>
      </w:r>
      <w:r w:rsidR="007F30FB">
        <w:rPr>
          <w:b/>
          <w:bCs/>
          <w:i/>
          <w:iCs/>
        </w:rPr>
        <w:t xml:space="preserve"> </w:t>
      </w:r>
      <w:r w:rsidR="007F30FB" w:rsidRPr="00772347">
        <w:rPr>
          <w:b/>
          <w:bCs/>
        </w:rPr>
        <w:t>(</w:t>
      </w:r>
      <w:r w:rsidR="007F30FB" w:rsidRPr="0048695F">
        <w:rPr>
          <w:b/>
          <w:bCs/>
          <w:u w:val="single"/>
        </w:rPr>
        <w:t>Attachment 7</w:t>
      </w:r>
      <w:r w:rsidR="007F30FB" w:rsidRPr="00772347">
        <w:rPr>
          <w:b/>
          <w:bCs/>
        </w:rPr>
        <w:t>)</w:t>
      </w:r>
      <w:r w:rsidRPr="00C55ACA">
        <w:t xml:space="preserve"> to the referring agency and maintain a copy in the Grantee’s case file/record.</w:t>
      </w:r>
    </w:p>
    <w:bookmarkEnd w:id="93"/>
    <w:p w14:paraId="3EB1FD5D" w14:textId="77777777" w:rsidR="00B52107" w:rsidRPr="00B52107" w:rsidRDefault="00B52107" w:rsidP="00B52107">
      <w:pPr>
        <w:rPr>
          <w:sz w:val="14"/>
          <w:szCs w:val="14"/>
        </w:rPr>
      </w:pPr>
    </w:p>
    <w:p w14:paraId="5207CDD2" w14:textId="3AD203D0" w:rsidR="005826D7" w:rsidRDefault="005826D7" w:rsidP="005826D7">
      <w:pPr>
        <w:tabs>
          <w:tab w:val="left" w:pos="540"/>
          <w:tab w:val="left" w:pos="900"/>
          <w:tab w:val="left" w:pos="990"/>
        </w:tabs>
      </w:pPr>
      <w:r>
        <w:tab/>
      </w:r>
      <w:r w:rsidRPr="005826D7">
        <w:t>6.</w:t>
      </w:r>
      <w:r>
        <w:t xml:space="preserve">   </w:t>
      </w:r>
      <w:r w:rsidR="00A151E4">
        <w:t>Attend</w:t>
      </w:r>
      <w:r w:rsidRPr="005826D7">
        <w:t xml:space="preserve"> FIMs, court </w:t>
      </w:r>
    </w:p>
    <w:p w14:paraId="61D16ACD" w14:textId="27A68BEC" w:rsidR="00C55ACA" w:rsidRDefault="005826D7" w:rsidP="005826D7">
      <w:pPr>
        <w:tabs>
          <w:tab w:val="left" w:pos="540"/>
          <w:tab w:val="left" w:pos="900"/>
          <w:tab w:val="left" w:pos="990"/>
        </w:tabs>
        <w:ind w:left="900"/>
      </w:pPr>
      <w:r w:rsidRPr="005826D7">
        <w:t>hearings and periodic ad hoc meetings that may involve case planning and monitoring with all partnering agencies. The referring agency will provide as much advance notice of scheduled commitments as possible.</w:t>
      </w:r>
    </w:p>
    <w:p w14:paraId="3B52A617" w14:textId="77777777" w:rsidR="00B52107" w:rsidRPr="00B52107" w:rsidRDefault="00B52107" w:rsidP="005826D7">
      <w:pPr>
        <w:tabs>
          <w:tab w:val="left" w:pos="540"/>
          <w:tab w:val="left" w:pos="900"/>
          <w:tab w:val="left" w:pos="990"/>
        </w:tabs>
        <w:ind w:left="900"/>
        <w:rPr>
          <w:sz w:val="14"/>
          <w:szCs w:val="14"/>
        </w:rPr>
      </w:pPr>
    </w:p>
    <w:p w14:paraId="39C1DB27" w14:textId="1A452CEA" w:rsidR="005826D7" w:rsidRDefault="005826D7" w:rsidP="005826D7">
      <w:pPr>
        <w:tabs>
          <w:tab w:val="left" w:pos="540"/>
          <w:tab w:val="left" w:pos="900"/>
          <w:tab w:val="left" w:pos="990"/>
        </w:tabs>
        <w:ind w:left="900" w:hanging="900"/>
      </w:pPr>
      <w:r>
        <w:tab/>
      </w:r>
      <w:r w:rsidRPr="005826D7">
        <w:t>7.</w:t>
      </w:r>
      <w:r w:rsidRPr="005826D7">
        <w:tab/>
        <w:t>Meet monthly with the FCDSS Assistant Director for Child, Family and Adult Services or designee for contract monitoring and program compliance.</w:t>
      </w:r>
    </w:p>
    <w:p w14:paraId="35171673" w14:textId="77777777" w:rsidR="00B52107" w:rsidRPr="00B52107" w:rsidRDefault="005826D7" w:rsidP="005826D7">
      <w:pPr>
        <w:rPr>
          <w:b/>
          <w:bCs/>
          <w:sz w:val="14"/>
          <w:szCs w:val="14"/>
        </w:rPr>
      </w:pPr>
      <w:r>
        <w:rPr>
          <w:b/>
          <w:bCs/>
        </w:rPr>
        <w:t xml:space="preserve">       </w:t>
      </w:r>
    </w:p>
    <w:p w14:paraId="1976DA0C" w14:textId="4A8D983C" w:rsidR="005826D7" w:rsidRPr="005826D7" w:rsidRDefault="005826D7" w:rsidP="005826D7">
      <w:pPr>
        <w:rPr>
          <w:b/>
          <w:bCs/>
        </w:rPr>
      </w:pPr>
      <w:r>
        <w:rPr>
          <w:b/>
          <w:bCs/>
        </w:rPr>
        <w:t xml:space="preserve"> </w:t>
      </w:r>
      <w:r w:rsidR="007B0B7B">
        <w:rPr>
          <w:b/>
          <w:bCs/>
        </w:rPr>
        <w:t xml:space="preserve">D. </w:t>
      </w:r>
      <w:r>
        <w:rPr>
          <w:b/>
          <w:bCs/>
        </w:rPr>
        <w:t>S</w:t>
      </w:r>
      <w:r w:rsidRPr="005826D7">
        <w:rPr>
          <w:b/>
          <w:bCs/>
        </w:rPr>
        <w:t>taffing:</w:t>
      </w:r>
    </w:p>
    <w:p w14:paraId="67147AD2" w14:textId="26B6B9F1" w:rsidR="00B52107" w:rsidRPr="00B52107" w:rsidRDefault="005826D7" w:rsidP="005826D7">
      <w:pPr>
        <w:tabs>
          <w:tab w:val="left" w:pos="540"/>
        </w:tabs>
        <w:ind w:left="900" w:hanging="900"/>
        <w:rPr>
          <w:sz w:val="14"/>
          <w:szCs w:val="14"/>
        </w:rPr>
      </w:pPr>
      <w:r>
        <w:tab/>
      </w:r>
      <w:r w:rsidR="007B0B7B">
        <w:t>1</w:t>
      </w:r>
      <w:r>
        <w:t>.</w:t>
      </w:r>
      <w:r>
        <w:tab/>
        <w:t xml:space="preserve">Staff a sufficient number of Lead Social Workers and Family Support Workers to handle up to fifteen cases at a time (5 Intensive Phase cases and 10 Step-Down Phase cases. </w:t>
      </w:r>
    </w:p>
    <w:p w14:paraId="43BD37D4" w14:textId="4B0812B0" w:rsidR="004E11F5" w:rsidRDefault="007B0B7B" w:rsidP="004E11F5">
      <w:pPr>
        <w:tabs>
          <w:tab w:val="left" w:pos="900"/>
        </w:tabs>
        <w:ind w:firstLine="540"/>
      </w:pPr>
      <w:r>
        <w:t>2</w:t>
      </w:r>
      <w:r w:rsidR="005826D7">
        <w:t>.</w:t>
      </w:r>
      <w:r w:rsidR="005826D7">
        <w:tab/>
        <w:t>Staffing Requirements</w:t>
      </w:r>
    </w:p>
    <w:p w14:paraId="05AFC1B3" w14:textId="01102282" w:rsidR="004E11F5" w:rsidRDefault="004E11F5" w:rsidP="004E11F5">
      <w:pPr>
        <w:tabs>
          <w:tab w:val="left" w:pos="900"/>
        </w:tabs>
        <w:ind w:firstLine="540"/>
      </w:pPr>
      <w:r>
        <w:tab/>
        <w:t xml:space="preserve">    </w:t>
      </w:r>
      <w:r w:rsidRPr="004E11F5">
        <w:t xml:space="preserve">a.  </w:t>
      </w:r>
      <w:r>
        <w:t>Ensure its staff meets the following requirements:</w:t>
      </w:r>
    </w:p>
    <w:p w14:paraId="42A6B197" w14:textId="073FEF8E" w:rsidR="004E11F5" w:rsidRDefault="004E11F5" w:rsidP="004E11F5">
      <w:pPr>
        <w:tabs>
          <w:tab w:val="left" w:pos="900"/>
          <w:tab w:val="left" w:pos="1530"/>
          <w:tab w:val="left" w:pos="1710"/>
        </w:tabs>
        <w:ind w:firstLine="540"/>
      </w:pPr>
      <w:r>
        <w:tab/>
      </w:r>
      <w:r>
        <w:tab/>
        <w:t>i.</w:t>
      </w:r>
      <w:r>
        <w:tab/>
        <w:t>Lead Social Workers shall:</w:t>
      </w:r>
    </w:p>
    <w:p w14:paraId="7CE637BE" w14:textId="77777777" w:rsidR="004E11F5" w:rsidRDefault="004E11F5" w:rsidP="004E11F5">
      <w:pPr>
        <w:tabs>
          <w:tab w:val="left" w:pos="900"/>
          <w:tab w:val="left" w:pos="2160"/>
          <w:tab w:val="left" w:pos="2880"/>
        </w:tabs>
        <w:ind w:firstLine="540"/>
      </w:pPr>
      <w:r>
        <w:tab/>
      </w:r>
      <w:r>
        <w:tab/>
        <w:t>1.</w:t>
      </w:r>
      <w:r>
        <w:tab/>
        <w:t>Have a Master of Social Work (MSW) degree;</w:t>
      </w:r>
    </w:p>
    <w:p w14:paraId="2F55ED9B" w14:textId="0ACEBF6B" w:rsidR="004E11F5" w:rsidRDefault="004E11F5" w:rsidP="004E11F5">
      <w:pPr>
        <w:tabs>
          <w:tab w:val="left" w:pos="900"/>
          <w:tab w:val="left" w:pos="2160"/>
          <w:tab w:val="left" w:pos="2880"/>
        </w:tabs>
        <w:ind w:left="2880" w:hanging="2340"/>
      </w:pPr>
      <w:r>
        <w:tab/>
      </w:r>
      <w:r>
        <w:tab/>
        <w:t>2.</w:t>
      </w:r>
      <w:r>
        <w:tab/>
        <w:t xml:space="preserve">Be licensed as a LMSW (Licensed Master Social Worker), or LCSW-C by the Maryland Board of Social Work Examiners. </w:t>
      </w:r>
    </w:p>
    <w:p w14:paraId="0E891B3E" w14:textId="77BD5CDB" w:rsidR="004E11F5" w:rsidRDefault="004E11F5" w:rsidP="004E11F5">
      <w:pPr>
        <w:tabs>
          <w:tab w:val="left" w:pos="900"/>
        </w:tabs>
        <w:ind w:firstLine="540"/>
      </w:pPr>
      <w:r>
        <w:tab/>
      </w:r>
      <w:r>
        <w:tab/>
        <w:t>ii.  Family Support Workers shall:</w:t>
      </w:r>
    </w:p>
    <w:p w14:paraId="3CE6DB63" w14:textId="19DC9374" w:rsidR="004E11F5" w:rsidRDefault="004E11F5" w:rsidP="00F55C99">
      <w:pPr>
        <w:tabs>
          <w:tab w:val="left" w:pos="900"/>
          <w:tab w:val="left" w:pos="2160"/>
          <w:tab w:val="left" w:pos="2970"/>
        </w:tabs>
        <w:ind w:left="2880" w:hanging="2340"/>
      </w:pPr>
      <w:r>
        <w:tab/>
      </w:r>
      <w:r w:rsidR="00F55C99">
        <w:tab/>
      </w:r>
      <w:r>
        <w:t>1.</w:t>
      </w:r>
      <w:r>
        <w:tab/>
        <w:t xml:space="preserve">Have a bachelor’s degree, preferably in Social Work or a similar social sciences or human services field (e.g., Psychology, Sociology, or Family Studies); and  </w:t>
      </w:r>
    </w:p>
    <w:p w14:paraId="2DDD715E" w14:textId="77777777" w:rsidR="00F55C99" w:rsidRDefault="00F55C99" w:rsidP="00F55C99">
      <w:pPr>
        <w:tabs>
          <w:tab w:val="left" w:pos="900"/>
        </w:tabs>
        <w:ind w:left="2160" w:hanging="1620"/>
      </w:pPr>
      <w:r>
        <w:tab/>
      </w:r>
      <w:r>
        <w:tab/>
      </w:r>
      <w:r w:rsidR="004E11F5">
        <w:t>2.</w:t>
      </w:r>
      <w:r w:rsidR="004E11F5">
        <w:tab/>
        <w:t>Have a minimum of one year of experience working wit</w:t>
      </w:r>
      <w:r>
        <w:t xml:space="preserve">h  </w:t>
      </w:r>
    </w:p>
    <w:p w14:paraId="7F7B31D6" w14:textId="50E60A4A" w:rsidR="004E11F5" w:rsidRDefault="00F55C99" w:rsidP="00F55C99">
      <w:pPr>
        <w:tabs>
          <w:tab w:val="left" w:pos="900"/>
        </w:tabs>
        <w:ind w:left="2160" w:hanging="1620"/>
      </w:pPr>
      <w:r>
        <w:t xml:space="preserve">                         </w:t>
      </w:r>
      <w:r>
        <w:tab/>
      </w:r>
      <w:r>
        <w:tab/>
      </w:r>
      <w:r w:rsidR="004E11F5">
        <w:t>children or youth</w:t>
      </w:r>
      <w:r w:rsidR="00772347">
        <w:t xml:space="preserve"> up to age 18</w:t>
      </w:r>
      <w:r w:rsidR="004E11F5">
        <w:t xml:space="preserve">.  </w:t>
      </w:r>
    </w:p>
    <w:p w14:paraId="3433ECE2" w14:textId="4B02B61B" w:rsidR="004E11F5" w:rsidRDefault="00F55C99" w:rsidP="004E11F5">
      <w:pPr>
        <w:tabs>
          <w:tab w:val="left" w:pos="900"/>
        </w:tabs>
        <w:ind w:firstLine="540"/>
      </w:pPr>
      <w:r>
        <w:tab/>
      </w:r>
      <w:r>
        <w:tab/>
      </w:r>
      <w:r w:rsidR="004E11F5">
        <w:t>iii.</w:t>
      </w:r>
      <w:r>
        <w:t xml:space="preserve">  </w:t>
      </w:r>
      <w:r w:rsidR="004E11F5">
        <w:t>The Interagency Family Preservation Services Program Manager shall:</w:t>
      </w:r>
    </w:p>
    <w:p w14:paraId="1716D1AE" w14:textId="77777777" w:rsidR="00F55C99" w:rsidRDefault="00F55C99" w:rsidP="00F55C99">
      <w:pPr>
        <w:tabs>
          <w:tab w:val="left" w:pos="900"/>
        </w:tabs>
        <w:ind w:left="1260"/>
      </w:pPr>
      <w:r>
        <w:tab/>
      </w:r>
      <w:r>
        <w:tab/>
      </w:r>
      <w:r w:rsidR="004E11F5">
        <w:t>1.</w:t>
      </w:r>
      <w:r w:rsidR="004E11F5">
        <w:tab/>
        <w:t xml:space="preserve">Be licensed at the clinical level, LCSW-C, by the Maryland </w:t>
      </w:r>
      <w:r>
        <w:t xml:space="preserve"> </w:t>
      </w:r>
    </w:p>
    <w:p w14:paraId="4713639B" w14:textId="3E9BDB3E" w:rsidR="004E11F5" w:rsidRDefault="00F55C99" w:rsidP="00F55C99">
      <w:pPr>
        <w:tabs>
          <w:tab w:val="left" w:pos="900"/>
        </w:tabs>
        <w:ind w:left="1260"/>
      </w:pPr>
      <w:r>
        <w:t xml:space="preserve">                           </w:t>
      </w:r>
      <w:r w:rsidR="004E11F5">
        <w:t>Board of Social Work Examiners; and</w:t>
      </w:r>
    </w:p>
    <w:p w14:paraId="299B5579" w14:textId="77777777" w:rsidR="00F55C99" w:rsidRDefault="00F55C99" w:rsidP="004E11F5">
      <w:pPr>
        <w:tabs>
          <w:tab w:val="left" w:pos="900"/>
        </w:tabs>
        <w:ind w:firstLine="540"/>
      </w:pPr>
      <w:r>
        <w:tab/>
      </w:r>
      <w:r>
        <w:tab/>
      </w:r>
      <w:r>
        <w:tab/>
      </w:r>
      <w:r w:rsidR="004E11F5">
        <w:t>2.</w:t>
      </w:r>
      <w:r w:rsidR="004E11F5">
        <w:tab/>
        <w:t xml:space="preserve">Have a minimum of two (2) years of experience working with </w:t>
      </w:r>
      <w:r>
        <w:t xml:space="preserve"> </w:t>
      </w:r>
    </w:p>
    <w:p w14:paraId="10C76CC4" w14:textId="77777777" w:rsidR="00F55C99" w:rsidRDefault="00F55C99" w:rsidP="004E11F5">
      <w:pPr>
        <w:tabs>
          <w:tab w:val="left" w:pos="900"/>
        </w:tabs>
        <w:ind w:firstLine="540"/>
      </w:pPr>
      <w:r>
        <w:t xml:space="preserve">                              </w:t>
      </w:r>
      <w:r>
        <w:tab/>
      </w:r>
      <w:r w:rsidR="004E11F5">
        <w:t xml:space="preserve">children and youth who are at risk of an out-of-home </w:t>
      </w:r>
    </w:p>
    <w:p w14:paraId="69512179" w14:textId="17B8C0C1" w:rsidR="004E11F5" w:rsidRDefault="00F55C99" w:rsidP="004E11F5">
      <w:pPr>
        <w:tabs>
          <w:tab w:val="left" w:pos="900"/>
        </w:tabs>
        <w:ind w:firstLine="540"/>
      </w:pPr>
      <w:r>
        <w:t xml:space="preserve"> </w:t>
      </w:r>
      <w:r>
        <w:tab/>
      </w:r>
      <w:r>
        <w:tab/>
      </w:r>
      <w:r>
        <w:tab/>
      </w:r>
      <w:r>
        <w:tab/>
      </w:r>
      <w:r w:rsidR="004E11F5">
        <w:t xml:space="preserve">placement or high risk of maltreatment.    </w:t>
      </w:r>
    </w:p>
    <w:p w14:paraId="25C76642" w14:textId="77777777" w:rsidR="00B52107" w:rsidRPr="00B52107" w:rsidRDefault="00B52107" w:rsidP="004E11F5">
      <w:pPr>
        <w:tabs>
          <w:tab w:val="left" w:pos="900"/>
        </w:tabs>
        <w:ind w:firstLine="540"/>
        <w:rPr>
          <w:sz w:val="14"/>
          <w:szCs w:val="14"/>
        </w:rPr>
      </w:pPr>
    </w:p>
    <w:p w14:paraId="60789EF5" w14:textId="5A0EC700" w:rsidR="00F55C99" w:rsidRDefault="007B0B7B" w:rsidP="00F55C99">
      <w:pPr>
        <w:tabs>
          <w:tab w:val="left" w:pos="900"/>
          <w:tab w:val="left" w:pos="1170"/>
        </w:tabs>
        <w:ind w:left="900" w:hanging="360"/>
      </w:pPr>
      <w:r>
        <w:t>3</w:t>
      </w:r>
      <w:r w:rsidR="00F55C99">
        <w:t xml:space="preserve">.   Maintain documentation of all IFPS employee’s criminal history records checks,   </w:t>
      </w:r>
    </w:p>
    <w:p w14:paraId="40BE2361" w14:textId="51C50767" w:rsidR="00F55C99" w:rsidRDefault="00F55C99" w:rsidP="00F55C99">
      <w:pPr>
        <w:tabs>
          <w:tab w:val="left" w:pos="900"/>
          <w:tab w:val="left" w:pos="1170"/>
        </w:tabs>
        <w:ind w:left="900" w:hanging="360"/>
      </w:pPr>
      <w:r>
        <w:t xml:space="preserve">        licenses, and degrees for review by the State Project Manager or designee.</w:t>
      </w:r>
    </w:p>
    <w:p w14:paraId="0EB9DB27" w14:textId="77777777" w:rsidR="00B52107" w:rsidRPr="00B52107" w:rsidRDefault="00B52107" w:rsidP="00F55C99">
      <w:pPr>
        <w:tabs>
          <w:tab w:val="left" w:pos="900"/>
          <w:tab w:val="left" w:pos="1170"/>
        </w:tabs>
        <w:ind w:left="900" w:hanging="360"/>
        <w:rPr>
          <w:sz w:val="14"/>
          <w:szCs w:val="14"/>
        </w:rPr>
      </w:pPr>
    </w:p>
    <w:p w14:paraId="5960052C" w14:textId="03F5388D" w:rsidR="00F55C99" w:rsidRDefault="007B0B7B" w:rsidP="000E3BF7">
      <w:pPr>
        <w:tabs>
          <w:tab w:val="left" w:pos="540"/>
          <w:tab w:val="left" w:pos="900"/>
        </w:tabs>
        <w:ind w:firstLine="540"/>
      </w:pPr>
      <w:r>
        <w:t>4</w:t>
      </w:r>
      <w:r w:rsidR="00F55C99">
        <w:t>.</w:t>
      </w:r>
      <w:r w:rsidR="00F55C99">
        <w:tab/>
        <w:t xml:space="preserve">  Ensure its staff has knowledge of:</w:t>
      </w:r>
    </w:p>
    <w:p w14:paraId="53B34705" w14:textId="0FECF64C" w:rsidR="00F55C99" w:rsidRDefault="00F55C99" w:rsidP="00F55C99">
      <w:pPr>
        <w:tabs>
          <w:tab w:val="left" w:pos="900"/>
          <w:tab w:val="left" w:pos="1170"/>
          <w:tab w:val="left" w:pos="1440"/>
          <w:tab w:val="left" w:pos="1620"/>
        </w:tabs>
        <w:ind w:firstLine="540"/>
      </w:pPr>
      <w:r>
        <w:tab/>
      </w:r>
      <w:r w:rsidR="000E3BF7">
        <w:tab/>
        <w:t>a</w:t>
      </w:r>
      <w:r>
        <w:t>. COMAR 07.02.01 (In Home Family Services);</w:t>
      </w:r>
    </w:p>
    <w:p w14:paraId="69255568" w14:textId="77777777" w:rsidR="000E3BF7" w:rsidRDefault="000E3BF7" w:rsidP="000E3BF7">
      <w:pPr>
        <w:tabs>
          <w:tab w:val="left" w:pos="900"/>
          <w:tab w:val="left" w:pos="1170"/>
          <w:tab w:val="left" w:pos="1440"/>
        </w:tabs>
        <w:ind w:firstLine="540"/>
      </w:pPr>
      <w:r>
        <w:tab/>
      </w:r>
      <w:r>
        <w:tab/>
      </w:r>
      <w:r w:rsidR="00F55C99">
        <w:t>b. COMAR 07.02.07 (Child Protective Services);</w:t>
      </w:r>
    </w:p>
    <w:p w14:paraId="5C6FED29" w14:textId="77777777" w:rsidR="000E3BF7" w:rsidRDefault="000E3BF7" w:rsidP="000E3BF7">
      <w:pPr>
        <w:tabs>
          <w:tab w:val="left" w:pos="900"/>
          <w:tab w:val="left" w:pos="1170"/>
          <w:tab w:val="left" w:pos="1440"/>
        </w:tabs>
        <w:ind w:firstLine="540"/>
      </w:pPr>
      <w:r>
        <w:tab/>
        <w:t xml:space="preserve">     </w:t>
      </w:r>
      <w:r w:rsidR="00F55C99">
        <w:t>c. COMAR 07.02.11 (Out of Home Placement Program);</w:t>
      </w:r>
    </w:p>
    <w:p w14:paraId="57CD87DD" w14:textId="355153EC" w:rsidR="00F55C99" w:rsidRDefault="000E3BF7" w:rsidP="000E3BF7">
      <w:pPr>
        <w:tabs>
          <w:tab w:val="left" w:pos="900"/>
          <w:tab w:val="left" w:pos="1170"/>
          <w:tab w:val="left" w:pos="1440"/>
        </w:tabs>
        <w:ind w:firstLine="540"/>
      </w:pPr>
      <w:r>
        <w:tab/>
      </w:r>
      <w:r>
        <w:tab/>
      </w:r>
      <w:r w:rsidR="00F55C99">
        <w:t xml:space="preserve">d. Relevant Child Protective Services CPS/Family Service policies and </w:t>
      </w:r>
    </w:p>
    <w:p w14:paraId="0DF86E2E" w14:textId="58BCF3BF" w:rsidR="000E3BF7" w:rsidRDefault="00F55C99" w:rsidP="000E3BF7">
      <w:pPr>
        <w:tabs>
          <w:tab w:val="left" w:pos="900"/>
          <w:tab w:val="left" w:pos="1170"/>
          <w:tab w:val="left" w:pos="1440"/>
        </w:tabs>
        <w:ind w:left="900" w:hanging="360"/>
      </w:pPr>
      <w:r>
        <w:tab/>
        <w:t xml:space="preserve">  </w:t>
      </w:r>
      <w:r w:rsidR="000E3BF7">
        <w:tab/>
        <w:t xml:space="preserve"> </w:t>
      </w:r>
      <w:r w:rsidR="000E3BF7">
        <w:tab/>
      </w:r>
      <w:r>
        <w:t>community resources in Frederick County, Maryla</w:t>
      </w:r>
      <w:r w:rsidR="000E3BF7">
        <w:t>nd.</w:t>
      </w:r>
    </w:p>
    <w:p w14:paraId="63DFB98E" w14:textId="77777777" w:rsidR="00B52107" w:rsidRPr="00B52107" w:rsidRDefault="00B52107" w:rsidP="000E3BF7">
      <w:pPr>
        <w:tabs>
          <w:tab w:val="left" w:pos="900"/>
          <w:tab w:val="left" w:pos="1170"/>
          <w:tab w:val="left" w:pos="1440"/>
        </w:tabs>
        <w:ind w:left="900" w:hanging="360"/>
        <w:rPr>
          <w:sz w:val="14"/>
          <w:szCs w:val="14"/>
        </w:rPr>
      </w:pPr>
    </w:p>
    <w:p w14:paraId="28387C25" w14:textId="238B4AC8" w:rsidR="00B52107" w:rsidRDefault="007B0B7B" w:rsidP="000E3BF7">
      <w:pPr>
        <w:tabs>
          <w:tab w:val="left" w:pos="900"/>
          <w:tab w:val="left" w:pos="1170"/>
          <w:tab w:val="left" w:pos="1440"/>
        </w:tabs>
        <w:ind w:left="1080" w:hanging="540"/>
      </w:pPr>
      <w:r>
        <w:t>5</w:t>
      </w:r>
      <w:r w:rsidR="000E3BF7">
        <w:t>.</w:t>
      </w:r>
      <w:r w:rsidR="000E3BF7">
        <w:tab/>
      </w:r>
      <w:r w:rsidR="000E3BF7">
        <w:tab/>
      </w:r>
      <w:r w:rsidR="007D6312">
        <w:t xml:space="preserve">Have all staff complete </w:t>
      </w:r>
      <w:r w:rsidR="000E3BF7">
        <w:t xml:space="preserve">DHS’s Pre-Service Competency training </w:t>
      </w:r>
      <w:r w:rsidR="00772347" w:rsidRPr="00772347">
        <w:t>prior to contact with families as the assigned case worker</w:t>
      </w:r>
      <w:r w:rsidR="00772347">
        <w:t xml:space="preserve">. Training is </w:t>
      </w:r>
      <w:r w:rsidR="000E3BF7">
        <w:t xml:space="preserve">offered by the University of Maryland, Baltimore, (UMB) School of Social Work (SSW), Child Welfare Academy.  Pre-Service Competency training is a six (6) week training held at UMB SSW in Baltimore. FCDSS will arrange the registration of all workers and managers however the schedule is arranged by the University of Maryland Child Welfare Academy.  The training is offered six (6) times a year. </w:t>
      </w:r>
    </w:p>
    <w:p w14:paraId="64AE6CF0" w14:textId="18DE6E41" w:rsidR="000E3BF7" w:rsidRPr="00B52107" w:rsidRDefault="000E3BF7" w:rsidP="000E3BF7">
      <w:pPr>
        <w:tabs>
          <w:tab w:val="left" w:pos="900"/>
          <w:tab w:val="left" w:pos="1170"/>
          <w:tab w:val="left" w:pos="1440"/>
        </w:tabs>
        <w:ind w:left="1080" w:hanging="540"/>
        <w:rPr>
          <w:sz w:val="14"/>
          <w:szCs w:val="14"/>
        </w:rPr>
      </w:pPr>
      <w:r>
        <w:t xml:space="preserve">  </w:t>
      </w:r>
    </w:p>
    <w:p w14:paraId="080248BE" w14:textId="0841814D" w:rsidR="000E3BF7" w:rsidRDefault="007B0B7B" w:rsidP="000E3BF7">
      <w:pPr>
        <w:tabs>
          <w:tab w:val="left" w:pos="900"/>
          <w:tab w:val="left" w:pos="990"/>
          <w:tab w:val="left" w:pos="1170"/>
          <w:tab w:val="left" w:pos="1440"/>
        </w:tabs>
        <w:ind w:left="1080" w:hanging="540"/>
      </w:pPr>
      <w:r>
        <w:t>6</w:t>
      </w:r>
      <w:r w:rsidR="000E3BF7">
        <w:t>.</w:t>
      </w:r>
      <w:r w:rsidR="000E3BF7">
        <w:tab/>
        <w:t xml:space="preserve"> </w:t>
      </w:r>
      <w:r w:rsidR="000E3BF7">
        <w:tab/>
      </w:r>
      <w:r w:rsidR="000E3BF7">
        <w:tab/>
      </w:r>
      <w:r w:rsidR="00573136">
        <w:t>Have all</w:t>
      </w:r>
      <w:r w:rsidR="000E3BF7">
        <w:t xml:space="preserve"> staff complete all pertinent training regarding the use of CJAMS as   </w:t>
      </w:r>
    </w:p>
    <w:p w14:paraId="0DCE60C5" w14:textId="579F42B0" w:rsidR="000E3BF7" w:rsidRDefault="000E3BF7" w:rsidP="000E3BF7">
      <w:pPr>
        <w:tabs>
          <w:tab w:val="left" w:pos="900"/>
          <w:tab w:val="left" w:pos="990"/>
          <w:tab w:val="left" w:pos="1170"/>
          <w:tab w:val="left" w:pos="1440"/>
        </w:tabs>
        <w:ind w:left="1080" w:hanging="540"/>
      </w:pPr>
      <w:r>
        <w:tab/>
      </w:r>
      <w:r>
        <w:tab/>
        <w:t xml:space="preserve"> offered by the Department of Human Services prior to the start of the Grant.   </w:t>
      </w:r>
    </w:p>
    <w:p w14:paraId="024FD726" w14:textId="662C99E0" w:rsidR="005826D7" w:rsidRDefault="000E3BF7" w:rsidP="00D86DEB">
      <w:pPr>
        <w:tabs>
          <w:tab w:val="left" w:pos="900"/>
          <w:tab w:val="left" w:pos="990"/>
          <w:tab w:val="left" w:pos="1170"/>
          <w:tab w:val="left" w:pos="1440"/>
        </w:tabs>
        <w:ind w:left="1080" w:hanging="540"/>
      </w:pPr>
      <w:r>
        <w:t xml:space="preserve">  </w:t>
      </w:r>
      <w:r>
        <w:tab/>
        <w:t xml:space="preserve"> </w:t>
      </w:r>
      <w:r>
        <w:tab/>
      </w:r>
      <w:r>
        <w:tab/>
        <w:t xml:space="preserve">FCDSS will provide additional detail regarding this training to the Grantee following Grant award.  </w:t>
      </w:r>
    </w:p>
    <w:p w14:paraId="58181EC9" w14:textId="77777777" w:rsidR="00B52107" w:rsidRPr="00B52107" w:rsidRDefault="00B52107" w:rsidP="00D86DEB">
      <w:pPr>
        <w:tabs>
          <w:tab w:val="left" w:pos="900"/>
          <w:tab w:val="left" w:pos="990"/>
          <w:tab w:val="left" w:pos="1170"/>
          <w:tab w:val="left" w:pos="1440"/>
        </w:tabs>
        <w:ind w:left="1080" w:hanging="540"/>
        <w:rPr>
          <w:sz w:val="14"/>
          <w:szCs w:val="14"/>
        </w:rPr>
      </w:pPr>
    </w:p>
    <w:p w14:paraId="65520B7D" w14:textId="0C6771E6" w:rsidR="000E3BF7" w:rsidRPr="00D86DEB" w:rsidRDefault="007B0B7B" w:rsidP="00060466">
      <w:pPr>
        <w:tabs>
          <w:tab w:val="left" w:pos="900"/>
          <w:tab w:val="left" w:pos="990"/>
          <w:tab w:val="left" w:pos="1170"/>
          <w:tab w:val="left" w:pos="1440"/>
        </w:tabs>
        <w:rPr>
          <w:b/>
          <w:bCs/>
        </w:rPr>
      </w:pPr>
      <w:r>
        <w:rPr>
          <w:b/>
          <w:bCs/>
        </w:rPr>
        <w:t>E</w:t>
      </w:r>
      <w:r w:rsidR="00060466" w:rsidRPr="00D86DEB">
        <w:rPr>
          <w:b/>
          <w:bCs/>
        </w:rPr>
        <w:t xml:space="preserve">. </w:t>
      </w:r>
      <w:r w:rsidR="000E3BF7" w:rsidRPr="00D86DEB">
        <w:rPr>
          <w:b/>
          <w:bCs/>
        </w:rPr>
        <w:t xml:space="preserve"> </w:t>
      </w:r>
      <w:r w:rsidR="00D86DEB" w:rsidRPr="00D86DEB">
        <w:rPr>
          <w:b/>
          <w:bCs/>
        </w:rPr>
        <w:t>Case Documentation</w:t>
      </w:r>
    </w:p>
    <w:p w14:paraId="6C7E6C64" w14:textId="42BF08F4" w:rsidR="00D86DEB" w:rsidRPr="00D86DEB" w:rsidRDefault="00D86DEB" w:rsidP="00D86DEB">
      <w:pPr>
        <w:tabs>
          <w:tab w:val="left" w:pos="540"/>
          <w:tab w:val="left" w:pos="900"/>
          <w:tab w:val="left" w:pos="990"/>
        </w:tabs>
        <w:ind w:left="900" w:hanging="900"/>
      </w:pPr>
      <w:r w:rsidRPr="00D86DEB">
        <w:tab/>
      </w:r>
      <w:r w:rsidR="00601BDB">
        <w:t>Include</w:t>
      </w:r>
      <w:r w:rsidRPr="00D86DEB">
        <w:t xml:space="preserve"> the following documentation: </w:t>
      </w:r>
    </w:p>
    <w:p w14:paraId="49111FBB" w14:textId="4655B664" w:rsidR="00D86DEB" w:rsidRPr="00D86DEB" w:rsidRDefault="00D86DEB" w:rsidP="00D86DEB">
      <w:pPr>
        <w:tabs>
          <w:tab w:val="left" w:pos="540"/>
          <w:tab w:val="left" w:pos="900"/>
          <w:tab w:val="left" w:pos="990"/>
        </w:tabs>
        <w:ind w:left="900" w:hanging="900"/>
      </w:pPr>
      <w:r w:rsidRPr="00D86DEB">
        <w:tab/>
        <w:t>1.</w:t>
      </w:r>
      <w:r w:rsidRPr="00D86DEB">
        <w:tab/>
        <w:t>Referral Form</w:t>
      </w:r>
    </w:p>
    <w:p w14:paraId="30FB15E3" w14:textId="5F44F6CF" w:rsidR="00D86DEB" w:rsidRPr="00D86DEB" w:rsidRDefault="00D86DEB" w:rsidP="00D86DEB">
      <w:pPr>
        <w:tabs>
          <w:tab w:val="left" w:pos="540"/>
          <w:tab w:val="left" w:pos="900"/>
          <w:tab w:val="left" w:pos="990"/>
        </w:tabs>
        <w:ind w:left="900" w:hanging="900"/>
      </w:pPr>
      <w:r w:rsidRPr="00D86DEB">
        <w:tab/>
      </w:r>
      <w:r w:rsidRPr="00D86DEB">
        <w:tab/>
        <w:t>a.</w:t>
      </w:r>
      <w:r w:rsidRPr="00D86DEB">
        <w:tab/>
        <w:t>Maintained in CJAMS and the case record</w:t>
      </w:r>
    </w:p>
    <w:p w14:paraId="2B836DD9" w14:textId="73BD5EC1" w:rsidR="00D86DEB" w:rsidRPr="00D86DEB" w:rsidRDefault="00D86DEB" w:rsidP="00D86DEB">
      <w:pPr>
        <w:tabs>
          <w:tab w:val="left" w:pos="540"/>
          <w:tab w:val="left" w:pos="900"/>
          <w:tab w:val="left" w:pos="990"/>
        </w:tabs>
        <w:ind w:left="900" w:hanging="900"/>
      </w:pPr>
      <w:r w:rsidRPr="00D86DEB">
        <w:tab/>
        <w:t>2.</w:t>
      </w:r>
      <w:r w:rsidRPr="00D86DEB">
        <w:tab/>
        <w:t xml:space="preserve">Initial Service Agreement, </w:t>
      </w:r>
    </w:p>
    <w:p w14:paraId="6C19E323" w14:textId="7FB5FE85" w:rsidR="00D86DEB" w:rsidRPr="00D86DEB" w:rsidRDefault="00D86DEB" w:rsidP="00D86DEB">
      <w:pPr>
        <w:tabs>
          <w:tab w:val="left" w:pos="540"/>
          <w:tab w:val="left" w:pos="900"/>
          <w:tab w:val="left" w:pos="990"/>
        </w:tabs>
        <w:ind w:left="900" w:hanging="900"/>
      </w:pPr>
      <w:r w:rsidRPr="00D86DEB">
        <w:tab/>
      </w:r>
      <w:r w:rsidRPr="00D86DEB">
        <w:tab/>
        <w:t>a.</w:t>
      </w:r>
      <w:r w:rsidRPr="00D86DEB">
        <w:tab/>
        <w:t>Maintained in CJAMS and the case record; and</w:t>
      </w:r>
    </w:p>
    <w:p w14:paraId="382BB698" w14:textId="7E5CBE0E" w:rsidR="00D86DEB" w:rsidRPr="00D86DEB" w:rsidRDefault="00D86DEB" w:rsidP="00D86DEB">
      <w:pPr>
        <w:tabs>
          <w:tab w:val="left" w:pos="540"/>
          <w:tab w:val="left" w:pos="900"/>
          <w:tab w:val="left" w:pos="990"/>
        </w:tabs>
        <w:ind w:left="900" w:hanging="900"/>
      </w:pPr>
      <w:r w:rsidRPr="00D86DEB">
        <w:tab/>
      </w:r>
      <w:r w:rsidRPr="00D86DEB">
        <w:tab/>
        <w:t>b.</w:t>
      </w:r>
      <w:r w:rsidRPr="00D86DEB">
        <w:tab/>
        <w:t>Completed within two (2) business days of case acceptance.</w:t>
      </w:r>
    </w:p>
    <w:p w14:paraId="0008A8E2" w14:textId="46F42AE7" w:rsidR="00D86DEB" w:rsidRPr="00D86DEB" w:rsidRDefault="00D86DEB" w:rsidP="00D86DEB">
      <w:pPr>
        <w:tabs>
          <w:tab w:val="left" w:pos="540"/>
          <w:tab w:val="left" w:pos="900"/>
          <w:tab w:val="left" w:pos="990"/>
        </w:tabs>
        <w:ind w:left="900" w:hanging="900"/>
      </w:pPr>
      <w:r w:rsidRPr="00D86DEB">
        <w:tab/>
        <w:t>3.</w:t>
      </w:r>
      <w:r w:rsidRPr="00D86DEB">
        <w:tab/>
        <w:t xml:space="preserve">SAFE-C, </w:t>
      </w:r>
    </w:p>
    <w:p w14:paraId="67439A66" w14:textId="0F230B42" w:rsidR="00D86DEB" w:rsidRPr="00D86DEB" w:rsidRDefault="00D86DEB" w:rsidP="00D86DEB">
      <w:pPr>
        <w:tabs>
          <w:tab w:val="left" w:pos="540"/>
          <w:tab w:val="left" w:pos="900"/>
          <w:tab w:val="left" w:pos="990"/>
        </w:tabs>
        <w:ind w:left="900" w:hanging="900"/>
      </w:pPr>
      <w:r w:rsidRPr="00D86DEB">
        <w:tab/>
      </w:r>
      <w:r w:rsidRPr="00D86DEB">
        <w:tab/>
        <w:t>a.</w:t>
      </w:r>
      <w:r w:rsidRPr="00D86DEB">
        <w:tab/>
        <w:t>Maintained in CJAMS and the case record.</w:t>
      </w:r>
    </w:p>
    <w:p w14:paraId="27873305" w14:textId="4E73A6B6" w:rsidR="00D86DEB" w:rsidRPr="00D86DEB" w:rsidRDefault="00D86DEB" w:rsidP="00D86DEB">
      <w:pPr>
        <w:tabs>
          <w:tab w:val="left" w:pos="540"/>
          <w:tab w:val="left" w:pos="900"/>
          <w:tab w:val="left" w:pos="990"/>
        </w:tabs>
        <w:ind w:left="900" w:hanging="900"/>
      </w:pPr>
      <w:r w:rsidRPr="00D86DEB">
        <w:tab/>
      </w:r>
      <w:r w:rsidRPr="00D86DEB">
        <w:tab/>
        <w:t>b.</w:t>
      </w:r>
      <w:r w:rsidRPr="00D86DEB">
        <w:tab/>
        <w:t>One is completed:</w:t>
      </w:r>
    </w:p>
    <w:p w14:paraId="08BD0084" w14:textId="35115E79" w:rsidR="00D86DEB" w:rsidRDefault="00D86DEB" w:rsidP="00D86DEB">
      <w:pPr>
        <w:tabs>
          <w:tab w:val="left" w:pos="540"/>
          <w:tab w:val="left" w:pos="900"/>
          <w:tab w:val="left" w:pos="990"/>
        </w:tabs>
        <w:ind w:left="900" w:hanging="900"/>
      </w:pPr>
      <w:r>
        <w:tab/>
      </w:r>
      <w:r>
        <w:tab/>
      </w:r>
      <w:r>
        <w:tab/>
      </w:r>
      <w:r>
        <w:tab/>
        <w:t>i.</w:t>
      </w:r>
      <w:r>
        <w:tab/>
        <w:t>Within two (2) days of accepting an IFPS case;</w:t>
      </w:r>
    </w:p>
    <w:p w14:paraId="55C9762F" w14:textId="4CC6CD3F" w:rsidR="00D86DEB" w:rsidRDefault="00D86DEB" w:rsidP="00D86DEB">
      <w:pPr>
        <w:tabs>
          <w:tab w:val="left" w:pos="540"/>
          <w:tab w:val="left" w:pos="900"/>
          <w:tab w:val="left" w:pos="990"/>
        </w:tabs>
        <w:ind w:left="900" w:hanging="900"/>
      </w:pPr>
      <w:r>
        <w:tab/>
      </w:r>
      <w:r>
        <w:tab/>
      </w:r>
      <w:r>
        <w:tab/>
      </w:r>
      <w:r>
        <w:tab/>
        <w:t>ii.</w:t>
      </w:r>
      <w:r>
        <w:tab/>
        <w:t>Within 30 days following acceptance of an IFPS case;</w:t>
      </w:r>
    </w:p>
    <w:p w14:paraId="2CC7C5B0" w14:textId="61E93C92" w:rsidR="00D86DEB" w:rsidRDefault="00D86DEB" w:rsidP="00D86DEB">
      <w:pPr>
        <w:tabs>
          <w:tab w:val="left" w:pos="540"/>
          <w:tab w:val="left" w:pos="900"/>
          <w:tab w:val="left" w:pos="990"/>
        </w:tabs>
        <w:ind w:left="900" w:hanging="900"/>
      </w:pPr>
      <w:r>
        <w:tab/>
      </w:r>
      <w:r>
        <w:tab/>
      </w:r>
      <w:r>
        <w:tab/>
      </w:r>
      <w:r>
        <w:tab/>
        <w:t>iii.</w:t>
      </w:r>
      <w:r>
        <w:tab/>
        <w:t>Within 90 days of entering the Step-Down Phase;</w:t>
      </w:r>
    </w:p>
    <w:p w14:paraId="06F7B7E6" w14:textId="35C759D3" w:rsidR="00D86DEB" w:rsidRDefault="00D86DEB" w:rsidP="00D86DEB">
      <w:pPr>
        <w:tabs>
          <w:tab w:val="left" w:pos="540"/>
          <w:tab w:val="left" w:pos="900"/>
          <w:tab w:val="left" w:pos="990"/>
        </w:tabs>
        <w:ind w:left="900" w:hanging="900"/>
      </w:pPr>
      <w:r>
        <w:tab/>
      </w:r>
      <w:r>
        <w:tab/>
      </w:r>
      <w:r>
        <w:tab/>
      </w:r>
      <w:r>
        <w:tab/>
        <w:t>iv.</w:t>
      </w:r>
      <w:r>
        <w:tab/>
      </w:r>
      <w:r w:rsidR="005438B3" w:rsidRPr="005438B3">
        <w:t xml:space="preserve">Within 7 days of closing a </w:t>
      </w:r>
      <w:r>
        <w:t>case; and</w:t>
      </w:r>
    </w:p>
    <w:p w14:paraId="04754979" w14:textId="7BA251E7" w:rsidR="005A4AE3" w:rsidRDefault="00D86DEB" w:rsidP="005A4AE3">
      <w:pPr>
        <w:tabs>
          <w:tab w:val="left" w:pos="540"/>
          <w:tab w:val="left" w:pos="900"/>
          <w:tab w:val="left" w:pos="990"/>
        </w:tabs>
        <w:ind w:left="900" w:hanging="900"/>
      </w:pPr>
      <w:r>
        <w:tab/>
      </w:r>
      <w:r>
        <w:tab/>
      </w:r>
      <w:r>
        <w:tab/>
      </w:r>
      <w:r>
        <w:tab/>
        <w:t>v.</w:t>
      </w:r>
      <w:r>
        <w:tab/>
        <w:t>Whenever there is a safety concern.</w:t>
      </w:r>
      <w:r w:rsidR="005A4AE3" w:rsidRPr="005A4AE3">
        <w:t xml:space="preserve"> </w:t>
      </w:r>
    </w:p>
    <w:p w14:paraId="1D2CF9BD" w14:textId="77777777" w:rsidR="00D6062B" w:rsidRDefault="00D6062B" w:rsidP="005A4AE3">
      <w:pPr>
        <w:tabs>
          <w:tab w:val="left" w:pos="540"/>
          <w:tab w:val="left" w:pos="900"/>
          <w:tab w:val="left" w:pos="990"/>
        </w:tabs>
        <w:ind w:left="900" w:hanging="900"/>
      </w:pPr>
    </w:p>
    <w:p w14:paraId="5FFCFCA2" w14:textId="77777777" w:rsidR="00B52107" w:rsidRPr="00B52107" w:rsidRDefault="00B52107" w:rsidP="005A4AE3">
      <w:pPr>
        <w:tabs>
          <w:tab w:val="left" w:pos="540"/>
          <w:tab w:val="left" w:pos="900"/>
          <w:tab w:val="left" w:pos="990"/>
        </w:tabs>
        <w:ind w:left="900" w:hanging="900"/>
        <w:rPr>
          <w:sz w:val="14"/>
          <w:szCs w:val="14"/>
        </w:rPr>
      </w:pPr>
    </w:p>
    <w:p w14:paraId="741CF478" w14:textId="3BCDBDAF" w:rsidR="005A4AE3" w:rsidRPr="005A4AE3" w:rsidRDefault="007B0B7B" w:rsidP="005A4AE3">
      <w:pPr>
        <w:tabs>
          <w:tab w:val="left" w:pos="540"/>
          <w:tab w:val="left" w:pos="900"/>
          <w:tab w:val="left" w:pos="990"/>
        </w:tabs>
        <w:ind w:left="900" w:hanging="900"/>
        <w:rPr>
          <w:b/>
          <w:bCs/>
        </w:rPr>
      </w:pPr>
      <w:r>
        <w:rPr>
          <w:b/>
          <w:bCs/>
        </w:rPr>
        <w:t>F</w:t>
      </w:r>
      <w:r w:rsidR="005A4AE3" w:rsidRPr="005A4AE3">
        <w:rPr>
          <w:b/>
          <w:bCs/>
        </w:rPr>
        <w:t>.</w:t>
      </w:r>
      <w:r w:rsidR="005A4AE3" w:rsidRPr="005A4AE3">
        <w:rPr>
          <w:b/>
          <w:bCs/>
        </w:rPr>
        <w:tab/>
        <w:t>Facility Standards</w:t>
      </w:r>
    </w:p>
    <w:p w14:paraId="15DB868C" w14:textId="08C4431B" w:rsidR="005A4AE3" w:rsidRDefault="005A4AE3" w:rsidP="005A4AE3">
      <w:pPr>
        <w:tabs>
          <w:tab w:val="left" w:pos="540"/>
          <w:tab w:val="left" w:pos="900"/>
          <w:tab w:val="left" w:pos="990"/>
        </w:tabs>
        <w:ind w:left="900" w:hanging="900"/>
      </w:pPr>
      <w:r>
        <w:tab/>
        <w:t>1.</w:t>
      </w:r>
      <w:r>
        <w:tab/>
        <w:t>Operate out of a</w:t>
      </w:r>
      <w:r w:rsidR="005438B3">
        <w:t xml:space="preserve"> Frederick County </w:t>
      </w:r>
      <w:r>
        <w:t xml:space="preserve">office that is accessible to clients </w:t>
      </w:r>
      <w:r w:rsidR="002B624E">
        <w:t xml:space="preserve">by public transportation </w:t>
      </w:r>
      <w:r w:rsidR="005438B3">
        <w:t>and o</w:t>
      </w:r>
      <w:r w:rsidR="005438B3" w:rsidRPr="005438B3">
        <w:t>pen for services during established State business hours, 8</w:t>
      </w:r>
      <w:r w:rsidR="005438B3">
        <w:t>am</w:t>
      </w:r>
      <w:r w:rsidR="005438B3" w:rsidRPr="005438B3">
        <w:t>-4</w:t>
      </w:r>
      <w:r w:rsidR="005438B3">
        <w:t>pm,</w:t>
      </w:r>
      <w:r w:rsidR="005438B3" w:rsidRPr="005438B3">
        <w:t xml:space="preserve"> Mon</w:t>
      </w:r>
      <w:r w:rsidR="005438B3">
        <w:t>.</w:t>
      </w:r>
      <w:r w:rsidR="005438B3" w:rsidRPr="005438B3">
        <w:t>-Fri</w:t>
      </w:r>
      <w:r w:rsidR="005438B3">
        <w:t xml:space="preserve">., and have the ability </w:t>
      </w:r>
      <w:r w:rsidR="005438B3" w:rsidRPr="005438B3">
        <w:t>to provide open cases on-call staff available 24 hrs</w:t>
      </w:r>
      <w:r w:rsidR="00D6062B">
        <w:t>.</w:t>
      </w:r>
    </w:p>
    <w:p w14:paraId="21C57284" w14:textId="5C6066C1" w:rsidR="005A4AE3" w:rsidRDefault="005A4AE3" w:rsidP="005A4AE3">
      <w:pPr>
        <w:tabs>
          <w:tab w:val="left" w:pos="540"/>
          <w:tab w:val="left" w:pos="900"/>
          <w:tab w:val="left" w:pos="990"/>
        </w:tabs>
        <w:ind w:left="900" w:hanging="900"/>
      </w:pPr>
      <w:r>
        <w:tab/>
        <w:t>2.</w:t>
      </w:r>
      <w:r>
        <w:tab/>
      </w:r>
      <w:r w:rsidR="003A5D02">
        <w:t>Provide</w:t>
      </w:r>
      <w:r>
        <w:t xml:space="preserve"> office space </w:t>
      </w:r>
      <w:r w:rsidR="003A5D02">
        <w:t>with</w:t>
      </w:r>
      <w:r>
        <w:t xml:space="preserve"> privacy for interviewing or discussion of client information.  </w:t>
      </w:r>
    </w:p>
    <w:p w14:paraId="2EC6FAA3" w14:textId="2EA5E764" w:rsidR="005A4AE3" w:rsidRDefault="005A4AE3" w:rsidP="005A4AE3">
      <w:pPr>
        <w:tabs>
          <w:tab w:val="left" w:pos="540"/>
          <w:tab w:val="left" w:pos="900"/>
          <w:tab w:val="left" w:pos="990"/>
        </w:tabs>
        <w:ind w:left="900" w:hanging="900"/>
      </w:pPr>
      <w:r>
        <w:tab/>
        <w:t>3.</w:t>
      </w:r>
      <w:r>
        <w:tab/>
        <w:t>Provide secure, locked storage of client information (case files)</w:t>
      </w:r>
    </w:p>
    <w:p w14:paraId="2289FA09" w14:textId="091233B2" w:rsidR="005A4AE3" w:rsidRDefault="005A4AE3" w:rsidP="006C7095">
      <w:pPr>
        <w:tabs>
          <w:tab w:val="left" w:pos="540"/>
          <w:tab w:val="left" w:pos="900"/>
          <w:tab w:val="left" w:pos="990"/>
        </w:tabs>
        <w:ind w:left="1440" w:hanging="1440"/>
      </w:pPr>
      <w:r>
        <w:tab/>
      </w:r>
      <w:r>
        <w:tab/>
        <w:t>a.</w:t>
      </w:r>
      <w:r>
        <w:tab/>
        <w:t xml:space="preserve">At a minimum, the records shall be maintained in a locked file cabinet with access restricted to the IFPS staff and Program Manager.  </w:t>
      </w:r>
    </w:p>
    <w:p w14:paraId="2249F54D" w14:textId="1A55EB0A" w:rsidR="005A4AE3" w:rsidRDefault="005A4AE3" w:rsidP="005A4AE3">
      <w:pPr>
        <w:tabs>
          <w:tab w:val="left" w:pos="540"/>
          <w:tab w:val="left" w:pos="900"/>
          <w:tab w:val="left" w:pos="990"/>
        </w:tabs>
        <w:ind w:left="900" w:hanging="900"/>
      </w:pPr>
      <w:r>
        <w:tab/>
        <w:t>4.</w:t>
      </w:r>
      <w:r>
        <w:tab/>
        <w:t xml:space="preserve">Ensure security safeguards are in place for CJAMS in a manner that eliminates access by non-staff members.  </w:t>
      </w:r>
    </w:p>
    <w:p w14:paraId="0A545023" w14:textId="6D269B06" w:rsidR="005A4AE3" w:rsidRDefault="005A4AE3" w:rsidP="005A4AE3">
      <w:pPr>
        <w:tabs>
          <w:tab w:val="left" w:pos="540"/>
          <w:tab w:val="left" w:pos="900"/>
          <w:tab w:val="left" w:pos="990"/>
        </w:tabs>
        <w:ind w:left="900" w:hanging="900"/>
      </w:pPr>
      <w:r>
        <w:tab/>
        <w:t>5.</w:t>
      </w:r>
      <w:r>
        <w:tab/>
        <w:t xml:space="preserve">Provide sufficient space on-site or arrange for convenient off-site space that affords privacy to accommodate periodic team meetings that may potentially consist of ten or more participants.  </w:t>
      </w:r>
    </w:p>
    <w:p w14:paraId="5F92F4ED" w14:textId="77777777" w:rsidR="005A4AE3" w:rsidRPr="00B52107" w:rsidRDefault="005A4AE3" w:rsidP="005A4AE3">
      <w:pPr>
        <w:tabs>
          <w:tab w:val="left" w:pos="540"/>
          <w:tab w:val="left" w:pos="900"/>
          <w:tab w:val="left" w:pos="990"/>
        </w:tabs>
        <w:ind w:left="900" w:hanging="900"/>
        <w:rPr>
          <w:sz w:val="14"/>
          <w:szCs w:val="14"/>
        </w:rPr>
      </w:pPr>
    </w:p>
    <w:p w14:paraId="1215551A" w14:textId="028CF182" w:rsidR="00580D3D" w:rsidRDefault="005A4AE3" w:rsidP="00580D3D">
      <w:pPr>
        <w:tabs>
          <w:tab w:val="left" w:pos="540"/>
          <w:tab w:val="left" w:pos="900"/>
          <w:tab w:val="left" w:pos="990"/>
        </w:tabs>
        <w:ind w:left="990" w:hanging="900"/>
      </w:pPr>
      <w:r>
        <w:tab/>
      </w:r>
      <w:r w:rsidR="00580D3D">
        <w:tab/>
      </w:r>
      <w:r>
        <w:t xml:space="preserve">NOTE:  The State Project Manager will conduct a site visit of the vendor’s facility </w:t>
      </w:r>
      <w:r w:rsidR="00580D3D">
        <w:t xml:space="preserve"> </w:t>
      </w:r>
    </w:p>
    <w:p w14:paraId="23CB1A5E" w14:textId="7952E183" w:rsidR="005A4AE3" w:rsidRDefault="00580D3D" w:rsidP="00580D3D">
      <w:pPr>
        <w:tabs>
          <w:tab w:val="left" w:pos="540"/>
          <w:tab w:val="left" w:pos="900"/>
          <w:tab w:val="left" w:pos="990"/>
        </w:tabs>
        <w:ind w:left="990" w:hanging="900"/>
      </w:pPr>
      <w:r>
        <w:tab/>
      </w:r>
      <w:r>
        <w:tab/>
      </w:r>
      <w:r w:rsidR="005A4AE3">
        <w:t xml:space="preserve">prior to the initiation of this grant. </w:t>
      </w:r>
    </w:p>
    <w:p w14:paraId="7FC46A7F" w14:textId="77777777" w:rsidR="006C7095" w:rsidRPr="00B52107" w:rsidRDefault="006C7095" w:rsidP="00580D3D">
      <w:pPr>
        <w:tabs>
          <w:tab w:val="left" w:pos="540"/>
          <w:tab w:val="left" w:pos="900"/>
          <w:tab w:val="left" w:pos="990"/>
        </w:tabs>
        <w:ind w:left="990" w:hanging="900"/>
        <w:rPr>
          <w:sz w:val="14"/>
          <w:szCs w:val="14"/>
        </w:rPr>
      </w:pPr>
    </w:p>
    <w:p w14:paraId="4854DE62" w14:textId="529908CF" w:rsidR="005A4AE3" w:rsidRDefault="007B0B7B" w:rsidP="005A4AE3">
      <w:pPr>
        <w:tabs>
          <w:tab w:val="left" w:pos="540"/>
          <w:tab w:val="left" w:pos="900"/>
          <w:tab w:val="left" w:pos="990"/>
        </w:tabs>
        <w:ind w:left="900" w:hanging="900"/>
        <w:rPr>
          <w:b/>
          <w:bCs/>
        </w:rPr>
      </w:pPr>
      <w:r>
        <w:rPr>
          <w:b/>
          <w:bCs/>
        </w:rPr>
        <w:t>G</w:t>
      </w:r>
      <w:r w:rsidR="005A4AE3" w:rsidRPr="005A4AE3">
        <w:rPr>
          <w:b/>
          <w:bCs/>
        </w:rPr>
        <w:t>.</w:t>
      </w:r>
      <w:r w:rsidR="005A4AE3" w:rsidRPr="005A4AE3">
        <w:rPr>
          <w:b/>
          <w:bCs/>
        </w:rPr>
        <w:tab/>
      </w:r>
      <w:bookmarkStart w:id="94" w:name="_Hlk76106934"/>
      <w:r w:rsidR="005A4AE3" w:rsidRPr="005A4AE3">
        <w:rPr>
          <w:b/>
          <w:bCs/>
        </w:rPr>
        <w:t>Technology</w:t>
      </w:r>
      <w:bookmarkEnd w:id="94"/>
    </w:p>
    <w:p w14:paraId="386293B1" w14:textId="77777777" w:rsidR="001F29D5" w:rsidRDefault="001F29D5" w:rsidP="005A4AE3">
      <w:pPr>
        <w:tabs>
          <w:tab w:val="left" w:pos="540"/>
          <w:tab w:val="left" w:pos="900"/>
          <w:tab w:val="left" w:pos="990"/>
        </w:tabs>
        <w:ind w:left="900" w:hanging="900"/>
      </w:pPr>
      <w:r>
        <w:rPr>
          <w:b/>
          <w:bCs/>
        </w:rPr>
        <w:t xml:space="preserve"> </w:t>
      </w:r>
      <w:r>
        <w:rPr>
          <w:b/>
          <w:bCs/>
        </w:rPr>
        <w:tab/>
      </w:r>
      <w:r w:rsidRPr="001F29D5">
        <w:t>1. Maintain the necessary systems of communication: telephones, fax machines, computer systems including programs and printers, and internet service that</w:t>
      </w:r>
      <w:r w:rsidRPr="001F29D5">
        <w:br/>
        <w:t>will allow for Virtual Private Network (VPN) access to the CJAMS System.</w:t>
      </w:r>
    </w:p>
    <w:p w14:paraId="53F3DBB8" w14:textId="52AA80C9" w:rsidR="001F29D5" w:rsidRPr="001F29D5" w:rsidRDefault="001F29D5" w:rsidP="005A4AE3">
      <w:pPr>
        <w:tabs>
          <w:tab w:val="left" w:pos="540"/>
          <w:tab w:val="left" w:pos="900"/>
          <w:tab w:val="left" w:pos="990"/>
        </w:tabs>
        <w:ind w:left="900" w:hanging="900"/>
      </w:pPr>
      <w:r>
        <w:tab/>
        <w:t xml:space="preserve">2. </w:t>
      </w:r>
      <w:r w:rsidRPr="001F29D5">
        <w:t>Grantee shall maintain a fully executed Data Access Agreement (</w:t>
      </w:r>
      <w:r w:rsidRPr="001F29D5">
        <w:rPr>
          <w:b/>
          <w:bCs/>
        </w:rPr>
        <w:t>Attachment H</w:t>
      </w:r>
      <w:r>
        <w:t>)</w:t>
      </w:r>
      <w:r w:rsidRPr="001F29D5">
        <w:t xml:space="preserve"> during the course of the grant agreement resulting from this RFGP. Termination of the Data Access Agreement will result in termination of the grant agreement.</w:t>
      </w:r>
    </w:p>
    <w:p w14:paraId="72BE1B24" w14:textId="02242F30" w:rsidR="005A4AE3" w:rsidRPr="00B52107" w:rsidRDefault="005A4AE3" w:rsidP="005A4AE3">
      <w:pPr>
        <w:tabs>
          <w:tab w:val="left" w:pos="540"/>
          <w:tab w:val="left" w:pos="900"/>
          <w:tab w:val="left" w:pos="990"/>
        </w:tabs>
        <w:ind w:left="900" w:hanging="900"/>
        <w:rPr>
          <w:sz w:val="14"/>
          <w:szCs w:val="14"/>
        </w:rPr>
      </w:pPr>
    </w:p>
    <w:p w14:paraId="773EB30E" w14:textId="5FEDD4A5" w:rsidR="005F0BEB" w:rsidRDefault="005F0BEB" w:rsidP="005F0BEB">
      <w:pPr>
        <w:tabs>
          <w:tab w:val="left" w:pos="540"/>
          <w:tab w:val="left" w:pos="900"/>
          <w:tab w:val="left" w:pos="990"/>
        </w:tabs>
        <w:ind w:left="900" w:hanging="900"/>
        <w:rPr>
          <w:b/>
          <w:bCs/>
        </w:rPr>
      </w:pPr>
      <w:r w:rsidRPr="009B0EBB">
        <w:rPr>
          <w:bCs/>
        </w:rPr>
        <w:t>3.2.</w:t>
      </w:r>
      <w:r w:rsidR="00D56FE1">
        <w:rPr>
          <w:bCs/>
        </w:rPr>
        <w:t>2</w:t>
      </w:r>
      <w:r w:rsidRPr="009B0EBB">
        <w:rPr>
          <w:bCs/>
        </w:rPr>
        <w:tab/>
      </w:r>
      <w:r>
        <w:rPr>
          <w:b/>
        </w:rPr>
        <w:t xml:space="preserve">    </w:t>
      </w:r>
      <w:r>
        <w:rPr>
          <w:b/>
          <w:bCs/>
        </w:rPr>
        <w:t>PROBLEM ESCALATION PROCEDURE</w:t>
      </w:r>
    </w:p>
    <w:p w14:paraId="54EBCCBD" w14:textId="751A5815" w:rsidR="005F0BEB" w:rsidRPr="00B52107" w:rsidRDefault="005F0BEB" w:rsidP="005F0BEB">
      <w:pPr>
        <w:tabs>
          <w:tab w:val="left" w:pos="540"/>
          <w:tab w:val="left" w:pos="900"/>
          <w:tab w:val="left" w:pos="990"/>
        </w:tabs>
        <w:ind w:left="900" w:hanging="900"/>
        <w:rPr>
          <w:b/>
          <w:bCs/>
          <w:sz w:val="14"/>
          <w:szCs w:val="14"/>
        </w:rPr>
      </w:pPr>
    </w:p>
    <w:p w14:paraId="476BFD2D" w14:textId="58BCC613" w:rsidR="005F0BEB" w:rsidRDefault="005F0BEB" w:rsidP="00D56FE1">
      <w:r w:rsidRPr="00D56FE1">
        <w:rPr>
          <w:b/>
          <w:bCs/>
        </w:rPr>
        <w:t>A</w:t>
      </w:r>
      <w:r>
        <w:t xml:space="preserve">.   The Applicant must provide and maintain a Problem Escalation Procedure (PEP) for both routine and emergency situations. The PEP must state how the Applicant will address problem situations as they occur during the performance of the Grant, especially problems that are not resolved to the satisfaction of the State within appropriate timeframes.  </w:t>
      </w:r>
    </w:p>
    <w:p w14:paraId="14DC907A" w14:textId="77777777" w:rsidR="005F0BEB" w:rsidRPr="00B52107" w:rsidRDefault="005F0BEB" w:rsidP="005F0BEB">
      <w:pPr>
        <w:rPr>
          <w:sz w:val="14"/>
          <w:szCs w:val="14"/>
        </w:rPr>
      </w:pPr>
    </w:p>
    <w:p w14:paraId="6C9F45B9" w14:textId="19019F9C" w:rsidR="005F0BEB" w:rsidRDefault="005F0BEB" w:rsidP="005F0BEB">
      <w:r>
        <w:t xml:space="preserve"> The Applicant shall provide contact information to the State Project Manager, as well as to other State personnel, as directed, should the State Project Manager not be available.</w:t>
      </w:r>
    </w:p>
    <w:p w14:paraId="3542CD42" w14:textId="77777777" w:rsidR="005F0BEB" w:rsidRPr="00B52107" w:rsidRDefault="005F0BEB" w:rsidP="005F0BEB">
      <w:pPr>
        <w:rPr>
          <w:sz w:val="14"/>
          <w:szCs w:val="14"/>
        </w:rPr>
      </w:pPr>
    </w:p>
    <w:p w14:paraId="5EC92AFA" w14:textId="140EE945" w:rsidR="005F0BEB" w:rsidRDefault="005F0BEB" w:rsidP="00D56FE1">
      <w:r w:rsidRPr="00D56FE1">
        <w:rPr>
          <w:b/>
          <w:bCs/>
        </w:rPr>
        <w:t>B.</w:t>
      </w:r>
      <w:r>
        <w:t xml:space="preserve">   The Applicant must provide the PEP no later than five (5) Business Days after notice of Grant award or after the date of the Notice to Proceed, whichever is earlier.  The PEP, including any revisions thereto, must also be provided within ten (10) Business Days after the start of each Grant year and within ten (10) Business Days after any change in circumstance which changes the PEP.  The PEP shall detail how problems with work under the Grant will be escalated in order to resolve any issues in a timely manner.</w:t>
      </w:r>
    </w:p>
    <w:p w14:paraId="66829607" w14:textId="77777777" w:rsidR="005F0BEB" w:rsidRPr="00B52107" w:rsidRDefault="005F0BEB" w:rsidP="005F0BEB">
      <w:pPr>
        <w:rPr>
          <w:sz w:val="14"/>
          <w:szCs w:val="14"/>
        </w:rPr>
      </w:pPr>
    </w:p>
    <w:p w14:paraId="3AC2893F" w14:textId="77777777" w:rsidR="005F0BEB" w:rsidRDefault="005F0BEB" w:rsidP="005F0BEB">
      <w:r>
        <w:t>The PEP shall include:</w:t>
      </w:r>
    </w:p>
    <w:p w14:paraId="3B033A07" w14:textId="77777777" w:rsidR="005F0BEB" w:rsidRDefault="005F0BEB" w:rsidP="005F0BEB">
      <w:r>
        <w:t>•</w:t>
      </w:r>
      <w:r>
        <w:tab/>
        <w:t>The process for establishing the existence of a problem;</w:t>
      </w:r>
    </w:p>
    <w:p w14:paraId="05D5E547" w14:textId="77777777" w:rsidR="005F0BEB" w:rsidRDefault="005F0BEB" w:rsidP="005F0BEB">
      <w:pPr>
        <w:ind w:left="720" w:hanging="720"/>
      </w:pPr>
      <w:r>
        <w:t>•</w:t>
      </w:r>
      <w:r>
        <w:tab/>
        <w:t>The maximum duration that a problem may remain unresolved at each level in the Applicant’s organization before automatically escalating the problem to a higher level for resolution;</w:t>
      </w:r>
    </w:p>
    <w:p w14:paraId="79C99A40" w14:textId="77777777" w:rsidR="005F0BEB" w:rsidRDefault="005F0BEB" w:rsidP="005F0BEB">
      <w:r>
        <w:t>•</w:t>
      </w:r>
      <w:r>
        <w:tab/>
        <w:t>Circumstances in which the escalation will occur in less than the normal timeframe;</w:t>
      </w:r>
    </w:p>
    <w:p w14:paraId="462F71B3" w14:textId="77777777" w:rsidR="005F0BEB" w:rsidRDefault="005F0BEB" w:rsidP="005F0BEB">
      <w:pPr>
        <w:ind w:left="720" w:hanging="720"/>
      </w:pPr>
      <w:r>
        <w:t>•</w:t>
      </w:r>
      <w:r>
        <w:tab/>
        <w:t>The nature of feedback on resolution progress, including the frequency of feedback to be provided to the State;</w:t>
      </w:r>
    </w:p>
    <w:p w14:paraId="2529C1F6" w14:textId="77777777" w:rsidR="005F0BEB" w:rsidRDefault="005F0BEB" w:rsidP="005F0BEB">
      <w:pPr>
        <w:ind w:left="720" w:hanging="720"/>
      </w:pPr>
      <w:r>
        <w:t>•</w:t>
      </w:r>
      <w:r>
        <w:tab/>
        <w:t>Identification of, and contact information for, progressively higher levels of personnel in the Applicant’s organization who would become involved in resolving a problem;</w:t>
      </w:r>
    </w:p>
    <w:p w14:paraId="4E02BD5A" w14:textId="107600CE" w:rsidR="005F0BEB" w:rsidRDefault="005F0BEB" w:rsidP="005F0BEB">
      <w:pPr>
        <w:ind w:left="720" w:hanging="720"/>
      </w:pPr>
      <w:r>
        <w:t>•</w:t>
      </w:r>
      <w:r>
        <w:tab/>
        <w:t>Contact information for persons responsible for resolving issues after normal business hours (e.g., evenings, weekends, holidays, etc.)</w:t>
      </w:r>
      <w:r w:rsidR="00CE1677">
        <w:t>,</w:t>
      </w:r>
      <w:r>
        <w:t xml:space="preserve"> on an emergency basis; </w:t>
      </w:r>
      <w:r w:rsidR="00CE1677">
        <w:t>and</w:t>
      </w:r>
    </w:p>
    <w:p w14:paraId="5A270E5E" w14:textId="7E3D4B13" w:rsidR="005F0BEB" w:rsidRDefault="005F0BEB" w:rsidP="005F0BEB">
      <w:pPr>
        <w:ind w:left="720" w:hanging="720"/>
      </w:pPr>
      <w:r>
        <w:t>•</w:t>
      </w:r>
      <w:r>
        <w:tab/>
        <w:t>A process for updating and notifying the State PM of any changes to the PEP.</w:t>
      </w:r>
    </w:p>
    <w:p w14:paraId="275F22D6" w14:textId="77777777" w:rsidR="005F0BEB" w:rsidRPr="00B52107" w:rsidRDefault="005F0BEB" w:rsidP="005F0BEB">
      <w:pPr>
        <w:rPr>
          <w:sz w:val="14"/>
          <w:szCs w:val="14"/>
        </w:rPr>
      </w:pPr>
    </w:p>
    <w:p w14:paraId="2FFE1325" w14:textId="4203B1B5" w:rsidR="00B01244" w:rsidRDefault="005F0BEB" w:rsidP="005F0BEB">
      <w:r>
        <w:t>Nothing in this section shall be construed to limit any rights of the State Project Manager or the State which may be allowed by the Grant or applicable law.</w:t>
      </w:r>
    </w:p>
    <w:p w14:paraId="22C53895" w14:textId="03187F14" w:rsidR="00D56FE1" w:rsidRPr="00B52107" w:rsidRDefault="00D56FE1" w:rsidP="005F0BEB">
      <w:pPr>
        <w:rPr>
          <w:sz w:val="14"/>
          <w:szCs w:val="14"/>
        </w:rPr>
      </w:pPr>
    </w:p>
    <w:p w14:paraId="09B7C6A8" w14:textId="10F88E2F" w:rsidR="00D56FE1" w:rsidRDefault="00D56FE1" w:rsidP="00D56FE1">
      <w:pPr>
        <w:tabs>
          <w:tab w:val="left" w:pos="540"/>
          <w:tab w:val="left" w:pos="900"/>
          <w:tab w:val="left" w:pos="990"/>
        </w:tabs>
        <w:ind w:left="900" w:hanging="900"/>
        <w:rPr>
          <w:b/>
          <w:bCs/>
        </w:rPr>
      </w:pPr>
      <w:r w:rsidRPr="009B0EBB">
        <w:rPr>
          <w:bCs/>
        </w:rPr>
        <w:t>3.2.</w:t>
      </w:r>
      <w:r>
        <w:rPr>
          <w:bCs/>
        </w:rPr>
        <w:t>3</w:t>
      </w:r>
      <w:r w:rsidRPr="009B0EBB">
        <w:rPr>
          <w:bCs/>
        </w:rPr>
        <w:tab/>
      </w:r>
      <w:r>
        <w:rPr>
          <w:b/>
        </w:rPr>
        <w:t xml:space="preserve">    </w:t>
      </w:r>
      <w:bookmarkStart w:id="95" w:name="_Hlk76109231"/>
      <w:r w:rsidRPr="005A4AE3">
        <w:rPr>
          <w:b/>
          <w:bCs/>
        </w:rPr>
        <w:t>PROGRAM</w:t>
      </w:r>
      <w:r w:rsidR="00C60FD7">
        <w:rPr>
          <w:b/>
          <w:bCs/>
        </w:rPr>
        <w:t xml:space="preserve"> </w:t>
      </w:r>
      <w:r w:rsidRPr="005A4AE3">
        <w:rPr>
          <w:b/>
          <w:bCs/>
        </w:rPr>
        <w:t xml:space="preserve"> MONITORING AND PERFORMANCE STANDARDS</w:t>
      </w:r>
    </w:p>
    <w:bookmarkEnd w:id="95"/>
    <w:p w14:paraId="6A4CDDCA" w14:textId="77777777" w:rsidR="00D56FE1" w:rsidRPr="00B52107" w:rsidRDefault="00D56FE1" w:rsidP="00D56FE1">
      <w:pPr>
        <w:tabs>
          <w:tab w:val="left" w:pos="540"/>
          <w:tab w:val="left" w:pos="900"/>
          <w:tab w:val="left" w:pos="990"/>
        </w:tabs>
        <w:ind w:left="900" w:hanging="900"/>
        <w:rPr>
          <w:sz w:val="14"/>
          <w:szCs w:val="14"/>
        </w:rPr>
      </w:pPr>
    </w:p>
    <w:p w14:paraId="21E58885" w14:textId="2A908084" w:rsidR="00D56FE1" w:rsidRDefault="00D56FE1" w:rsidP="00D56FE1">
      <w:r>
        <w:t>Q</w:t>
      </w:r>
      <w:r w:rsidRPr="00580D3D">
        <w:t xml:space="preserve">uarterly IFPS program monitoring will occur in order to assess the Grantee’s   performance for Grant compliance. To prepare for monitoring visits, the IFPS Program Manager shall complete the </w:t>
      </w:r>
      <w:r w:rsidRPr="00A812FD">
        <w:rPr>
          <w:b/>
          <w:bCs/>
          <w:i/>
          <w:iCs/>
        </w:rPr>
        <w:t>IFPS Quarterly Report</w:t>
      </w:r>
      <w:r w:rsidRPr="00580D3D">
        <w:t xml:space="preserve"> </w:t>
      </w:r>
      <w:r w:rsidR="00D6062B" w:rsidRPr="00D6062B">
        <w:rPr>
          <w:b/>
          <w:bCs/>
        </w:rPr>
        <w:t xml:space="preserve">(Attachment 9) </w:t>
      </w:r>
      <w:r w:rsidRPr="00580D3D">
        <w:t>and submit it to the State Project Manager at the time of the site visit. Monitoring will include, at a minimum, a review of CJAMS client hard-copy records, personnel and fiscal records.  Additionally, at the discretion of the State Project Manager, client interviews and collateral contacts may be conducted. In addition to the requirements of this RFP, the Program Monitor will evaluate the Grantee on the following IFPS standards and outcomes:</w:t>
      </w:r>
    </w:p>
    <w:p w14:paraId="6B8A6E5D" w14:textId="77777777" w:rsidR="005F0BEB" w:rsidRPr="00B52107" w:rsidRDefault="005F0BEB" w:rsidP="00580D3D">
      <w:pPr>
        <w:rPr>
          <w:sz w:val="14"/>
          <w:szCs w:val="14"/>
        </w:rPr>
      </w:pPr>
    </w:p>
    <w:p w14:paraId="1F3170B3" w14:textId="7F227E80" w:rsidR="00B01244" w:rsidRDefault="00B01244" w:rsidP="00B01244">
      <w:pPr>
        <w:tabs>
          <w:tab w:val="left" w:pos="540"/>
          <w:tab w:val="left" w:pos="900"/>
          <w:tab w:val="left" w:pos="990"/>
        </w:tabs>
        <w:ind w:left="900" w:hanging="900"/>
        <w:rPr>
          <w:b/>
          <w:bCs/>
        </w:rPr>
      </w:pPr>
      <w:r w:rsidRPr="009B0EBB">
        <w:rPr>
          <w:bCs/>
        </w:rPr>
        <w:t>3.2.</w:t>
      </w:r>
      <w:r w:rsidR="00D56FE1">
        <w:rPr>
          <w:bCs/>
        </w:rPr>
        <w:t>4</w:t>
      </w:r>
      <w:r w:rsidRPr="009B0EBB">
        <w:rPr>
          <w:bCs/>
        </w:rPr>
        <w:tab/>
      </w:r>
      <w:r>
        <w:rPr>
          <w:b/>
        </w:rPr>
        <w:t xml:space="preserve">    </w:t>
      </w:r>
      <w:bookmarkStart w:id="96" w:name="_Hlk76109461"/>
      <w:r>
        <w:rPr>
          <w:b/>
          <w:bCs/>
        </w:rPr>
        <w:t>DELIVERABLES:</w:t>
      </w:r>
      <w:bookmarkEnd w:id="96"/>
    </w:p>
    <w:p w14:paraId="32A863AC" w14:textId="77777777" w:rsidR="00580D3D" w:rsidRPr="00B52107" w:rsidRDefault="00580D3D" w:rsidP="00580D3D">
      <w:pPr>
        <w:rPr>
          <w:sz w:val="14"/>
          <w:szCs w:val="14"/>
        </w:rPr>
      </w:pP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7"/>
        <w:gridCol w:w="3004"/>
        <w:gridCol w:w="2785"/>
      </w:tblGrid>
      <w:tr w:rsidR="00580D3D" w:rsidRPr="00580D3D" w14:paraId="4A9545B1" w14:textId="77777777" w:rsidTr="00583618">
        <w:trPr>
          <w:jc w:val="center"/>
        </w:trPr>
        <w:tc>
          <w:tcPr>
            <w:tcW w:w="2826" w:type="dxa"/>
          </w:tcPr>
          <w:p w14:paraId="28F5061D" w14:textId="77777777" w:rsidR="00580D3D" w:rsidRPr="00580D3D" w:rsidRDefault="00580D3D" w:rsidP="00580D3D">
            <w:pPr>
              <w:widowControl w:val="0"/>
              <w:tabs>
                <w:tab w:val="left" w:pos="432"/>
                <w:tab w:val="left" w:pos="720"/>
                <w:tab w:val="left" w:pos="1440"/>
              </w:tabs>
              <w:suppressAutoHyphens/>
              <w:ind w:left="1440" w:right="432" w:hanging="1440"/>
              <w:rPr>
                <w:b/>
                <w:bCs/>
                <w:sz w:val="22"/>
                <w:szCs w:val="22"/>
              </w:rPr>
            </w:pPr>
            <w:r w:rsidRPr="00580D3D">
              <w:rPr>
                <w:b/>
                <w:bCs/>
                <w:sz w:val="22"/>
                <w:szCs w:val="22"/>
              </w:rPr>
              <w:t>Indicator</w:t>
            </w:r>
          </w:p>
        </w:tc>
        <w:tc>
          <w:tcPr>
            <w:tcW w:w="3349" w:type="dxa"/>
          </w:tcPr>
          <w:p w14:paraId="5AF84D91" w14:textId="77777777" w:rsidR="00580D3D" w:rsidRPr="00580D3D" w:rsidRDefault="00580D3D" w:rsidP="00580D3D">
            <w:pPr>
              <w:widowControl w:val="0"/>
              <w:tabs>
                <w:tab w:val="left" w:pos="432"/>
                <w:tab w:val="left" w:pos="720"/>
                <w:tab w:val="left" w:pos="1440"/>
              </w:tabs>
              <w:suppressAutoHyphens/>
              <w:ind w:left="1440" w:right="432" w:hanging="1440"/>
              <w:rPr>
                <w:b/>
                <w:bCs/>
                <w:sz w:val="22"/>
                <w:szCs w:val="22"/>
              </w:rPr>
            </w:pPr>
            <w:r w:rsidRPr="00580D3D">
              <w:rPr>
                <w:b/>
                <w:bCs/>
                <w:sz w:val="22"/>
                <w:szCs w:val="22"/>
              </w:rPr>
              <w:t>Target</w:t>
            </w:r>
          </w:p>
        </w:tc>
        <w:tc>
          <w:tcPr>
            <w:tcW w:w="2741" w:type="dxa"/>
          </w:tcPr>
          <w:p w14:paraId="02C49503" w14:textId="77777777" w:rsidR="00580D3D" w:rsidRPr="00580D3D" w:rsidRDefault="00580D3D" w:rsidP="00580D3D">
            <w:pPr>
              <w:widowControl w:val="0"/>
              <w:tabs>
                <w:tab w:val="left" w:pos="432"/>
                <w:tab w:val="left" w:pos="720"/>
                <w:tab w:val="left" w:pos="1440"/>
              </w:tabs>
              <w:suppressAutoHyphens/>
              <w:ind w:left="1440" w:right="432" w:hanging="1440"/>
              <w:rPr>
                <w:b/>
                <w:bCs/>
                <w:sz w:val="22"/>
                <w:szCs w:val="22"/>
              </w:rPr>
            </w:pPr>
            <w:r w:rsidRPr="00580D3D">
              <w:rPr>
                <w:b/>
                <w:bCs/>
                <w:sz w:val="22"/>
                <w:szCs w:val="22"/>
              </w:rPr>
              <w:t>Source</w:t>
            </w:r>
          </w:p>
        </w:tc>
      </w:tr>
      <w:tr w:rsidR="00580D3D" w:rsidRPr="00580D3D" w14:paraId="7F5B0748" w14:textId="77777777" w:rsidTr="00583618">
        <w:trPr>
          <w:jc w:val="center"/>
        </w:trPr>
        <w:tc>
          <w:tcPr>
            <w:tcW w:w="2826" w:type="dxa"/>
          </w:tcPr>
          <w:p w14:paraId="5B9F7A95" w14:textId="77777777" w:rsidR="00580D3D" w:rsidRPr="00580D3D" w:rsidRDefault="00580D3D" w:rsidP="00580D3D">
            <w:pPr>
              <w:widowControl w:val="0"/>
              <w:tabs>
                <w:tab w:val="left" w:pos="0"/>
                <w:tab w:val="left" w:pos="432"/>
                <w:tab w:val="left" w:pos="720"/>
              </w:tabs>
              <w:suppressAutoHyphens/>
              <w:ind w:right="102"/>
              <w:rPr>
                <w:sz w:val="22"/>
                <w:szCs w:val="22"/>
              </w:rPr>
            </w:pPr>
            <w:r w:rsidRPr="00580D3D">
              <w:rPr>
                <w:sz w:val="22"/>
                <w:szCs w:val="22"/>
              </w:rPr>
              <w:t>Percentage of Referrals  that are accepted into IFPS</w:t>
            </w:r>
          </w:p>
        </w:tc>
        <w:tc>
          <w:tcPr>
            <w:tcW w:w="3349" w:type="dxa"/>
          </w:tcPr>
          <w:p w14:paraId="102E8A76" w14:textId="77777777" w:rsidR="00580D3D" w:rsidRPr="00580D3D" w:rsidRDefault="00580D3D" w:rsidP="00580D3D">
            <w:pPr>
              <w:widowControl w:val="0"/>
              <w:tabs>
                <w:tab w:val="left" w:pos="432"/>
                <w:tab w:val="left" w:pos="720"/>
              </w:tabs>
              <w:suppressAutoHyphens/>
              <w:ind w:left="63" w:right="432" w:hanging="63"/>
              <w:rPr>
                <w:sz w:val="22"/>
                <w:szCs w:val="22"/>
              </w:rPr>
            </w:pPr>
            <w:r w:rsidRPr="00580D3D">
              <w:rPr>
                <w:sz w:val="22"/>
                <w:szCs w:val="22"/>
              </w:rPr>
              <w:t>98% of referrals will be accepted into IFPS</w:t>
            </w:r>
          </w:p>
        </w:tc>
        <w:tc>
          <w:tcPr>
            <w:tcW w:w="2741" w:type="dxa"/>
          </w:tcPr>
          <w:p w14:paraId="64828CA8" w14:textId="77777777" w:rsidR="00580D3D" w:rsidRPr="00580D3D" w:rsidRDefault="00580D3D" w:rsidP="00580D3D">
            <w:pPr>
              <w:widowControl w:val="0"/>
              <w:suppressAutoHyphens/>
              <w:ind w:left="1440" w:right="282" w:hanging="1440"/>
              <w:rPr>
                <w:sz w:val="22"/>
                <w:szCs w:val="22"/>
              </w:rPr>
            </w:pPr>
            <w:r w:rsidRPr="00580D3D">
              <w:rPr>
                <w:sz w:val="22"/>
                <w:szCs w:val="22"/>
              </w:rPr>
              <w:t>IFPS Quarterly Report</w:t>
            </w:r>
          </w:p>
        </w:tc>
      </w:tr>
      <w:tr w:rsidR="00580D3D" w:rsidRPr="00580D3D" w14:paraId="73881D16" w14:textId="77777777" w:rsidTr="00583618">
        <w:trPr>
          <w:jc w:val="center"/>
        </w:trPr>
        <w:tc>
          <w:tcPr>
            <w:tcW w:w="2826" w:type="dxa"/>
          </w:tcPr>
          <w:p w14:paraId="623357D4" w14:textId="77777777" w:rsidR="00580D3D" w:rsidRPr="00580D3D" w:rsidRDefault="00580D3D" w:rsidP="00580D3D">
            <w:pPr>
              <w:widowControl w:val="0"/>
              <w:tabs>
                <w:tab w:val="left" w:pos="72"/>
                <w:tab w:val="left" w:pos="432"/>
                <w:tab w:val="left" w:pos="720"/>
              </w:tabs>
              <w:suppressAutoHyphens/>
              <w:ind w:right="432"/>
              <w:rPr>
                <w:sz w:val="22"/>
                <w:szCs w:val="22"/>
              </w:rPr>
            </w:pPr>
            <w:r w:rsidRPr="00580D3D">
              <w:rPr>
                <w:sz w:val="22"/>
                <w:szCs w:val="22"/>
              </w:rPr>
              <w:t>Number of Families served</w:t>
            </w:r>
          </w:p>
        </w:tc>
        <w:tc>
          <w:tcPr>
            <w:tcW w:w="3349" w:type="dxa"/>
          </w:tcPr>
          <w:p w14:paraId="66BD57D3" w14:textId="59726408" w:rsidR="00580D3D" w:rsidRPr="00580D3D" w:rsidRDefault="00580D3D" w:rsidP="00713DC5">
            <w:pPr>
              <w:widowControl w:val="0"/>
              <w:tabs>
                <w:tab w:val="left" w:pos="432"/>
                <w:tab w:val="left" w:pos="720"/>
              </w:tabs>
              <w:suppressAutoHyphens/>
              <w:ind w:left="63" w:right="432" w:hanging="63"/>
              <w:rPr>
                <w:sz w:val="22"/>
                <w:szCs w:val="22"/>
              </w:rPr>
            </w:pPr>
            <w:r w:rsidRPr="00580D3D">
              <w:rPr>
                <w:sz w:val="22"/>
                <w:szCs w:val="22"/>
              </w:rPr>
              <w:t>85 for Grant year 2021</w:t>
            </w:r>
            <w:r w:rsidR="00713DC5">
              <w:rPr>
                <w:sz w:val="22"/>
                <w:szCs w:val="22"/>
              </w:rPr>
              <w:t xml:space="preserve">:  </w:t>
            </w:r>
            <w:r w:rsidR="00713DC5" w:rsidRPr="00713DC5">
              <w:rPr>
                <w:sz w:val="20"/>
                <w:szCs w:val="20"/>
              </w:rPr>
              <w:t>July 1, 2020 – June 30 2021</w:t>
            </w:r>
          </w:p>
        </w:tc>
        <w:tc>
          <w:tcPr>
            <w:tcW w:w="2741" w:type="dxa"/>
          </w:tcPr>
          <w:p w14:paraId="08DF2481" w14:textId="77777777" w:rsidR="00580D3D" w:rsidRPr="00580D3D" w:rsidRDefault="00580D3D" w:rsidP="00580D3D">
            <w:pPr>
              <w:widowControl w:val="0"/>
              <w:suppressAutoHyphens/>
              <w:ind w:right="72"/>
              <w:rPr>
                <w:sz w:val="22"/>
                <w:szCs w:val="22"/>
              </w:rPr>
            </w:pPr>
            <w:r w:rsidRPr="00580D3D">
              <w:rPr>
                <w:sz w:val="22"/>
              </w:rPr>
              <w:t>CJAMS</w:t>
            </w:r>
            <w:r w:rsidRPr="00580D3D">
              <w:rPr>
                <w:sz w:val="22"/>
                <w:szCs w:val="22"/>
              </w:rPr>
              <w:t xml:space="preserve"> /IFPS Quarterly Report</w:t>
            </w:r>
          </w:p>
        </w:tc>
      </w:tr>
      <w:tr w:rsidR="00580D3D" w:rsidRPr="00580D3D" w14:paraId="5682DC6A" w14:textId="77777777" w:rsidTr="00583618">
        <w:trPr>
          <w:jc w:val="center"/>
        </w:trPr>
        <w:tc>
          <w:tcPr>
            <w:tcW w:w="2826" w:type="dxa"/>
          </w:tcPr>
          <w:p w14:paraId="47D0C5FC" w14:textId="77777777" w:rsidR="00580D3D" w:rsidRPr="00580D3D" w:rsidRDefault="00580D3D" w:rsidP="00580D3D">
            <w:pPr>
              <w:widowControl w:val="0"/>
              <w:tabs>
                <w:tab w:val="left" w:pos="-18"/>
              </w:tabs>
              <w:suppressAutoHyphens/>
              <w:ind w:right="102"/>
              <w:rPr>
                <w:sz w:val="22"/>
                <w:szCs w:val="22"/>
              </w:rPr>
            </w:pPr>
            <w:r w:rsidRPr="00580D3D">
              <w:rPr>
                <w:sz w:val="22"/>
                <w:szCs w:val="22"/>
              </w:rPr>
              <w:t>Percentage of Out-of-Home Placements Prevented while case is open with IFPS</w:t>
            </w:r>
          </w:p>
        </w:tc>
        <w:tc>
          <w:tcPr>
            <w:tcW w:w="3349" w:type="dxa"/>
          </w:tcPr>
          <w:p w14:paraId="2F482B17" w14:textId="177A1DB6" w:rsidR="00580D3D" w:rsidRPr="00580D3D" w:rsidRDefault="00580D3D" w:rsidP="00580D3D">
            <w:pPr>
              <w:widowControl w:val="0"/>
              <w:suppressAutoHyphens/>
              <w:ind w:right="192"/>
              <w:rPr>
                <w:sz w:val="22"/>
                <w:szCs w:val="22"/>
              </w:rPr>
            </w:pPr>
            <w:r w:rsidRPr="00580D3D">
              <w:rPr>
                <w:sz w:val="22"/>
                <w:szCs w:val="22"/>
              </w:rPr>
              <w:t>90% of open IFPS cases will not have an Out of Home Placement while the case is open</w:t>
            </w:r>
          </w:p>
        </w:tc>
        <w:tc>
          <w:tcPr>
            <w:tcW w:w="2741" w:type="dxa"/>
          </w:tcPr>
          <w:p w14:paraId="7EA9E353" w14:textId="77777777" w:rsidR="00580D3D" w:rsidRPr="00580D3D" w:rsidRDefault="00580D3D" w:rsidP="00580D3D">
            <w:pPr>
              <w:widowControl w:val="0"/>
              <w:suppressAutoHyphens/>
              <w:ind w:right="72"/>
              <w:rPr>
                <w:sz w:val="22"/>
                <w:szCs w:val="22"/>
              </w:rPr>
            </w:pPr>
            <w:r w:rsidRPr="00580D3D">
              <w:rPr>
                <w:sz w:val="22"/>
              </w:rPr>
              <w:t>CJAMS</w:t>
            </w:r>
            <w:r w:rsidRPr="00580D3D">
              <w:rPr>
                <w:sz w:val="22"/>
                <w:szCs w:val="22"/>
              </w:rPr>
              <w:t xml:space="preserve"> /IFPS Quarterly Report</w:t>
            </w:r>
          </w:p>
        </w:tc>
      </w:tr>
      <w:tr w:rsidR="00580D3D" w:rsidRPr="00580D3D" w14:paraId="48BA4952" w14:textId="77777777" w:rsidTr="00583618">
        <w:trPr>
          <w:jc w:val="center"/>
        </w:trPr>
        <w:tc>
          <w:tcPr>
            <w:tcW w:w="2826" w:type="dxa"/>
          </w:tcPr>
          <w:p w14:paraId="754EB2AF" w14:textId="77777777" w:rsidR="00580D3D" w:rsidRPr="00580D3D" w:rsidRDefault="00580D3D" w:rsidP="00580D3D">
            <w:pPr>
              <w:widowControl w:val="0"/>
              <w:tabs>
                <w:tab w:val="left" w:pos="-18"/>
              </w:tabs>
              <w:suppressAutoHyphens/>
              <w:ind w:right="102"/>
              <w:rPr>
                <w:sz w:val="22"/>
                <w:szCs w:val="22"/>
              </w:rPr>
            </w:pPr>
            <w:r w:rsidRPr="00580D3D">
              <w:rPr>
                <w:sz w:val="22"/>
                <w:szCs w:val="22"/>
              </w:rPr>
              <w:t xml:space="preserve">Percentage of families without an Out-of-Home Placement 6 months following closing of IFPS </w:t>
            </w:r>
          </w:p>
        </w:tc>
        <w:tc>
          <w:tcPr>
            <w:tcW w:w="3349" w:type="dxa"/>
          </w:tcPr>
          <w:p w14:paraId="6729DE28" w14:textId="42D27F25" w:rsidR="00580D3D" w:rsidRPr="00580D3D" w:rsidRDefault="00580D3D" w:rsidP="00580D3D">
            <w:pPr>
              <w:widowControl w:val="0"/>
              <w:suppressAutoHyphens/>
              <w:ind w:right="192"/>
              <w:rPr>
                <w:sz w:val="22"/>
                <w:szCs w:val="22"/>
              </w:rPr>
            </w:pPr>
            <w:r w:rsidRPr="00580D3D">
              <w:rPr>
                <w:sz w:val="22"/>
                <w:szCs w:val="22"/>
              </w:rPr>
              <w:t>90% of open IFPS cases will not have an Out of Home Placement 6 months following closing of IFPS.</w:t>
            </w:r>
          </w:p>
        </w:tc>
        <w:tc>
          <w:tcPr>
            <w:tcW w:w="2741" w:type="dxa"/>
          </w:tcPr>
          <w:p w14:paraId="4C3C84AA" w14:textId="77777777" w:rsidR="00580D3D" w:rsidRPr="00580D3D" w:rsidRDefault="00580D3D" w:rsidP="00580D3D">
            <w:pPr>
              <w:widowControl w:val="0"/>
              <w:tabs>
                <w:tab w:val="left" w:pos="0"/>
                <w:tab w:val="left" w:pos="432"/>
                <w:tab w:val="left" w:pos="720"/>
              </w:tabs>
              <w:suppressAutoHyphens/>
              <w:ind w:left="-18" w:right="432" w:firstLine="18"/>
              <w:rPr>
                <w:sz w:val="22"/>
                <w:szCs w:val="22"/>
              </w:rPr>
            </w:pPr>
            <w:r w:rsidRPr="00580D3D">
              <w:rPr>
                <w:sz w:val="22"/>
                <w:szCs w:val="22"/>
              </w:rPr>
              <w:t>IFPS Quarterly Report/Family Survey</w:t>
            </w:r>
          </w:p>
        </w:tc>
      </w:tr>
      <w:tr w:rsidR="00580D3D" w:rsidRPr="00580D3D" w14:paraId="234AAB19" w14:textId="77777777" w:rsidTr="00583618">
        <w:trPr>
          <w:jc w:val="center"/>
        </w:trPr>
        <w:tc>
          <w:tcPr>
            <w:tcW w:w="2826" w:type="dxa"/>
          </w:tcPr>
          <w:p w14:paraId="2D9BA748" w14:textId="77777777" w:rsidR="00580D3D" w:rsidRPr="00580D3D" w:rsidRDefault="00580D3D" w:rsidP="00580D3D">
            <w:pPr>
              <w:widowControl w:val="0"/>
              <w:tabs>
                <w:tab w:val="left" w:pos="0"/>
                <w:tab w:val="left" w:pos="432"/>
                <w:tab w:val="left" w:pos="720"/>
              </w:tabs>
              <w:suppressAutoHyphens/>
              <w:ind w:right="102"/>
              <w:rPr>
                <w:sz w:val="22"/>
                <w:szCs w:val="22"/>
              </w:rPr>
            </w:pPr>
            <w:r w:rsidRPr="00580D3D">
              <w:rPr>
                <w:sz w:val="22"/>
                <w:szCs w:val="22"/>
              </w:rPr>
              <w:t>Families will experience a Reduction in Safety and Risk concerns</w:t>
            </w:r>
          </w:p>
        </w:tc>
        <w:tc>
          <w:tcPr>
            <w:tcW w:w="3349" w:type="dxa"/>
          </w:tcPr>
          <w:p w14:paraId="476D3C7D" w14:textId="206498D8" w:rsidR="00580D3D" w:rsidRPr="00580D3D" w:rsidRDefault="00580D3D" w:rsidP="00580D3D">
            <w:pPr>
              <w:widowControl w:val="0"/>
              <w:suppressAutoHyphens/>
              <w:ind w:right="192"/>
              <w:rPr>
                <w:sz w:val="22"/>
                <w:szCs w:val="22"/>
              </w:rPr>
            </w:pPr>
            <w:r w:rsidRPr="00580D3D">
              <w:rPr>
                <w:sz w:val="22"/>
                <w:szCs w:val="22"/>
              </w:rPr>
              <w:t xml:space="preserve">Safety and Risk assessments will </w:t>
            </w:r>
            <w:r w:rsidR="00D6062B">
              <w:rPr>
                <w:sz w:val="22"/>
                <w:szCs w:val="22"/>
              </w:rPr>
              <w:t xml:space="preserve">achieve a level of </w:t>
            </w:r>
            <w:r w:rsidR="00D6062B" w:rsidRPr="00881E9E">
              <w:rPr>
                <w:b/>
                <w:bCs/>
                <w:sz w:val="22"/>
                <w:szCs w:val="22"/>
              </w:rPr>
              <w:t>moderate</w:t>
            </w:r>
            <w:r w:rsidR="00D6062B">
              <w:rPr>
                <w:sz w:val="22"/>
                <w:szCs w:val="22"/>
              </w:rPr>
              <w:t xml:space="preserve"> or </w:t>
            </w:r>
            <w:r w:rsidR="00D6062B" w:rsidRPr="00881E9E">
              <w:rPr>
                <w:b/>
                <w:bCs/>
                <w:sz w:val="22"/>
                <w:szCs w:val="22"/>
              </w:rPr>
              <w:t>low.</w:t>
            </w:r>
          </w:p>
        </w:tc>
        <w:tc>
          <w:tcPr>
            <w:tcW w:w="2741" w:type="dxa"/>
          </w:tcPr>
          <w:p w14:paraId="44B65E41" w14:textId="2D368ADD" w:rsidR="00580D3D" w:rsidRPr="00580D3D" w:rsidRDefault="00580D3D" w:rsidP="00580D3D">
            <w:pPr>
              <w:widowControl w:val="0"/>
              <w:tabs>
                <w:tab w:val="left" w:pos="432"/>
                <w:tab w:val="left" w:pos="720"/>
                <w:tab w:val="left" w:pos="1440"/>
              </w:tabs>
              <w:suppressAutoHyphens/>
              <w:ind w:left="1440" w:right="432" w:hanging="1440"/>
              <w:rPr>
                <w:sz w:val="22"/>
                <w:szCs w:val="22"/>
              </w:rPr>
            </w:pPr>
            <w:r w:rsidRPr="00580D3D">
              <w:rPr>
                <w:sz w:val="22"/>
                <w:szCs w:val="22"/>
              </w:rPr>
              <w:t>SAFE-C and MF</w:t>
            </w:r>
            <w:r w:rsidR="006C7095">
              <w:rPr>
                <w:sz w:val="22"/>
                <w:szCs w:val="22"/>
              </w:rPr>
              <w:t>I</w:t>
            </w:r>
            <w:r w:rsidRPr="00580D3D">
              <w:rPr>
                <w:sz w:val="22"/>
                <w:szCs w:val="22"/>
              </w:rPr>
              <w:t>RA</w:t>
            </w:r>
          </w:p>
        </w:tc>
      </w:tr>
      <w:tr w:rsidR="00580D3D" w:rsidRPr="00580D3D" w14:paraId="73249FFF" w14:textId="77777777" w:rsidTr="00583618">
        <w:trPr>
          <w:jc w:val="center"/>
        </w:trPr>
        <w:tc>
          <w:tcPr>
            <w:tcW w:w="2826" w:type="dxa"/>
          </w:tcPr>
          <w:p w14:paraId="02929C80" w14:textId="77777777" w:rsidR="00580D3D" w:rsidRPr="00580D3D" w:rsidRDefault="00580D3D" w:rsidP="00580D3D">
            <w:pPr>
              <w:widowControl w:val="0"/>
              <w:tabs>
                <w:tab w:val="left" w:pos="432"/>
                <w:tab w:val="left" w:pos="720"/>
                <w:tab w:val="left" w:pos="1440"/>
              </w:tabs>
              <w:suppressAutoHyphens/>
              <w:ind w:left="1440" w:right="432" w:hanging="1440"/>
              <w:rPr>
                <w:sz w:val="22"/>
                <w:szCs w:val="22"/>
              </w:rPr>
            </w:pPr>
            <w:r w:rsidRPr="00580D3D">
              <w:rPr>
                <w:sz w:val="22"/>
                <w:szCs w:val="22"/>
              </w:rPr>
              <w:t>Family Satisfaction</w:t>
            </w:r>
          </w:p>
        </w:tc>
        <w:tc>
          <w:tcPr>
            <w:tcW w:w="3349" w:type="dxa"/>
          </w:tcPr>
          <w:p w14:paraId="4D8A99BD" w14:textId="77777777" w:rsidR="00580D3D" w:rsidRPr="00580D3D" w:rsidRDefault="00580D3D" w:rsidP="00580D3D">
            <w:pPr>
              <w:widowControl w:val="0"/>
              <w:tabs>
                <w:tab w:val="left" w:pos="0"/>
                <w:tab w:val="left" w:pos="432"/>
                <w:tab w:val="left" w:pos="720"/>
              </w:tabs>
              <w:suppressAutoHyphens/>
              <w:ind w:right="432"/>
              <w:rPr>
                <w:sz w:val="22"/>
                <w:szCs w:val="22"/>
              </w:rPr>
            </w:pPr>
            <w:r w:rsidRPr="00580D3D">
              <w:rPr>
                <w:sz w:val="22"/>
                <w:szCs w:val="22"/>
              </w:rPr>
              <w:t>85% of families will report satisfaction with IFPS</w:t>
            </w:r>
          </w:p>
        </w:tc>
        <w:tc>
          <w:tcPr>
            <w:tcW w:w="2741" w:type="dxa"/>
          </w:tcPr>
          <w:p w14:paraId="5938CD30" w14:textId="77777777" w:rsidR="00580D3D" w:rsidRPr="00580D3D" w:rsidRDefault="00580D3D" w:rsidP="00580D3D">
            <w:pPr>
              <w:widowControl w:val="0"/>
              <w:tabs>
                <w:tab w:val="left" w:pos="432"/>
                <w:tab w:val="left" w:pos="720"/>
                <w:tab w:val="left" w:pos="1440"/>
              </w:tabs>
              <w:suppressAutoHyphens/>
              <w:ind w:left="1440" w:right="432" w:hanging="1440"/>
              <w:rPr>
                <w:sz w:val="22"/>
                <w:szCs w:val="22"/>
              </w:rPr>
            </w:pPr>
            <w:r w:rsidRPr="00580D3D">
              <w:rPr>
                <w:sz w:val="22"/>
                <w:szCs w:val="22"/>
              </w:rPr>
              <w:t>Satisfaction surveys</w:t>
            </w:r>
          </w:p>
        </w:tc>
      </w:tr>
      <w:tr w:rsidR="00580D3D" w:rsidRPr="00580D3D" w14:paraId="3B342431" w14:textId="77777777" w:rsidTr="00583618">
        <w:trPr>
          <w:jc w:val="center"/>
        </w:trPr>
        <w:tc>
          <w:tcPr>
            <w:tcW w:w="2826" w:type="dxa"/>
          </w:tcPr>
          <w:p w14:paraId="5F1AF99D" w14:textId="77777777" w:rsidR="00580D3D" w:rsidRPr="00580D3D" w:rsidRDefault="00580D3D" w:rsidP="00580D3D">
            <w:pPr>
              <w:widowControl w:val="0"/>
              <w:tabs>
                <w:tab w:val="left" w:pos="432"/>
                <w:tab w:val="left" w:pos="720"/>
                <w:tab w:val="left" w:pos="1440"/>
              </w:tabs>
              <w:suppressAutoHyphens/>
              <w:ind w:right="102"/>
              <w:rPr>
                <w:sz w:val="22"/>
                <w:szCs w:val="22"/>
              </w:rPr>
            </w:pPr>
            <w:r w:rsidRPr="00580D3D">
              <w:rPr>
                <w:sz w:val="22"/>
                <w:szCs w:val="22"/>
              </w:rPr>
              <w:t>Timeliness and Completeness of Reporting Requirements</w:t>
            </w:r>
          </w:p>
        </w:tc>
        <w:tc>
          <w:tcPr>
            <w:tcW w:w="3349" w:type="dxa"/>
          </w:tcPr>
          <w:p w14:paraId="28E6DF2B" w14:textId="77777777" w:rsidR="00580D3D" w:rsidRPr="00580D3D" w:rsidRDefault="00580D3D" w:rsidP="00580D3D">
            <w:pPr>
              <w:widowControl w:val="0"/>
              <w:tabs>
                <w:tab w:val="left" w:pos="432"/>
                <w:tab w:val="left" w:pos="720"/>
              </w:tabs>
              <w:suppressAutoHyphens/>
              <w:ind w:right="432"/>
              <w:rPr>
                <w:sz w:val="22"/>
                <w:szCs w:val="22"/>
              </w:rPr>
            </w:pPr>
            <w:r w:rsidRPr="00580D3D">
              <w:rPr>
                <w:sz w:val="22"/>
                <w:szCs w:val="22"/>
              </w:rPr>
              <w:t>100% of requirements are achieved</w:t>
            </w:r>
          </w:p>
        </w:tc>
        <w:tc>
          <w:tcPr>
            <w:tcW w:w="2741" w:type="dxa"/>
          </w:tcPr>
          <w:p w14:paraId="3C0C3403" w14:textId="77777777" w:rsidR="00580D3D" w:rsidRPr="00580D3D" w:rsidRDefault="00580D3D" w:rsidP="00580D3D">
            <w:pPr>
              <w:widowControl w:val="0"/>
              <w:suppressAutoHyphens/>
              <w:ind w:right="252"/>
              <w:rPr>
                <w:sz w:val="22"/>
                <w:szCs w:val="22"/>
              </w:rPr>
            </w:pPr>
            <w:r w:rsidRPr="00580D3D">
              <w:rPr>
                <w:sz w:val="22"/>
                <w:szCs w:val="22"/>
              </w:rPr>
              <w:t>State Project Manager</w:t>
            </w:r>
          </w:p>
        </w:tc>
      </w:tr>
    </w:tbl>
    <w:p w14:paraId="381F64E3" w14:textId="77777777" w:rsidR="00D6062B" w:rsidRDefault="00D6062B" w:rsidP="00DE6D9C">
      <w:pPr>
        <w:tabs>
          <w:tab w:val="left" w:pos="540"/>
          <w:tab w:val="left" w:pos="900"/>
          <w:tab w:val="left" w:pos="990"/>
        </w:tabs>
        <w:ind w:left="900" w:hanging="900"/>
      </w:pPr>
    </w:p>
    <w:p w14:paraId="4ACE9D86" w14:textId="465E2162" w:rsidR="00D6062B" w:rsidRPr="00D43128" w:rsidRDefault="00D6062B" w:rsidP="00881E9E">
      <w:pPr>
        <w:jc w:val="both"/>
        <w:rPr>
          <w:b/>
          <w:bCs/>
        </w:rPr>
      </w:pPr>
      <w:r w:rsidRPr="00D43128">
        <w:rPr>
          <w:b/>
          <w:bCs/>
        </w:rPr>
        <w:t xml:space="preserve">Failure to achieve deliverables may result in meeting </w:t>
      </w:r>
      <w:r w:rsidR="00D43128">
        <w:rPr>
          <w:b/>
          <w:bCs/>
        </w:rPr>
        <w:t>between the Grantee Project Manager and the State</w:t>
      </w:r>
      <w:r w:rsidR="00DE6D9C" w:rsidRPr="00D43128">
        <w:rPr>
          <w:b/>
          <w:bCs/>
        </w:rPr>
        <w:t xml:space="preserve"> </w:t>
      </w:r>
      <w:r w:rsidR="00DA1A4E">
        <w:rPr>
          <w:b/>
          <w:bCs/>
        </w:rPr>
        <w:t>Project</w:t>
      </w:r>
      <w:r w:rsidR="00DE6D9C" w:rsidRPr="00D43128">
        <w:rPr>
          <w:b/>
          <w:bCs/>
        </w:rPr>
        <w:t xml:space="preserve"> </w:t>
      </w:r>
      <w:r w:rsidR="00DA1A4E">
        <w:rPr>
          <w:b/>
          <w:bCs/>
        </w:rPr>
        <w:t>Manager</w:t>
      </w:r>
      <w:r w:rsidR="00DA1A4E" w:rsidRPr="00D43128">
        <w:rPr>
          <w:b/>
          <w:bCs/>
        </w:rPr>
        <w:t xml:space="preserve"> </w:t>
      </w:r>
      <w:r w:rsidR="00DE6D9C" w:rsidRPr="00D43128">
        <w:rPr>
          <w:b/>
          <w:bCs/>
        </w:rPr>
        <w:t xml:space="preserve">within 30 days of missed goal. </w:t>
      </w:r>
      <w:r w:rsidR="00D43128">
        <w:rPr>
          <w:b/>
          <w:bCs/>
        </w:rPr>
        <w:t xml:space="preserve">Program Monitor and </w:t>
      </w:r>
      <w:r w:rsidR="00DE6D9C" w:rsidRPr="00D43128">
        <w:rPr>
          <w:b/>
          <w:bCs/>
        </w:rPr>
        <w:t xml:space="preserve">Grantee will review affected cases to develop </w:t>
      </w:r>
      <w:r w:rsidRPr="00D43128">
        <w:rPr>
          <w:b/>
          <w:bCs/>
        </w:rPr>
        <w:t xml:space="preserve">an approved plan to reach targeted </w:t>
      </w:r>
      <w:r w:rsidR="00DE6D9C" w:rsidRPr="00D43128">
        <w:rPr>
          <w:b/>
          <w:bCs/>
        </w:rPr>
        <w:t>outcomes.</w:t>
      </w:r>
    </w:p>
    <w:p w14:paraId="45E21F3E" w14:textId="77777777" w:rsidR="00881E9E" w:rsidRPr="00DE6D9C" w:rsidRDefault="00881E9E" w:rsidP="00881E9E">
      <w:pPr>
        <w:jc w:val="both"/>
      </w:pPr>
    </w:p>
    <w:p w14:paraId="424E3DD5" w14:textId="77777777" w:rsidR="00D6062B" w:rsidRDefault="00D6062B" w:rsidP="00580D3D">
      <w:pPr>
        <w:tabs>
          <w:tab w:val="left" w:pos="540"/>
          <w:tab w:val="left" w:pos="900"/>
          <w:tab w:val="left" w:pos="990"/>
        </w:tabs>
        <w:ind w:left="900" w:hanging="900"/>
      </w:pPr>
    </w:p>
    <w:p w14:paraId="4366E4C3" w14:textId="737DF5DE" w:rsidR="00580D3D" w:rsidRPr="00580D3D" w:rsidRDefault="00580D3D" w:rsidP="00580D3D">
      <w:pPr>
        <w:tabs>
          <w:tab w:val="left" w:pos="540"/>
          <w:tab w:val="left" w:pos="900"/>
          <w:tab w:val="left" w:pos="990"/>
        </w:tabs>
        <w:ind w:left="900" w:hanging="900"/>
        <w:rPr>
          <w:b/>
          <w:bCs/>
        </w:rPr>
      </w:pPr>
      <w:r w:rsidRPr="009B0EBB">
        <w:t>3.</w:t>
      </w:r>
      <w:r w:rsidR="006977EF" w:rsidRPr="009B0EBB">
        <w:t>2.</w:t>
      </w:r>
      <w:r w:rsidR="00D56FE1">
        <w:t>5</w:t>
      </w:r>
      <w:r w:rsidR="006977EF">
        <w:rPr>
          <w:b/>
          <w:bCs/>
        </w:rPr>
        <w:tab/>
      </w:r>
      <w:r w:rsidRPr="00580D3D">
        <w:rPr>
          <w:b/>
          <w:bCs/>
        </w:rPr>
        <w:tab/>
        <w:t xml:space="preserve">GRANT REPORTING REQUIREMENTS  </w:t>
      </w:r>
    </w:p>
    <w:p w14:paraId="5D62D345" w14:textId="2BF6C6AF" w:rsidR="00580D3D" w:rsidRDefault="00580D3D" w:rsidP="00580D3D">
      <w:pPr>
        <w:tabs>
          <w:tab w:val="left" w:pos="540"/>
          <w:tab w:val="left" w:pos="900"/>
          <w:tab w:val="left" w:pos="990"/>
        </w:tabs>
        <w:ind w:left="900" w:hanging="900"/>
      </w:pPr>
      <w:r>
        <w:tab/>
      </w:r>
      <w:r w:rsidR="006977EF">
        <w:tab/>
      </w:r>
      <w:r>
        <w:t xml:space="preserve">All Grant Reports shall be submitted to the State Project Manager as follows:  </w:t>
      </w:r>
    </w:p>
    <w:p w14:paraId="1D5EFFD0" w14:textId="06465FFD" w:rsidR="00580D3D" w:rsidRPr="00A72A9C" w:rsidRDefault="00580D3D" w:rsidP="00580D3D">
      <w:pPr>
        <w:tabs>
          <w:tab w:val="left" w:pos="540"/>
          <w:tab w:val="left" w:pos="900"/>
          <w:tab w:val="left" w:pos="990"/>
        </w:tabs>
        <w:ind w:left="900" w:hanging="900"/>
      </w:pPr>
      <w:r>
        <w:tab/>
        <w:t>A</w:t>
      </w:r>
      <w:r w:rsidRPr="00A72A9C">
        <w:t>.</w:t>
      </w:r>
      <w:r w:rsidRPr="00A72A9C">
        <w:tab/>
      </w:r>
      <w:r w:rsidRPr="00A72A9C">
        <w:rPr>
          <w:b/>
          <w:bCs/>
          <w:i/>
          <w:iCs/>
        </w:rPr>
        <w:t>The IFPS Monthly Invoice</w:t>
      </w:r>
      <w:r w:rsidRPr="00A72A9C">
        <w:t xml:space="preserve"> </w:t>
      </w:r>
      <w:r w:rsidR="00881E9E" w:rsidRPr="00881E9E">
        <w:rPr>
          <w:b/>
          <w:bCs/>
        </w:rPr>
        <w:t>(Attachment 8)</w:t>
      </w:r>
      <w:r w:rsidR="00881E9E">
        <w:t xml:space="preserve"> </w:t>
      </w:r>
      <w:r w:rsidRPr="00A72A9C">
        <w:t>is due by the 15th of each month for service rendered the previous month.</w:t>
      </w:r>
    </w:p>
    <w:p w14:paraId="0F1B4017" w14:textId="6469BA51" w:rsidR="005A4AE3" w:rsidRDefault="00580D3D" w:rsidP="00580D3D">
      <w:pPr>
        <w:tabs>
          <w:tab w:val="left" w:pos="540"/>
          <w:tab w:val="left" w:pos="900"/>
          <w:tab w:val="left" w:pos="990"/>
        </w:tabs>
        <w:ind w:left="900" w:hanging="900"/>
      </w:pPr>
      <w:r w:rsidRPr="00A72A9C">
        <w:tab/>
        <w:t>B.</w:t>
      </w:r>
      <w:r w:rsidRPr="00A72A9C">
        <w:tab/>
      </w:r>
      <w:r w:rsidRPr="00A72A9C">
        <w:rPr>
          <w:b/>
          <w:bCs/>
          <w:i/>
          <w:iCs/>
        </w:rPr>
        <w:t>The IFPS Quarterly Report</w:t>
      </w:r>
      <w:r w:rsidR="00881E9E">
        <w:rPr>
          <w:b/>
          <w:bCs/>
          <w:i/>
          <w:iCs/>
        </w:rPr>
        <w:t xml:space="preserve"> </w:t>
      </w:r>
      <w:r w:rsidR="00881E9E" w:rsidRPr="00616612">
        <w:rPr>
          <w:b/>
          <w:bCs/>
        </w:rPr>
        <w:t xml:space="preserve">(Attachment </w:t>
      </w:r>
      <w:r w:rsidR="00881E9E">
        <w:rPr>
          <w:b/>
          <w:bCs/>
        </w:rPr>
        <w:t>9</w:t>
      </w:r>
      <w:r w:rsidR="00881E9E" w:rsidRPr="00616612">
        <w:rPr>
          <w:b/>
          <w:bCs/>
        </w:rPr>
        <w:t>)</w:t>
      </w:r>
      <w:r w:rsidR="00881E9E">
        <w:rPr>
          <w:b/>
          <w:bCs/>
        </w:rPr>
        <w:t xml:space="preserve"> </w:t>
      </w:r>
      <w:r w:rsidRPr="00A72A9C">
        <w:t xml:space="preserve"> is a report that is completed by the IFPS Program Manager and submitted four (4) times per contract year. The Quarterly Report provides statistical and programmatic data</w:t>
      </w:r>
      <w:r>
        <w:t xml:space="preserve"> and a means to evaluate the</w:t>
      </w:r>
      <w:r w:rsidR="006C7095">
        <w:t xml:space="preserve"> </w:t>
      </w:r>
      <w:r>
        <w:t>effectiveness of the IFPS Program. Quarterly Reports, submitted</w:t>
      </w:r>
      <w:r w:rsidR="006C7095">
        <w:t xml:space="preserve"> </w:t>
      </w:r>
      <w:r>
        <w:t xml:space="preserve"> for each contract year of the Grant, are due by the</w:t>
      </w:r>
      <w:r w:rsidR="00713DC5">
        <w:t xml:space="preserve"> 15</w:t>
      </w:r>
      <w:r w:rsidR="00713DC5" w:rsidRPr="0031077E">
        <w:rPr>
          <w:vertAlign w:val="superscript"/>
        </w:rPr>
        <w:t>th</w:t>
      </w:r>
      <w:r w:rsidR="00713DC5">
        <w:t xml:space="preserve"> of each month following the prior quarter reporting period. State fiscal year quarters are as follows:</w:t>
      </w:r>
      <w:r>
        <w:t xml:space="preserve"> </w:t>
      </w:r>
    </w:p>
    <w:p w14:paraId="346732ED" w14:textId="77777777" w:rsidR="00A2369B" w:rsidRPr="00A2369B" w:rsidRDefault="00A2369B" w:rsidP="00580D3D">
      <w:pPr>
        <w:tabs>
          <w:tab w:val="left" w:pos="540"/>
          <w:tab w:val="left" w:pos="900"/>
          <w:tab w:val="left" w:pos="990"/>
        </w:tabs>
        <w:ind w:left="900" w:hanging="900"/>
        <w:rPr>
          <w:sz w:val="14"/>
          <w:szCs w:val="14"/>
        </w:rPr>
      </w:pPr>
    </w:p>
    <w:p w14:paraId="517E9EE1" w14:textId="088B9D28" w:rsidR="006C7095" w:rsidRPr="006C7095" w:rsidRDefault="0031077E" w:rsidP="006C7095">
      <w:pPr>
        <w:tabs>
          <w:tab w:val="left" w:pos="540"/>
          <w:tab w:val="left" w:pos="900"/>
          <w:tab w:val="left" w:pos="990"/>
        </w:tabs>
        <w:spacing w:line="276" w:lineRule="auto"/>
        <w:ind w:left="900" w:hanging="900"/>
        <w:rPr>
          <w:sz w:val="21"/>
          <w:szCs w:val="21"/>
        </w:rPr>
      </w:pPr>
      <w:r>
        <w:rPr>
          <w:sz w:val="21"/>
          <w:szCs w:val="21"/>
        </w:rPr>
        <w:tab/>
      </w:r>
      <w:r>
        <w:rPr>
          <w:sz w:val="21"/>
          <w:szCs w:val="21"/>
        </w:rPr>
        <w:tab/>
      </w:r>
      <w:r>
        <w:rPr>
          <w:sz w:val="21"/>
          <w:szCs w:val="21"/>
        </w:rPr>
        <w:tab/>
      </w:r>
      <w:r w:rsidR="006C7095" w:rsidRPr="006C7095">
        <w:rPr>
          <w:sz w:val="21"/>
          <w:szCs w:val="21"/>
        </w:rPr>
        <w:t>1st Quarte</w:t>
      </w:r>
      <w:r>
        <w:rPr>
          <w:sz w:val="21"/>
          <w:szCs w:val="21"/>
        </w:rPr>
        <w:t>r</w:t>
      </w:r>
      <w:r w:rsidR="006C7095" w:rsidRPr="006C7095">
        <w:rPr>
          <w:sz w:val="21"/>
          <w:szCs w:val="21"/>
        </w:rPr>
        <w:t xml:space="preserve"> period</w:t>
      </w:r>
      <w:r w:rsidR="00713DC5">
        <w:rPr>
          <w:sz w:val="21"/>
          <w:szCs w:val="21"/>
        </w:rPr>
        <w:t xml:space="preserve"> is</w:t>
      </w:r>
      <w:r w:rsidR="006C7095" w:rsidRPr="006C7095">
        <w:rPr>
          <w:sz w:val="21"/>
          <w:szCs w:val="21"/>
        </w:rPr>
        <w:t xml:space="preserve"> July1 through September 30</w:t>
      </w:r>
      <w:r w:rsidR="00426E86">
        <w:rPr>
          <w:sz w:val="21"/>
          <w:szCs w:val="21"/>
        </w:rPr>
        <w:t xml:space="preserve"> – Reports Due October 15</w:t>
      </w:r>
    </w:p>
    <w:p w14:paraId="3E89B018" w14:textId="7DB132FB" w:rsidR="006C7095" w:rsidRPr="006C7095" w:rsidRDefault="0031077E" w:rsidP="006C7095">
      <w:pPr>
        <w:tabs>
          <w:tab w:val="left" w:pos="540"/>
          <w:tab w:val="left" w:pos="900"/>
          <w:tab w:val="left" w:pos="990"/>
        </w:tabs>
        <w:spacing w:line="276" w:lineRule="auto"/>
        <w:ind w:left="900" w:hanging="900"/>
        <w:rPr>
          <w:sz w:val="21"/>
          <w:szCs w:val="21"/>
        </w:rPr>
      </w:pPr>
      <w:r>
        <w:rPr>
          <w:sz w:val="21"/>
          <w:szCs w:val="21"/>
        </w:rPr>
        <w:tab/>
      </w:r>
      <w:r>
        <w:rPr>
          <w:sz w:val="21"/>
          <w:szCs w:val="21"/>
        </w:rPr>
        <w:tab/>
      </w:r>
      <w:r>
        <w:rPr>
          <w:sz w:val="21"/>
          <w:szCs w:val="21"/>
        </w:rPr>
        <w:tab/>
      </w:r>
      <w:r w:rsidR="006C7095" w:rsidRPr="006C7095">
        <w:rPr>
          <w:sz w:val="21"/>
          <w:szCs w:val="21"/>
        </w:rPr>
        <w:t xml:space="preserve">2nd Quarter period </w:t>
      </w:r>
      <w:r w:rsidR="00713DC5">
        <w:rPr>
          <w:sz w:val="21"/>
          <w:szCs w:val="21"/>
        </w:rPr>
        <w:t>is</w:t>
      </w:r>
      <w:r w:rsidR="006C7095" w:rsidRPr="006C7095">
        <w:rPr>
          <w:sz w:val="21"/>
          <w:szCs w:val="21"/>
        </w:rPr>
        <w:t xml:space="preserve"> October 1 through December 31 </w:t>
      </w:r>
      <w:r w:rsidR="00426E86">
        <w:rPr>
          <w:sz w:val="21"/>
          <w:szCs w:val="21"/>
        </w:rPr>
        <w:t xml:space="preserve"> – Reports Due January 15</w:t>
      </w:r>
      <w:r>
        <w:rPr>
          <w:sz w:val="21"/>
          <w:szCs w:val="21"/>
        </w:rPr>
        <w:tab/>
      </w:r>
      <w:r>
        <w:rPr>
          <w:sz w:val="21"/>
          <w:szCs w:val="21"/>
        </w:rPr>
        <w:tab/>
      </w:r>
      <w:r>
        <w:rPr>
          <w:sz w:val="21"/>
          <w:szCs w:val="21"/>
        </w:rPr>
        <w:tab/>
      </w:r>
      <w:r w:rsidR="006C7095" w:rsidRPr="006C7095">
        <w:rPr>
          <w:sz w:val="21"/>
          <w:szCs w:val="21"/>
        </w:rPr>
        <w:t xml:space="preserve">3rd Quarter period </w:t>
      </w:r>
      <w:r w:rsidR="00713DC5">
        <w:rPr>
          <w:sz w:val="21"/>
          <w:szCs w:val="21"/>
        </w:rPr>
        <w:t>is</w:t>
      </w:r>
      <w:r w:rsidR="00713DC5" w:rsidRPr="006C7095">
        <w:rPr>
          <w:sz w:val="21"/>
          <w:szCs w:val="21"/>
        </w:rPr>
        <w:t xml:space="preserve"> </w:t>
      </w:r>
      <w:r w:rsidR="006C7095" w:rsidRPr="006C7095">
        <w:rPr>
          <w:sz w:val="21"/>
          <w:szCs w:val="21"/>
        </w:rPr>
        <w:t xml:space="preserve">January 1 through  March 30. </w:t>
      </w:r>
      <w:r w:rsidR="00426E86">
        <w:rPr>
          <w:sz w:val="21"/>
          <w:szCs w:val="21"/>
        </w:rPr>
        <w:t>– Reports Due April15</w:t>
      </w:r>
    </w:p>
    <w:p w14:paraId="42FD3A32" w14:textId="1EE94DCE" w:rsidR="00426E86" w:rsidRPr="006C7095" w:rsidRDefault="0031077E" w:rsidP="00426E86">
      <w:pPr>
        <w:tabs>
          <w:tab w:val="left" w:pos="540"/>
          <w:tab w:val="left" w:pos="900"/>
          <w:tab w:val="left" w:pos="990"/>
        </w:tabs>
        <w:spacing w:line="276" w:lineRule="auto"/>
        <w:ind w:left="900" w:hanging="900"/>
        <w:rPr>
          <w:sz w:val="21"/>
          <w:szCs w:val="21"/>
        </w:rPr>
      </w:pPr>
      <w:r>
        <w:rPr>
          <w:sz w:val="21"/>
          <w:szCs w:val="21"/>
        </w:rPr>
        <w:tab/>
      </w:r>
      <w:r>
        <w:rPr>
          <w:sz w:val="21"/>
          <w:szCs w:val="21"/>
        </w:rPr>
        <w:tab/>
      </w:r>
      <w:r>
        <w:rPr>
          <w:sz w:val="21"/>
          <w:szCs w:val="21"/>
        </w:rPr>
        <w:tab/>
      </w:r>
      <w:r w:rsidR="006C7095" w:rsidRPr="006C7095">
        <w:rPr>
          <w:sz w:val="21"/>
          <w:szCs w:val="21"/>
        </w:rPr>
        <w:t xml:space="preserve">4th Quarter period </w:t>
      </w:r>
      <w:r>
        <w:rPr>
          <w:sz w:val="21"/>
          <w:szCs w:val="21"/>
        </w:rPr>
        <w:t>is</w:t>
      </w:r>
      <w:r w:rsidRPr="006C7095">
        <w:rPr>
          <w:sz w:val="21"/>
          <w:szCs w:val="21"/>
        </w:rPr>
        <w:t xml:space="preserve"> </w:t>
      </w:r>
      <w:r w:rsidR="006C7095" w:rsidRPr="006C7095">
        <w:rPr>
          <w:sz w:val="21"/>
          <w:szCs w:val="21"/>
        </w:rPr>
        <w:t>April 1 through June 30.</w:t>
      </w:r>
      <w:r w:rsidR="00426E86">
        <w:rPr>
          <w:sz w:val="21"/>
          <w:szCs w:val="21"/>
        </w:rPr>
        <w:t xml:space="preserve"> – Reports Due July 15</w:t>
      </w:r>
    </w:p>
    <w:p w14:paraId="43354B55" w14:textId="07AE6D14" w:rsidR="006C7095" w:rsidRDefault="006C7095" w:rsidP="006C7095">
      <w:pPr>
        <w:tabs>
          <w:tab w:val="left" w:pos="540"/>
          <w:tab w:val="left" w:pos="900"/>
          <w:tab w:val="left" w:pos="990"/>
        </w:tabs>
        <w:spacing w:line="276" w:lineRule="auto"/>
        <w:ind w:left="900" w:hanging="900"/>
        <w:rPr>
          <w:sz w:val="21"/>
          <w:szCs w:val="21"/>
        </w:rPr>
      </w:pPr>
    </w:p>
    <w:p w14:paraId="50A71442" w14:textId="30CCBB87" w:rsidR="006C7095" w:rsidRPr="00A72A9C" w:rsidRDefault="006C7095" w:rsidP="006C7095">
      <w:pPr>
        <w:tabs>
          <w:tab w:val="left" w:pos="540"/>
          <w:tab w:val="left" w:pos="900"/>
          <w:tab w:val="left" w:pos="990"/>
        </w:tabs>
        <w:ind w:left="900" w:hanging="900"/>
      </w:pPr>
      <w:r>
        <w:tab/>
        <w:t>C.</w:t>
      </w:r>
      <w:r>
        <w:tab/>
      </w:r>
      <w:r w:rsidRPr="00A72A9C">
        <w:rPr>
          <w:b/>
          <w:bCs/>
          <w:i/>
          <w:iCs/>
        </w:rPr>
        <w:t>An IFPS Client Survey</w:t>
      </w:r>
      <w:r w:rsidR="00881E9E">
        <w:rPr>
          <w:b/>
          <w:bCs/>
          <w:i/>
          <w:iCs/>
        </w:rPr>
        <w:t xml:space="preserve"> </w:t>
      </w:r>
      <w:r w:rsidR="00881E9E" w:rsidRPr="00616612">
        <w:rPr>
          <w:b/>
          <w:bCs/>
        </w:rPr>
        <w:t xml:space="preserve">(Attachment </w:t>
      </w:r>
      <w:r w:rsidR="00881E9E">
        <w:rPr>
          <w:b/>
          <w:bCs/>
        </w:rPr>
        <w:t>10</w:t>
      </w:r>
      <w:r w:rsidR="00881E9E" w:rsidRPr="00616612">
        <w:rPr>
          <w:b/>
          <w:bCs/>
        </w:rPr>
        <w:t>)</w:t>
      </w:r>
      <w:r w:rsidR="00881E9E">
        <w:t xml:space="preserve"> </w:t>
      </w:r>
      <w:r w:rsidR="001F6CB5" w:rsidRPr="00A72A9C">
        <w:t xml:space="preserve">due </w:t>
      </w:r>
      <w:r w:rsidRPr="00A72A9C">
        <w:t xml:space="preserve">upon closing of an IFPS case.  </w:t>
      </w:r>
    </w:p>
    <w:p w14:paraId="6CC87113" w14:textId="39430216" w:rsidR="006C7095" w:rsidRDefault="006C7095" w:rsidP="006C7095">
      <w:pPr>
        <w:tabs>
          <w:tab w:val="left" w:pos="540"/>
          <w:tab w:val="left" w:pos="900"/>
          <w:tab w:val="left" w:pos="990"/>
        </w:tabs>
        <w:ind w:left="900" w:hanging="900"/>
      </w:pPr>
      <w:r w:rsidRPr="00A72A9C">
        <w:tab/>
        <w:t>D.</w:t>
      </w:r>
      <w:r w:rsidRPr="00A72A9C">
        <w:tab/>
      </w:r>
      <w:r w:rsidRPr="00A72A9C">
        <w:rPr>
          <w:b/>
          <w:bCs/>
          <w:i/>
          <w:iCs/>
        </w:rPr>
        <w:t>The Aftercare Report</w:t>
      </w:r>
      <w:r w:rsidR="00881E9E">
        <w:t xml:space="preserve"> </w:t>
      </w:r>
      <w:r w:rsidR="00881E9E" w:rsidRPr="00616612">
        <w:rPr>
          <w:b/>
          <w:bCs/>
        </w:rPr>
        <w:t>(Attachment</w:t>
      </w:r>
      <w:r w:rsidR="00881E9E">
        <w:rPr>
          <w:b/>
          <w:bCs/>
        </w:rPr>
        <w:t>7</w:t>
      </w:r>
      <w:r w:rsidR="00881E9E" w:rsidRPr="00616612">
        <w:rPr>
          <w:b/>
          <w:bCs/>
        </w:rPr>
        <w:t>)</w:t>
      </w:r>
      <w:r w:rsidR="00881E9E">
        <w:t xml:space="preserve"> </w:t>
      </w:r>
      <w:r w:rsidRPr="00A72A9C">
        <w:t>due</w:t>
      </w:r>
      <w:r>
        <w:t xml:space="preserve"> no later than one business day following its completion.  </w:t>
      </w:r>
    </w:p>
    <w:p w14:paraId="60A6E9D9" w14:textId="77777777" w:rsidR="006C7095" w:rsidRPr="00A2369B" w:rsidRDefault="006C7095" w:rsidP="006C7095">
      <w:pPr>
        <w:tabs>
          <w:tab w:val="left" w:pos="540"/>
          <w:tab w:val="left" w:pos="900"/>
          <w:tab w:val="left" w:pos="990"/>
        </w:tabs>
        <w:ind w:left="900" w:hanging="900"/>
        <w:rPr>
          <w:sz w:val="14"/>
          <w:szCs w:val="14"/>
        </w:rPr>
      </w:pPr>
    </w:p>
    <w:p w14:paraId="0BF08D6E" w14:textId="77777777" w:rsidR="006C7095" w:rsidRDefault="006C7095" w:rsidP="006C7095">
      <w:pPr>
        <w:tabs>
          <w:tab w:val="left" w:pos="540"/>
          <w:tab w:val="left" w:pos="900"/>
          <w:tab w:val="left" w:pos="990"/>
        </w:tabs>
        <w:ind w:left="900" w:hanging="900"/>
        <w:rPr>
          <w:b/>
          <w:bCs/>
        </w:rPr>
      </w:pPr>
      <w:r w:rsidRPr="006C7095">
        <w:rPr>
          <w:b/>
          <w:bCs/>
        </w:rPr>
        <w:t>Failure to submit required reports within the timeframes identified may result in</w:t>
      </w:r>
      <w:r>
        <w:rPr>
          <w:b/>
          <w:bCs/>
        </w:rPr>
        <w:t xml:space="preserve"> </w:t>
      </w:r>
    </w:p>
    <w:p w14:paraId="778C211F" w14:textId="77777777" w:rsidR="006C7095" w:rsidRDefault="006C7095" w:rsidP="006C7095">
      <w:pPr>
        <w:tabs>
          <w:tab w:val="left" w:pos="540"/>
          <w:tab w:val="left" w:pos="900"/>
          <w:tab w:val="left" w:pos="990"/>
        </w:tabs>
        <w:ind w:left="900" w:hanging="900"/>
        <w:rPr>
          <w:b/>
          <w:bCs/>
        </w:rPr>
      </w:pPr>
      <w:r w:rsidRPr="006C7095">
        <w:rPr>
          <w:b/>
          <w:bCs/>
        </w:rPr>
        <w:t xml:space="preserve">termination of the Grant awarded or may result in reduction/withholding of Grant </w:t>
      </w:r>
    </w:p>
    <w:p w14:paraId="7BD94A0C" w14:textId="77777777" w:rsidR="006C7095" w:rsidRDefault="006C7095" w:rsidP="006C7095">
      <w:pPr>
        <w:tabs>
          <w:tab w:val="left" w:pos="540"/>
          <w:tab w:val="left" w:pos="900"/>
          <w:tab w:val="left" w:pos="990"/>
        </w:tabs>
        <w:ind w:left="900" w:hanging="900"/>
        <w:rPr>
          <w:b/>
          <w:bCs/>
        </w:rPr>
      </w:pPr>
      <w:r w:rsidRPr="006C7095">
        <w:rPr>
          <w:b/>
          <w:bCs/>
        </w:rPr>
        <w:t xml:space="preserve">payment. Final invoice payment is contingent upon receipt of all Grant Reporting </w:t>
      </w:r>
    </w:p>
    <w:p w14:paraId="60D7D86D" w14:textId="1C788455" w:rsidR="005A4AE3" w:rsidRDefault="006C7095" w:rsidP="00A2369B">
      <w:pPr>
        <w:tabs>
          <w:tab w:val="left" w:pos="540"/>
          <w:tab w:val="left" w:pos="900"/>
          <w:tab w:val="left" w:pos="990"/>
        </w:tabs>
        <w:ind w:left="900" w:hanging="900"/>
        <w:rPr>
          <w:b/>
          <w:bCs/>
        </w:rPr>
      </w:pPr>
      <w:r w:rsidRPr="006C7095">
        <w:rPr>
          <w:b/>
          <w:bCs/>
        </w:rPr>
        <w:t>Requirements identified herein.</w:t>
      </w:r>
    </w:p>
    <w:p w14:paraId="5679785C" w14:textId="77777777" w:rsidR="00D43128" w:rsidRDefault="00D43128" w:rsidP="00A2369B">
      <w:pPr>
        <w:tabs>
          <w:tab w:val="left" w:pos="540"/>
          <w:tab w:val="left" w:pos="900"/>
          <w:tab w:val="left" w:pos="990"/>
        </w:tabs>
        <w:ind w:left="900" w:hanging="900"/>
        <w:rPr>
          <w:b/>
          <w:bCs/>
        </w:rPr>
      </w:pPr>
    </w:p>
    <w:p w14:paraId="0272A795" w14:textId="77777777" w:rsidR="00B01244" w:rsidRDefault="00B01244" w:rsidP="00B01244">
      <w:pPr>
        <w:pBdr>
          <w:top w:val="nil"/>
          <w:left w:val="nil"/>
          <w:bottom w:val="nil"/>
          <w:right w:val="nil"/>
          <w:between w:val="nil"/>
        </w:pBdr>
        <w:rPr>
          <w:color w:val="000000"/>
        </w:rPr>
      </w:pPr>
      <w:bookmarkStart w:id="97" w:name="_Hlk76050889"/>
    </w:p>
    <w:p w14:paraId="0393C3C4" w14:textId="499A4947" w:rsidR="00B01244" w:rsidRDefault="00B01244" w:rsidP="00B01244">
      <w:pPr>
        <w:pStyle w:val="Heading2"/>
        <w:rPr>
          <w:rFonts w:ascii="Times New Roman" w:hAnsi="Times New Roman"/>
        </w:rPr>
      </w:pPr>
      <w:bookmarkStart w:id="98" w:name="_Toc83638220"/>
      <w:bookmarkEnd w:id="87"/>
      <w:r>
        <w:rPr>
          <w:rFonts w:ascii="Times New Roman" w:hAnsi="Times New Roman"/>
        </w:rPr>
        <w:t>3.3</w:t>
      </w:r>
      <w:r>
        <w:rPr>
          <w:rFonts w:ascii="Times New Roman" w:hAnsi="Times New Roman"/>
        </w:rPr>
        <w:tab/>
        <w:t>Security Requirements</w:t>
      </w:r>
      <w:bookmarkEnd w:id="98"/>
    </w:p>
    <w:p w14:paraId="41E17316" w14:textId="30524FE0" w:rsidR="00B51889" w:rsidRDefault="00B51889" w:rsidP="00F11662">
      <w:pPr>
        <w:rPr>
          <w:rFonts w:eastAsia="Calibri"/>
        </w:rPr>
      </w:pPr>
      <w:bookmarkStart w:id="99" w:name="_Hlk76050810"/>
      <w:bookmarkEnd w:id="97"/>
    </w:p>
    <w:p w14:paraId="56F2091F" w14:textId="77777777" w:rsidR="00ED1E10" w:rsidRPr="00ED1E10" w:rsidRDefault="00ED1E10" w:rsidP="00C330C1">
      <w:pPr>
        <w:rPr>
          <w:rFonts w:eastAsia="Calibri"/>
          <w:b/>
          <w:sz w:val="22"/>
        </w:rPr>
      </w:pPr>
      <w:bookmarkStart w:id="100" w:name="_Hlk77929788"/>
      <w:r w:rsidRPr="00ED1E10">
        <w:rPr>
          <w:rFonts w:eastAsia="Calibri"/>
          <w:b/>
          <w:sz w:val="22"/>
        </w:rPr>
        <w:t>3.3.1</w:t>
      </w:r>
      <w:r w:rsidRPr="00ED1E10">
        <w:rPr>
          <w:rFonts w:eastAsia="Calibri"/>
          <w:b/>
          <w:sz w:val="22"/>
        </w:rPr>
        <w:tab/>
        <w:t>Employee Identification</w:t>
      </w:r>
    </w:p>
    <w:p w14:paraId="1E54C347" w14:textId="0456DAB3" w:rsidR="00ED1E10" w:rsidRPr="00ED1E10" w:rsidRDefault="00F11662" w:rsidP="00ED1E10">
      <w:pPr>
        <w:numPr>
          <w:ilvl w:val="0"/>
          <w:numId w:val="47"/>
        </w:numPr>
        <w:spacing w:before="120" w:after="120"/>
        <w:rPr>
          <w:rFonts w:eastAsiaTheme="minorHAnsi" w:cstheme="minorBidi"/>
          <w:sz w:val="22"/>
          <w:szCs w:val="22"/>
        </w:rPr>
      </w:pPr>
      <w:r>
        <w:rPr>
          <w:rFonts w:eastAsiaTheme="minorHAnsi" w:cstheme="minorBidi"/>
          <w:sz w:val="22"/>
          <w:szCs w:val="22"/>
        </w:rPr>
        <w:t>Grantee</w:t>
      </w:r>
      <w:r w:rsidR="00ED1E10" w:rsidRPr="00ED1E10">
        <w:rPr>
          <w:rFonts w:eastAsiaTheme="minorHAnsi" w:cstheme="minorBidi"/>
          <w:sz w:val="22"/>
          <w:szCs w:val="22"/>
        </w:rPr>
        <w:t xml:space="preserve"> Personnel shall display his or her company ID badge in a visible location at all times while on State premises. Upon request of authorized State personnel, each </w:t>
      </w:r>
      <w:r>
        <w:rPr>
          <w:rFonts w:eastAsiaTheme="minorHAnsi" w:cstheme="minorBidi"/>
          <w:sz w:val="22"/>
          <w:szCs w:val="22"/>
        </w:rPr>
        <w:t>Grantee</w:t>
      </w:r>
      <w:r w:rsidR="00ED1E10" w:rsidRPr="00ED1E10">
        <w:rPr>
          <w:rFonts w:eastAsiaTheme="minorHAnsi" w:cstheme="minorBidi"/>
          <w:sz w:val="22"/>
          <w:szCs w:val="22"/>
        </w:rPr>
        <w:t xml:space="preserve"> Personnel shall provide additional photo identification.</w:t>
      </w:r>
    </w:p>
    <w:p w14:paraId="34D44C8A" w14:textId="1310BF53" w:rsidR="00ED1E10" w:rsidRPr="00ED1E10" w:rsidRDefault="00F11662" w:rsidP="00ED1E10">
      <w:pPr>
        <w:numPr>
          <w:ilvl w:val="0"/>
          <w:numId w:val="47"/>
        </w:numPr>
        <w:spacing w:before="120" w:after="120"/>
        <w:rPr>
          <w:rFonts w:eastAsiaTheme="minorHAnsi" w:cstheme="minorBidi"/>
          <w:sz w:val="22"/>
          <w:szCs w:val="22"/>
        </w:rPr>
      </w:pPr>
      <w:r>
        <w:rPr>
          <w:rFonts w:eastAsiaTheme="minorHAnsi" w:cstheme="minorBidi"/>
          <w:sz w:val="22"/>
          <w:szCs w:val="22"/>
        </w:rPr>
        <w:t>Grantee</w:t>
      </w:r>
      <w:r w:rsidR="00ED1E10" w:rsidRPr="00ED1E10">
        <w:rPr>
          <w:rFonts w:eastAsiaTheme="minorHAnsi" w:cstheme="minorBidi"/>
          <w:sz w:val="22"/>
          <w:szCs w:val="22"/>
        </w:rPr>
        <w:t xml:space="preserve"> Personnel shall cooperate with State site requirements, including but not limited to, being prepared to be escorted at all times, and providing information for State badge issuance.</w:t>
      </w:r>
    </w:p>
    <w:p w14:paraId="4F892A7D" w14:textId="10192093" w:rsidR="00ED1E10" w:rsidRPr="00ED1E10" w:rsidRDefault="00F11662" w:rsidP="00ED1E10">
      <w:pPr>
        <w:numPr>
          <w:ilvl w:val="0"/>
          <w:numId w:val="47"/>
        </w:numPr>
        <w:spacing w:before="120" w:after="120"/>
        <w:rPr>
          <w:rFonts w:eastAsiaTheme="minorHAnsi" w:cstheme="minorBidi"/>
          <w:sz w:val="22"/>
          <w:szCs w:val="22"/>
        </w:rPr>
      </w:pPr>
      <w:r>
        <w:rPr>
          <w:rFonts w:eastAsiaTheme="minorHAnsi" w:cstheme="minorBidi"/>
          <w:sz w:val="22"/>
          <w:szCs w:val="22"/>
        </w:rPr>
        <w:t>Grantee</w:t>
      </w:r>
      <w:r w:rsidR="00ED1E10" w:rsidRPr="00ED1E10">
        <w:rPr>
          <w:rFonts w:eastAsiaTheme="minorHAnsi" w:cstheme="minorBidi"/>
          <w:sz w:val="22"/>
          <w:szCs w:val="22"/>
        </w:rPr>
        <w:t xml:space="preserve"> shall remove any </w:t>
      </w:r>
      <w:r>
        <w:rPr>
          <w:rFonts w:eastAsiaTheme="minorHAnsi" w:cstheme="minorBidi"/>
          <w:sz w:val="22"/>
          <w:szCs w:val="22"/>
        </w:rPr>
        <w:t>Grantee</w:t>
      </w:r>
      <w:r w:rsidR="00ED1E10" w:rsidRPr="00ED1E10">
        <w:rPr>
          <w:rFonts w:eastAsiaTheme="minorHAnsi" w:cstheme="minorBidi"/>
          <w:sz w:val="22"/>
          <w:szCs w:val="22"/>
        </w:rPr>
        <w:t xml:space="preserve"> Personnel from working on the Contract where the State determines, in its sole discretion, that </w:t>
      </w:r>
      <w:r>
        <w:rPr>
          <w:rFonts w:eastAsiaTheme="minorHAnsi" w:cstheme="minorBidi"/>
          <w:sz w:val="22"/>
          <w:szCs w:val="22"/>
        </w:rPr>
        <w:t>Grantee</w:t>
      </w:r>
      <w:r w:rsidR="00ED1E10" w:rsidRPr="00ED1E10">
        <w:rPr>
          <w:rFonts w:eastAsiaTheme="minorHAnsi" w:cstheme="minorBidi"/>
          <w:sz w:val="22"/>
          <w:szCs w:val="22"/>
        </w:rPr>
        <w:t xml:space="preserve"> Personnel has not adhered to the Security requirements specified herein.</w:t>
      </w:r>
    </w:p>
    <w:p w14:paraId="5C2FEDE0" w14:textId="2F036598" w:rsidR="00ED1E10" w:rsidRPr="00ED1E10" w:rsidRDefault="00ED1E10" w:rsidP="00ED1E10">
      <w:pPr>
        <w:numPr>
          <w:ilvl w:val="0"/>
          <w:numId w:val="47"/>
        </w:numPr>
        <w:spacing w:before="120" w:after="120"/>
        <w:rPr>
          <w:rFonts w:eastAsiaTheme="minorHAnsi" w:cstheme="minorBidi"/>
          <w:sz w:val="22"/>
          <w:szCs w:val="22"/>
        </w:rPr>
      </w:pPr>
      <w:r w:rsidRPr="00ED1E10">
        <w:rPr>
          <w:rFonts w:eastAsiaTheme="minorHAnsi" w:cstheme="minorBidi"/>
          <w:sz w:val="22"/>
          <w:szCs w:val="22"/>
        </w:rPr>
        <w:t xml:space="preserve">The State reserves the right to request that the </w:t>
      </w:r>
      <w:r w:rsidR="00F11662">
        <w:rPr>
          <w:rFonts w:eastAsiaTheme="minorHAnsi" w:cstheme="minorBidi"/>
          <w:sz w:val="22"/>
          <w:szCs w:val="22"/>
        </w:rPr>
        <w:t>Grantee</w:t>
      </w:r>
      <w:r w:rsidRPr="00ED1E10">
        <w:rPr>
          <w:rFonts w:eastAsiaTheme="minorHAnsi" w:cstheme="minorBidi"/>
          <w:sz w:val="22"/>
          <w:szCs w:val="22"/>
        </w:rPr>
        <w:t xml:space="preserve"> submit proof of employment authorization of non-United States Citizens, prior to commencement of work under the Contract. </w:t>
      </w:r>
    </w:p>
    <w:p w14:paraId="35C59CDE" w14:textId="77777777" w:rsidR="00ED1E10" w:rsidRPr="00ED1E10" w:rsidRDefault="00ED1E10" w:rsidP="00C330C1">
      <w:pPr>
        <w:rPr>
          <w:rFonts w:eastAsia="Calibri"/>
          <w:b/>
          <w:sz w:val="22"/>
        </w:rPr>
      </w:pPr>
      <w:r w:rsidRPr="00ED1E10">
        <w:rPr>
          <w:rFonts w:eastAsia="Calibri"/>
          <w:b/>
          <w:sz w:val="22"/>
        </w:rPr>
        <w:t xml:space="preserve">3.3.2 </w:t>
      </w:r>
      <w:r w:rsidRPr="00ED1E10">
        <w:rPr>
          <w:rFonts w:eastAsia="Calibri"/>
          <w:b/>
          <w:sz w:val="22"/>
        </w:rPr>
        <w:tab/>
        <w:t>Security Clearance / Criminal Background Check</w:t>
      </w:r>
    </w:p>
    <w:p w14:paraId="791FB91A" w14:textId="05C32AE7" w:rsidR="00ED1E10" w:rsidRPr="00980296" w:rsidRDefault="00ED1E10" w:rsidP="00F04215">
      <w:pPr>
        <w:pStyle w:val="MDABC"/>
        <w:numPr>
          <w:ilvl w:val="0"/>
          <w:numId w:val="81"/>
        </w:numPr>
      </w:pPr>
      <w:r w:rsidRPr="00980296">
        <w:t xml:space="preserve">A criminal background check for each </w:t>
      </w:r>
      <w:r w:rsidR="00F11662">
        <w:t>Grantee</w:t>
      </w:r>
      <w:r w:rsidRPr="00980296">
        <w:t xml:space="preserve"> Personnel shall be completed prior to each </w:t>
      </w:r>
      <w:r w:rsidR="00F11662">
        <w:t>Grantee</w:t>
      </w:r>
      <w:r w:rsidRPr="00980296">
        <w:t xml:space="preserve"> Personnel providing any services under the Contract.</w:t>
      </w:r>
    </w:p>
    <w:p w14:paraId="510D0D16" w14:textId="741A5527" w:rsidR="00ED1E10" w:rsidRPr="00ED1E10" w:rsidRDefault="00ED1E10" w:rsidP="00ED1E10">
      <w:pPr>
        <w:numPr>
          <w:ilvl w:val="0"/>
          <w:numId w:val="47"/>
        </w:numPr>
        <w:spacing w:before="120" w:after="120"/>
        <w:rPr>
          <w:rFonts w:eastAsiaTheme="minorHAnsi" w:cstheme="minorBidi"/>
          <w:sz w:val="22"/>
          <w:szCs w:val="22"/>
        </w:rPr>
      </w:pPr>
      <w:r w:rsidRPr="00ED1E10">
        <w:rPr>
          <w:rFonts w:eastAsiaTheme="minorHAnsi" w:cstheme="minorBidi"/>
          <w:sz w:val="22"/>
          <w:szCs w:val="22"/>
        </w:rPr>
        <w:t xml:space="preserve">The </w:t>
      </w:r>
      <w:r w:rsidR="00F11662">
        <w:rPr>
          <w:rFonts w:eastAsiaTheme="minorHAnsi" w:cstheme="minorBidi"/>
          <w:sz w:val="22"/>
          <w:szCs w:val="22"/>
        </w:rPr>
        <w:t>Grantee</w:t>
      </w:r>
      <w:r w:rsidRPr="00ED1E10">
        <w:rPr>
          <w:rFonts w:eastAsiaTheme="minorHAnsi" w:cstheme="minorBidi"/>
          <w:sz w:val="22"/>
          <w:szCs w:val="22"/>
        </w:rPr>
        <w:t xml:space="preserve"> shall obtain</w:t>
      </w:r>
      <w:r w:rsidR="00F11662">
        <w:rPr>
          <w:rFonts w:eastAsiaTheme="minorHAnsi" w:cstheme="minorBidi"/>
          <w:sz w:val="22"/>
          <w:szCs w:val="22"/>
        </w:rPr>
        <w:t>,</w:t>
      </w:r>
      <w:r w:rsidRPr="00ED1E10">
        <w:rPr>
          <w:rFonts w:eastAsiaTheme="minorHAnsi" w:cstheme="minorBidi"/>
          <w:sz w:val="22"/>
          <w:szCs w:val="22"/>
        </w:rPr>
        <w:t xml:space="preserve"> at its own expense</w:t>
      </w:r>
      <w:r w:rsidR="00F11662">
        <w:rPr>
          <w:rFonts w:eastAsiaTheme="minorHAnsi" w:cstheme="minorBidi"/>
          <w:sz w:val="22"/>
          <w:szCs w:val="22"/>
        </w:rPr>
        <w:t>,</w:t>
      </w:r>
      <w:r w:rsidRPr="00ED1E10">
        <w:rPr>
          <w:rFonts w:eastAsiaTheme="minorHAnsi" w:cstheme="minorBidi"/>
          <w:sz w:val="22"/>
          <w:szCs w:val="22"/>
        </w:rPr>
        <w:t xml:space="preserve"> a Criminal Justice Information System (CJIS) State and federal criminal background check, including fingerprinting, for all </w:t>
      </w:r>
      <w:r w:rsidR="00F11662">
        <w:rPr>
          <w:rFonts w:eastAsiaTheme="minorHAnsi" w:cstheme="minorBidi"/>
          <w:sz w:val="22"/>
          <w:szCs w:val="22"/>
        </w:rPr>
        <w:t>Grantee</w:t>
      </w:r>
      <w:r w:rsidRPr="00ED1E10">
        <w:rPr>
          <w:rFonts w:eastAsiaTheme="minorHAnsi" w:cstheme="minorBidi"/>
          <w:sz w:val="22"/>
          <w:szCs w:val="22"/>
        </w:rPr>
        <w:t xml:space="preserve"> Personnel listed in sub-paragraph A. This check may be performed by a public or private entity. This requirement is in compliance with IRS Publication 1075 – Section 5.1.1 1 </w:t>
      </w:r>
      <w:r w:rsidRPr="00ED1E10">
        <w:rPr>
          <w:rFonts w:eastAsiaTheme="minorHAnsi" w:cstheme="minorBidi"/>
          <w:b/>
          <w:bCs/>
          <w:i/>
          <w:iCs/>
          <w:sz w:val="22"/>
          <w:szCs w:val="22"/>
        </w:rPr>
        <w:t>Background Investigation Minimum Requirements</w:t>
      </w:r>
      <w:r w:rsidRPr="00ED1E10">
        <w:rPr>
          <w:rFonts w:eastAsiaTheme="minorHAnsi" w:cstheme="minorBidi"/>
          <w:sz w:val="22"/>
          <w:szCs w:val="22"/>
        </w:rPr>
        <w:t>, as follows:</w:t>
      </w:r>
    </w:p>
    <w:p w14:paraId="7CBBDB88" w14:textId="77777777" w:rsidR="00ED1E10" w:rsidRPr="00ED1E10" w:rsidRDefault="00ED1E10" w:rsidP="00ED1E10">
      <w:pPr>
        <w:numPr>
          <w:ilvl w:val="1"/>
          <w:numId w:val="47"/>
        </w:numPr>
        <w:spacing w:before="120" w:after="120"/>
        <w:rPr>
          <w:rFonts w:eastAsiaTheme="minorHAnsi" w:cstheme="minorBidi"/>
          <w:sz w:val="22"/>
          <w:szCs w:val="22"/>
        </w:rPr>
      </w:pPr>
      <w:r w:rsidRPr="00ED1E10">
        <w:rPr>
          <w:rFonts w:eastAsiaTheme="minorHAnsi" w:cstheme="minorBidi"/>
          <w:sz w:val="22"/>
          <w:szCs w:val="22"/>
        </w:rPr>
        <w:t xml:space="preserve">Background investigations for any individual granted access to FTI must include, at a minimum: </w:t>
      </w:r>
    </w:p>
    <w:p w14:paraId="4DE1E8BE" w14:textId="77777777" w:rsidR="00ED1E10" w:rsidRPr="00ED1E10" w:rsidRDefault="00ED1E10" w:rsidP="00ED1E10">
      <w:pPr>
        <w:spacing w:before="120" w:after="120"/>
        <w:ind w:left="3348"/>
        <w:rPr>
          <w:rFonts w:eastAsiaTheme="minorHAnsi" w:cstheme="minorBidi"/>
          <w:sz w:val="22"/>
          <w:szCs w:val="22"/>
        </w:rPr>
      </w:pPr>
      <w:r w:rsidRPr="00ED1E10">
        <w:rPr>
          <w:rFonts w:eastAsiaTheme="minorHAnsi" w:cstheme="minorBidi"/>
          <w:sz w:val="22"/>
          <w:szCs w:val="22"/>
        </w:rPr>
        <w:t xml:space="preserve">a) FBI fingerprinting (FD-258) – review of Federal Bureau of Investigation (FBI) fingerprint results conducted to identify possible suitability issues. (Contact the appropriate state identification bureau for the correct procedures to follow.) A listing of state identification bureaus can be found at: https://www.fbi.gov/about-us/cjis/identity-history-summarychecks/state-identification-bureau-listing This national agency check is the key to evaluating the history of a prospective candidate for access to FTI. It allows the Agency to check the applicant’s criminal history in all 50 states, not only current or known past residences. </w:t>
      </w:r>
    </w:p>
    <w:p w14:paraId="6EAA9012" w14:textId="77777777" w:rsidR="00ED1E10" w:rsidRPr="00ED1E10" w:rsidRDefault="00ED1E10" w:rsidP="00ED1E10">
      <w:pPr>
        <w:spacing w:before="120" w:after="120"/>
        <w:ind w:left="3348"/>
        <w:rPr>
          <w:rFonts w:eastAsiaTheme="minorHAnsi" w:cstheme="minorBidi"/>
          <w:sz w:val="22"/>
          <w:szCs w:val="22"/>
        </w:rPr>
      </w:pPr>
      <w:r w:rsidRPr="00ED1E10">
        <w:rPr>
          <w:rFonts w:eastAsiaTheme="minorHAnsi" w:cstheme="minorBidi"/>
          <w:sz w:val="22"/>
          <w:szCs w:val="22"/>
        </w:rPr>
        <w:t xml:space="preserve">b) Check of local law enforcement agencies where the subject has lived, worked, and/or attended school within the last 5 years, and if applicable, of the appropriate agency for any identified arrests. The local law enforcement check will assist agencies in identifying trends of misbehavior that may not rise to the criteria for reporting to the FBI database but is a good source of information regarding an applicant. </w:t>
      </w:r>
    </w:p>
    <w:p w14:paraId="2065F495" w14:textId="77777777" w:rsidR="00ED1E10" w:rsidRPr="00ED1E10" w:rsidRDefault="00ED1E10" w:rsidP="00ED1E10">
      <w:pPr>
        <w:spacing w:before="120" w:after="120"/>
        <w:ind w:left="3348"/>
        <w:rPr>
          <w:rFonts w:eastAsiaTheme="minorHAnsi" w:cstheme="minorBidi"/>
          <w:sz w:val="22"/>
          <w:szCs w:val="22"/>
        </w:rPr>
      </w:pPr>
      <w:r w:rsidRPr="00ED1E10">
        <w:rPr>
          <w:rFonts w:eastAsiaTheme="minorHAnsi" w:cstheme="minorBidi"/>
          <w:sz w:val="22"/>
          <w:szCs w:val="22"/>
        </w:rPr>
        <w:t>c) Citizenship/residency – Validate the subject’s eligibility to legally work in the United States (e.g., a United States citizen or foreign citizen with the necessary authorization).</w:t>
      </w:r>
    </w:p>
    <w:p w14:paraId="0264BD4B" w14:textId="77777777" w:rsidR="00ED1E10" w:rsidRPr="00ED1E10" w:rsidRDefault="00ED1E10" w:rsidP="00ED1E10">
      <w:pPr>
        <w:spacing w:before="120" w:after="120"/>
        <w:ind w:left="3348"/>
        <w:rPr>
          <w:rFonts w:eastAsiaTheme="minorHAnsi" w:cstheme="minorBidi"/>
          <w:sz w:val="22"/>
          <w:szCs w:val="22"/>
        </w:rPr>
      </w:pPr>
      <w:r w:rsidRPr="00ED1E10">
        <w:rPr>
          <w:rFonts w:eastAsiaTheme="minorHAnsi" w:cstheme="minorBidi"/>
          <w:sz w:val="22"/>
          <w:szCs w:val="22"/>
        </w:rPr>
        <w:t>Employers must complete USCIS Form I-9 to document verification of the identity and employment authorization of each new employee hired after November 16, 1986, to work in the United States. Within 3 days of completion, any new employee must also be processed through E-Verify to assist with verification of his/her status and the documents provided with the Form I-9. The E-Verify system is free of charge and can be located at www.uscis.gov/e-verify. This verification process may only be completed on new employees. Any employee with expiring employment eligibility must be documented and monitored for continued compliance.</w:t>
      </w:r>
    </w:p>
    <w:p w14:paraId="6DBE8C75" w14:textId="2E31A545" w:rsidR="00ED1E10" w:rsidRPr="00ED1E10" w:rsidRDefault="00ED1E10" w:rsidP="00ED1E10">
      <w:pPr>
        <w:numPr>
          <w:ilvl w:val="0"/>
          <w:numId w:val="47"/>
        </w:numPr>
        <w:spacing w:before="120" w:after="120"/>
        <w:rPr>
          <w:rFonts w:eastAsiaTheme="minorHAnsi" w:cstheme="minorBidi"/>
          <w:sz w:val="22"/>
          <w:szCs w:val="22"/>
        </w:rPr>
      </w:pPr>
      <w:r w:rsidRPr="00ED1E10">
        <w:rPr>
          <w:rFonts w:eastAsiaTheme="minorHAnsi" w:cstheme="minorBidi"/>
          <w:sz w:val="22"/>
          <w:szCs w:val="22"/>
        </w:rPr>
        <w:t xml:space="preserve">Persons with a criminal record may not perform services under the Contract unless prior written approval is obtained from the </w:t>
      </w:r>
      <w:r w:rsidR="00F11662">
        <w:rPr>
          <w:rFonts w:eastAsiaTheme="minorHAnsi" w:cstheme="minorBidi"/>
          <w:sz w:val="22"/>
          <w:szCs w:val="22"/>
        </w:rPr>
        <w:t>State Project Manager</w:t>
      </w:r>
      <w:r w:rsidRPr="00ED1E10">
        <w:rPr>
          <w:rFonts w:eastAsiaTheme="minorHAnsi" w:cstheme="minorBidi"/>
          <w:sz w:val="22"/>
          <w:szCs w:val="22"/>
        </w:rPr>
        <w:t xml:space="preserve">. The </w:t>
      </w:r>
      <w:r w:rsidR="00F11662">
        <w:rPr>
          <w:rFonts w:eastAsiaTheme="minorHAnsi" w:cstheme="minorBidi"/>
          <w:sz w:val="22"/>
          <w:szCs w:val="22"/>
        </w:rPr>
        <w:t>State Project Manager</w:t>
      </w:r>
      <w:r w:rsidRPr="00ED1E10">
        <w:rPr>
          <w:rFonts w:eastAsiaTheme="minorHAnsi" w:cstheme="minorBidi"/>
          <w:sz w:val="22"/>
          <w:szCs w:val="22"/>
        </w:rPr>
        <w:t xml:space="preserve"> reserves the right to reject any individual based upon the results of the background check. Decisions of the </w:t>
      </w:r>
      <w:r w:rsidR="00F11662">
        <w:rPr>
          <w:rFonts w:eastAsiaTheme="minorHAnsi" w:cstheme="minorBidi"/>
          <w:sz w:val="22"/>
          <w:szCs w:val="22"/>
        </w:rPr>
        <w:t>State Project Manager</w:t>
      </w:r>
      <w:r w:rsidRPr="00ED1E10">
        <w:rPr>
          <w:rFonts w:eastAsiaTheme="minorHAnsi" w:cstheme="minorBidi"/>
          <w:sz w:val="22"/>
          <w:szCs w:val="22"/>
        </w:rPr>
        <w:t xml:space="preserve"> as to acceptability of a candidate are final. The State reserves the right to refuse any individual </w:t>
      </w:r>
      <w:r w:rsidR="00F11662">
        <w:rPr>
          <w:rFonts w:eastAsiaTheme="minorHAnsi" w:cstheme="minorBidi"/>
          <w:sz w:val="22"/>
          <w:szCs w:val="22"/>
        </w:rPr>
        <w:t>Grantee</w:t>
      </w:r>
      <w:r w:rsidRPr="00ED1E10">
        <w:rPr>
          <w:rFonts w:eastAsiaTheme="minorHAnsi" w:cstheme="minorBidi"/>
          <w:sz w:val="22"/>
          <w:szCs w:val="22"/>
        </w:rPr>
        <w:t xml:space="preserve"> Personnel to work on State premises, based upon certain specified criminal convictions, as specified by the State.</w:t>
      </w:r>
    </w:p>
    <w:p w14:paraId="421F56C6" w14:textId="35388AE9" w:rsidR="00ED1E10" w:rsidRPr="00ED1E10" w:rsidRDefault="00ED1E10" w:rsidP="00ED1E10">
      <w:pPr>
        <w:numPr>
          <w:ilvl w:val="0"/>
          <w:numId w:val="47"/>
        </w:numPr>
        <w:spacing w:before="120" w:after="120"/>
        <w:rPr>
          <w:rFonts w:eastAsiaTheme="minorHAnsi" w:cstheme="minorBidi"/>
          <w:sz w:val="22"/>
          <w:szCs w:val="22"/>
        </w:rPr>
      </w:pPr>
      <w:r w:rsidRPr="00ED1E10">
        <w:rPr>
          <w:rFonts w:eastAsiaTheme="minorHAnsi" w:cstheme="minorBidi"/>
          <w:sz w:val="22"/>
          <w:szCs w:val="22"/>
        </w:rPr>
        <w:t xml:space="preserve">The CJIS criminal record check of each </w:t>
      </w:r>
      <w:r w:rsidR="00F11662">
        <w:rPr>
          <w:rFonts w:eastAsiaTheme="minorHAnsi" w:cstheme="minorBidi"/>
          <w:sz w:val="22"/>
          <w:szCs w:val="22"/>
        </w:rPr>
        <w:t>Grantee</w:t>
      </w:r>
      <w:r w:rsidRPr="00ED1E10">
        <w:rPr>
          <w:rFonts w:eastAsiaTheme="minorHAnsi" w:cstheme="minorBidi"/>
          <w:sz w:val="22"/>
          <w:szCs w:val="22"/>
        </w:rPr>
        <w:t xml:space="preserve"> Personnel who will work on State premises shall be reviewed by the </w:t>
      </w:r>
      <w:r w:rsidR="00F11662">
        <w:rPr>
          <w:rFonts w:eastAsiaTheme="minorHAnsi" w:cstheme="minorBidi"/>
          <w:sz w:val="22"/>
          <w:szCs w:val="22"/>
        </w:rPr>
        <w:t>Grantee</w:t>
      </w:r>
      <w:r w:rsidRPr="00ED1E10">
        <w:rPr>
          <w:rFonts w:eastAsiaTheme="minorHAnsi" w:cstheme="minorBidi"/>
          <w:sz w:val="22"/>
          <w:szCs w:val="22"/>
        </w:rPr>
        <w:t xml:space="preserve"> for convictions of any of the following crimes described in the Annotated Code of Maryland, Criminal Law Article:</w:t>
      </w:r>
    </w:p>
    <w:p w14:paraId="4750B47C" w14:textId="77777777" w:rsidR="00ED1E10" w:rsidRPr="00ED1E10" w:rsidRDefault="00ED1E10" w:rsidP="00ED1E10">
      <w:pPr>
        <w:numPr>
          <w:ilvl w:val="1"/>
          <w:numId w:val="47"/>
        </w:numPr>
        <w:spacing w:before="120" w:after="120"/>
        <w:rPr>
          <w:rFonts w:eastAsiaTheme="minorHAnsi" w:cstheme="minorBidi"/>
          <w:sz w:val="22"/>
          <w:szCs w:val="22"/>
        </w:rPr>
      </w:pPr>
      <w:r w:rsidRPr="00ED1E10">
        <w:rPr>
          <w:rFonts w:eastAsiaTheme="minorHAnsi" w:cstheme="minorBidi"/>
          <w:sz w:val="22"/>
          <w:szCs w:val="22"/>
        </w:rPr>
        <w:t>§§ 6-101 through 6-104, 6-201 through 6-205, 6-409 (various crimes against property);</w:t>
      </w:r>
    </w:p>
    <w:p w14:paraId="7E28C89E" w14:textId="77777777" w:rsidR="00ED1E10" w:rsidRPr="00ED1E10" w:rsidRDefault="00ED1E10" w:rsidP="00ED1E10">
      <w:pPr>
        <w:numPr>
          <w:ilvl w:val="1"/>
          <w:numId w:val="47"/>
        </w:numPr>
        <w:spacing w:before="120" w:after="120"/>
        <w:rPr>
          <w:rFonts w:eastAsiaTheme="minorHAnsi" w:cstheme="minorBidi"/>
          <w:sz w:val="22"/>
          <w:szCs w:val="22"/>
        </w:rPr>
      </w:pPr>
      <w:r w:rsidRPr="00ED1E10">
        <w:rPr>
          <w:rFonts w:eastAsiaTheme="minorHAnsi" w:cstheme="minorBidi"/>
          <w:sz w:val="22"/>
          <w:szCs w:val="22"/>
        </w:rPr>
        <w:t>any crime within Title 7, Subtitle 1 (various crimes involving theft);</w:t>
      </w:r>
    </w:p>
    <w:p w14:paraId="7DA551DA" w14:textId="77777777" w:rsidR="00ED1E10" w:rsidRPr="00ED1E10" w:rsidRDefault="00ED1E10" w:rsidP="00ED1E10">
      <w:pPr>
        <w:numPr>
          <w:ilvl w:val="1"/>
          <w:numId w:val="47"/>
        </w:numPr>
        <w:spacing w:before="120" w:after="120"/>
        <w:rPr>
          <w:rFonts w:eastAsiaTheme="minorHAnsi" w:cstheme="minorBidi"/>
          <w:sz w:val="22"/>
          <w:szCs w:val="22"/>
        </w:rPr>
      </w:pPr>
      <w:r w:rsidRPr="00ED1E10">
        <w:rPr>
          <w:rFonts w:eastAsiaTheme="minorHAnsi" w:cstheme="minorBidi"/>
          <w:sz w:val="22"/>
          <w:szCs w:val="22"/>
        </w:rPr>
        <w:t>§§ 7-301 through 7-303, 7-313 through 7-317 (various crimes involving telecommunications and electronics);</w:t>
      </w:r>
    </w:p>
    <w:p w14:paraId="4A420D28" w14:textId="77777777" w:rsidR="00ED1E10" w:rsidRPr="00ED1E10" w:rsidRDefault="00ED1E10" w:rsidP="00ED1E10">
      <w:pPr>
        <w:numPr>
          <w:ilvl w:val="1"/>
          <w:numId w:val="47"/>
        </w:numPr>
        <w:spacing w:before="120" w:after="120"/>
        <w:rPr>
          <w:rFonts w:eastAsiaTheme="minorHAnsi" w:cstheme="minorBidi"/>
          <w:sz w:val="22"/>
          <w:szCs w:val="22"/>
        </w:rPr>
      </w:pPr>
      <w:r w:rsidRPr="00ED1E10">
        <w:rPr>
          <w:rFonts w:eastAsiaTheme="minorHAnsi" w:cstheme="minorBidi"/>
          <w:sz w:val="22"/>
          <w:szCs w:val="22"/>
        </w:rPr>
        <w:t>§§ 8-201 through 8-302, 8-501 through 8-523 (various crimes involving fraud);</w:t>
      </w:r>
    </w:p>
    <w:p w14:paraId="62FFA633" w14:textId="77777777" w:rsidR="00ED1E10" w:rsidRPr="00ED1E10" w:rsidRDefault="00ED1E10" w:rsidP="00ED1E10">
      <w:pPr>
        <w:numPr>
          <w:ilvl w:val="1"/>
          <w:numId w:val="47"/>
        </w:numPr>
        <w:spacing w:before="120" w:after="120"/>
        <w:rPr>
          <w:rFonts w:eastAsiaTheme="minorHAnsi" w:cstheme="minorBidi"/>
          <w:sz w:val="22"/>
          <w:szCs w:val="22"/>
        </w:rPr>
      </w:pPr>
      <w:r w:rsidRPr="00ED1E10">
        <w:rPr>
          <w:rFonts w:eastAsiaTheme="minorHAnsi" w:cstheme="minorBidi"/>
          <w:sz w:val="22"/>
          <w:szCs w:val="22"/>
        </w:rPr>
        <w:t>§§9-101 through 9-417, 9-601 through 9-604, 9-701 through 9-706.1 (various crimes against public administration); or</w:t>
      </w:r>
    </w:p>
    <w:p w14:paraId="0497D73C" w14:textId="77777777" w:rsidR="00ED1E10" w:rsidRPr="00ED1E10" w:rsidRDefault="00ED1E10" w:rsidP="00ED1E10">
      <w:pPr>
        <w:numPr>
          <w:ilvl w:val="1"/>
          <w:numId w:val="47"/>
        </w:numPr>
        <w:spacing w:before="120" w:after="120"/>
        <w:rPr>
          <w:rFonts w:eastAsiaTheme="minorHAnsi" w:cstheme="minorBidi"/>
          <w:sz w:val="22"/>
          <w:szCs w:val="22"/>
        </w:rPr>
      </w:pPr>
      <w:r w:rsidRPr="00ED1E10">
        <w:rPr>
          <w:rFonts w:eastAsiaTheme="minorHAnsi" w:cstheme="minorBidi"/>
          <w:sz w:val="22"/>
          <w:szCs w:val="22"/>
        </w:rPr>
        <w:t>a crime of violence as defined in CL § 14-101(a).</w:t>
      </w:r>
    </w:p>
    <w:p w14:paraId="5028D111" w14:textId="0D2EB35F" w:rsidR="00ED1E10" w:rsidRPr="00ED1E10" w:rsidRDefault="00ED1E10" w:rsidP="00ED1E10">
      <w:pPr>
        <w:numPr>
          <w:ilvl w:val="0"/>
          <w:numId w:val="47"/>
        </w:numPr>
        <w:spacing w:before="120" w:after="120"/>
        <w:rPr>
          <w:rFonts w:eastAsiaTheme="minorHAnsi" w:cstheme="minorBidi"/>
          <w:sz w:val="22"/>
          <w:szCs w:val="22"/>
        </w:rPr>
      </w:pPr>
      <w:r w:rsidRPr="00ED1E10">
        <w:rPr>
          <w:rFonts w:eastAsiaTheme="minorHAnsi" w:cstheme="minorBidi"/>
          <w:sz w:val="22"/>
          <w:szCs w:val="22"/>
        </w:rPr>
        <w:t xml:space="preserve">A particular on-site location covered by the Contract may require more restrictive conditions regarding the nature of prior criminal convictions that would result in </w:t>
      </w:r>
      <w:r w:rsidR="00F11662">
        <w:rPr>
          <w:rFonts w:eastAsiaTheme="minorHAnsi" w:cstheme="minorBidi"/>
          <w:sz w:val="22"/>
          <w:szCs w:val="22"/>
        </w:rPr>
        <w:t>Grantee</w:t>
      </w:r>
      <w:r w:rsidRPr="00ED1E10">
        <w:rPr>
          <w:rFonts w:eastAsiaTheme="minorHAnsi" w:cstheme="minorBidi"/>
          <w:sz w:val="22"/>
          <w:szCs w:val="22"/>
        </w:rPr>
        <w:t xml:space="preserve"> Personnel not being permitted to work on those premises. Upon receipt of a location’s more restrictive conditions regarding criminal convictions, the Contractor shall provide an updated certification regarding the </w:t>
      </w:r>
      <w:r w:rsidR="00F11662">
        <w:rPr>
          <w:rFonts w:eastAsiaTheme="minorHAnsi" w:cstheme="minorBidi"/>
          <w:sz w:val="22"/>
          <w:szCs w:val="22"/>
        </w:rPr>
        <w:t>Grantee</w:t>
      </w:r>
      <w:r w:rsidRPr="00ED1E10">
        <w:rPr>
          <w:rFonts w:eastAsiaTheme="minorHAnsi" w:cstheme="minorBidi"/>
          <w:sz w:val="22"/>
          <w:szCs w:val="22"/>
        </w:rPr>
        <w:t xml:space="preserve"> Personnel working at or assigned to those premises. </w:t>
      </w:r>
    </w:p>
    <w:p w14:paraId="48E962D3" w14:textId="77777777" w:rsidR="00ED1E10" w:rsidRPr="00ED1E10" w:rsidRDefault="00ED1E10" w:rsidP="00C330C1">
      <w:pPr>
        <w:rPr>
          <w:rFonts w:eastAsia="Calibri"/>
          <w:b/>
          <w:sz w:val="22"/>
        </w:rPr>
      </w:pPr>
      <w:r w:rsidRPr="00ED1E10">
        <w:rPr>
          <w:rFonts w:eastAsia="Calibri"/>
          <w:b/>
          <w:sz w:val="22"/>
        </w:rPr>
        <w:t>3.3.3</w:t>
      </w:r>
      <w:r w:rsidRPr="00ED1E10">
        <w:rPr>
          <w:rFonts w:eastAsia="Calibri"/>
          <w:b/>
          <w:sz w:val="22"/>
        </w:rPr>
        <w:tab/>
        <w:t>On-Site Security Requirement(s)</w:t>
      </w:r>
    </w:p>
    <w:p w14:paraId="3C8116D6" w14:textId="53A40825" w:rsidR="00ED1E10" w:rsidRPr="00980296" w:rsidRDefault="00ED1E10" w:rsidP="00F04215">
      <w:pPr>
        <w:pStyle w:val="MDABC"/>
        <w:numPr>
          <w:ilvl w:val="0"/>
          <w:numId w:val="80"/>
        </w:numPr>
      </w:pPr>
      <w:r w:rsidRPr="00980296">
        <w:t xml:space="preserve">For the conditions noted below, </w:t>
      </w:r>
      <w:r w:rsidR="00F11662">
        <w:t>Grantee</w:t>
      </w:r>
      <w:r w:rsidRPr="00980296">
        <w:t xml:space="preserve"> Personnel may be barred from entrance or leaving any site until such time that the State’s conditions and queries are satisfied.</w:t>
      </w:r>
    </w:p>
    <w:p w14:paraId="3F55F5F2" w14:textId="6BA9FB7A" w:rsidR="00ED1E10" w:rsidRPr="00ED1E10" w:rsidRDefault="00F11662" w:rsidP="00ED1E10">
      <w:pPr>
        <w:numPr>
          <w:ilvl w:val="1"/>
          <w:numId w:val="47"/>
        </w:numPr>
        <w:spacing w:before="120" w:after="120"/>
        <w:rPr>
          <w:rFonts w:eastAsiaTheme="minorHAnsi" w:cstheme="minorBidi"/>
          <w:sz w:val="22"/>
          <w:szCs w:val="22"/>
        </w:rPr>
      </w:pPr>
      <w:r>
        <w:rPr>
          <w:rFonts w:eastAsiaTheme="minorHAnsi" w:cstheme="minorBidi"/>
          <w:sz w:val="22"/>
          <w:szCs w:val="22"/>
        </w:rPr>
        <w:t>Grantee</w:t>
      </w:r>
      <w:r w:rsidR="00ED1E10" w:rsidRPr="00ED1E10">
        <w:rPr>
          <w:rFonts w:eastAsiaTheme="minorHAnsi" w:cstheme="minorBidi"/>
          <w:sz w:val="22"/>
          <w:szCs w:val="22"/>
        </w:rPr>
        <w:t xml:space="preserve"> Personnel may be subject to random security checks when entering and leaving State secured areas. The State reserves the right to require </w:t>
      </w:r>
      <w:r>
        <w:rPr>
          <w:rFonts w:eastAsiaTheme="minorHAnsi" w:cstheme="minorBidi"/>
          <w:sz w:val="22"/>
          <w:szCs w:val="22"/>
        </w:rPr>
        <w:t>Grantee</w:t>
      </w:r>
      <w:r w:rsidR="00ED1E10" w:rsidRPr="00ED1E10">
        <w:rPr>
          <w:rFonts w:eastAsiaTheme="minorHAnsi" w:cstheme="minorBidi"/>
          <w:sz w:val="22"/>
          <w:szCs w:val="22"/>
        </w:rPr>
        <w:t xml:space="preserve"> Personnel to be accompanied while in secured premises.</w:t>
      </w:r>
    </w:p>
    <w:p w14:paraId="5FC91576" w14:textId="15FC22C0" w:rsidR="00ED1E10" w:rsidRPr="00ED1E10" w:rsidRDefault="00ED1E10" w:rsidP="00ED1E10">
      <w:pPr>
        <w:numPr>
          <w:ilvl w:val="1"/>
          <w:numId w:val="47"/>
        </w:numPr>
        <w:spacing w:before="120" w:after="120"/>
        <w:rPr>
          <w:rFonts w:eastAsiaTheme="minorHAnsi" w:cstheme="minorBidi"/>
          <w:sz w:val="22"/>
          <w:szCs w:val="22"/>
        </w:rPr>
      </w:pPr>
      <w:r w:rsidRPr="00ED1E10">
        <w:rPr>
          <w:rFonts w:eastAsiaTheme="minorHAnsi" w:cstheme="minorBidi"/>
          <w:sz w:val="22"/>
          <w:szCs w:val="22"/>
        </w:rPr>
        <w:t xml:space="preserve">Some State sites, especially those premises of the Department of Public Safety and Correctional Services, require each person entering the premises to document and inventory items (such as tools and equipment) brought onto the site, and to submit to a physical search of his or her person. Therefore, </w:t>
      </w:r>
      <w:r w:rsidR="00F11662">
        <w:rPr>
          <w:rFonts w:eastAsiaTheme="minorHAnsi" w:cstheme="minorBidi"/>
          <w:sz w:val="22"/>
          <w:szCs w:val="22"/>
        </w:rPr>
        <w:t>Grantee</w:t>
      </w:r>
      <w:r w:rsidRPr="00ED1E10">
        <w:rPr>
          <w:rFonts w:eastAsiaTheme="minorHAnsi" w:cstheme="minorBidi"/>
          <w:sz w:val="22"/>
          <w:szCs w:val="22"/>
        </w:rPr>
        <w:t xml:space="preserve"> Personnel shall always have available an inventory list of tools being brought onto a site and be prepared to present the inventory list to the State staff or an officer upon arrival for review, as well as present the tools or equipment for inspection. Before leaving the site, the </w:t>
      </w:r>
      <w:r w:rsidR="00F11662">
        <w:rPr>
          <w:rFonts w:eastAsiaTheme="minorHAnsi" w:cstheme="minorBidi"/>
          <w:sz w:val="22"/>
          <w:szCs w:val="22"/>
        </w:rPr>
        <w:t>Grantee</w:t>
      </w:r>
      <w:r w:rsidRPr="00ED1E10">
        <w:rPr>
          <w:rFonts w:eastAsiaTheme="minorHAnsi" w:cstheme="minorBidi"/>
          <w:sz w:val="22"/>
          <w:szCs w:val="22"/>
        </w:rPr>
        <w:t xml:space="preserve"> Personnel will again present the inventory list and the tools or equipment for inspection. Upon both entering the site and leaving the site, State staff or a correctional or police officer may search </w:t>
      </w:r>
      <w:r w:rsidR="00F11662">
        <w:rPr>
          <w:rFonts w:eastAsiaTheme="minorHAnsi" w:cstheme="minorBidi"/>
          <w:sz w:val="22"/>
          <w:szCs w:val="22"/>
        </w:rPr>
        <w:t>Grantee</w:t>
      </w:r>
      <w:r w:rsidRPr="00ED1E10">
        <w:rPr>
          <w:rFonts w:eastAsiaTheme="minorHAnsi" w:cstheme="minorBidi"/>
          <w:sz w:val="22"/>
          <w:szCs w:val="22"/>
        </w:rPr>
        <w:t xml:space="preserve"> Personnel. Depending upon facility rules, specific tools or personal items may be prohibited from being brought into the facility.</w:t>
      </w:r>
    </w:p>
    <w:p w14:paraId="404933D2" w14:textId="04CDE417" w:rsidR="00ED1E10" w:rsidRPr="00ED1E10" w:rsidRDefault="00ED1E10" w:rsidP="00ED1E10">
      <w:pPr>
        <w:numPr>
          <w:ilvl w:val="0"/>
          <w:numId w:val="47"/>
        </w:numPr>
        <w:spacing w:before="120" w:after="120"/>
        <w:rPr>
          <w:rFonts w:eastAsiaTheme="minorHAnsi" w:cstheme="minorBidi"/>
          <w:sz w:val="22"/>
          <w:szCs w:val="22"/>
        </w:rPr>
      </w:pPr>
      <w:r w:rsidRPr="00ED1E10">
        <w:rPr>
          <w:rFonts w:eastAsiaTheme="minorHAnsi" w:cstheme="minorBidi"/>
          <w:sz w:val="22"/>
          <w:szCs w:val="22"/>
        </w:rPr>
        <w:t xml:space="preserve">Any </w:t>
      </w:r>
      <w:r w:rsidR="00F11662">
        <w:rPr>
          <w:rFonts w:eastAsiaTheme="minorHAnsi" w:cstheme="minorBidi"/>
          <w:sz w:val="22"/>
          <w:szCs w:val="22"/>
        </w:rPr>
        <w:t>Grantee</w:t>
      </w:r>
      <w:r w:rsidRPr="00ED1E10">
        <w:rPr>
          <w:rFonts w:eastAsiaTheme="minorHAnsi" w:cstheme="minorBidi"/>
          <w:sz w:val="22"/>
          <w:szCs w:val="22"/>
        </w:rPr>
        <w:t xml:space="preserve"> Personnel who enters the premises of a facility under the jurisdiction of the Department may be searched, fingerprinted (for the purpose of a criminal history background check), photographed and required to wear an identification card issued by the Department.</w:t>
      </w:r>
    </w:p>
    <w:p w14:paraId="5355E4F7" w14:textId="7218295A" w:rsidR="00ED1E10" w:rsidRPr="00ED1E10" w:rsidRDefault="00ED1E10" w:rsidP="00ED1E10">
      <w:pPr>
        <w:numPr>
          <w:ilvl w:val="0"/>
          <w:numId w:val="47"/>
        </w:numPr>
        <w:spacing w:before="120" w:after="120"/>
        <w:rPr>
          <w:rFonts w:eastAsiaTheme="minorHAnsi" w:cstheme="minorBidi"/>
          <w:sz w:val="22"/>
          <w:szCs w:val="22"/>
        </w:rPr>
      </w:pPr>
      <w:r w:rsidRPr="00ED1E10">
        <w:rPr>
          <w:rFonts w:eastAsiaTheme="minorHAnsi" w:cstheme="minorBidi"/>
          <w:sz w:val="22"/>
          <w:szCs w:val="22"/>
        </w:rPr>
        <w:t xml:space="preserve">Further, </w:t>
      </w:r>
      <w:r w:rsidR="00F11662">
        <w:rPr>
          <w:rFonts w:eastAsiaTheme="minorHAnsi" w:cstheme="minorBidi"/>
          <w:sz w:val="22"/>
          <w:szCs w:val="22"/>
        </w:rPr>
        <w:t>Grantee</w:t>
      </w:r>
      <w:r w:rsidRPr="00ED1E10">
        <w:rPr>
          <w:rFonts w:eastAsiaTheme="minorHAnsi" w:cstheme="minorBidi"/>
          <w:sz w:val="22"/>
          <w:szCs w:val="22"/>
        </w:rPr>
        <w:t xml:space="preserve"> Personnel shall not violate Md. Code Ann., Criminal Law Art. Section 9-410 through 9-417 and such other security policies of the agency that controls the facility to which the </w:t>
      </w:r>
      <w:r w:rsidR="00F11662">
        <w:rPr>
          <w:rFonts w:eastAsiaTheme="minorHAnsi" w:cstheme="minorBidi"/>
          <w:sz w:val="22"/>
          <w:szCs w:val="22"/>
        </w:rPr>
        <w:t>Grantee</w:t>
      </w:r>
      <w:r w:rsidRPr="00ED1E10">
        <w:rPr>
          <w:rFonts w:eastAsiaTheme="minorHAnsi" w:cstheme="minorBidi"/>
          <w:sz w:val="22"/>
          <w:szCs w:val="22"/>
        </w:rPr>
        <w:t xml:space="preserve"> Personnel seeks access. The failure of any of the </w:t>
      </w:r>
      <w:r w:rsidR="00F11662">
        <w:rPr>
          <w:rFonts w:eastAsiaTheme="minorHAnsi" w:cstheme="minorBidi"/>
          <w:sz w:val="22"/>
          <w:szCs w:val="22"/>
        </w:rPr>
        <w:t>Grantee</w:t>
      </w:r>
      <w:r w:rsidRPr="00ED1E10">
        <w:rPr>
          <w:rFonts w:eastAsiaTheme="minorHAnsi" w:cstheme="minorBidi"/>
          <w:sz w:val="22"/>
          <w:szCs w:val="22"/>
        </w:rPr>
        <w:t xml:space="preserve"> Personnel to comply with any provision of the Contract is sufficient grounds for the State to immediately terminate the Contract for default. </w:t>
      </w:r>
    </w:p>
    <w:p w14:paraId="599DBF82" w14:textId="77777777" w:rsidR="00ED1E10" w:rsidRPr="00ED1E10" w:rsidRDefault="00ED1E10" w:rsidP="00C330C1">
      <w:pPr>
        <w:rPr>
          <w:rFonts w:eastAsia="Calibri"/>
          <w:b/>
          <w:sz w:val="22"/>
        </w:rPr>
      </w:pPr>
      <w:r w:rsidRPr="00ED1E10">
        <w:rPr>
          <w:rFonts w:eastAsia="Calibri"/>
          <w:b/>
          <w:sz w:val="22"/>
        </w:rPr>
        <w:t>3.3.4  Information Technology</w:t>
      </w:r>
    </w:p>
    <w:p w14:paraId="13C8C149" w14:textId="6453E7A6" w:rsidR="00ED1E10" w:rsidRPr="00426E86" w:rsidRDefault="00F11662" w:rsidP="00426E86">
      <w:pPr>
        <w:pStyle w:val="MDABC"/>
        <w:numPr>
          <w:ilvl w:val="0"/>
          <w:numId w:val="87"/>
        </w:numPr>
      </w:pPr>
      <w:r>
        <w:t>Grantee</w:t>
      </w:r>
      <w:r w:rsidR="00ED1E10" w:rsidRPr="00426E86">
        <w:t xml:space="preserve">s shall comply with and adhere to the State IT Security Policy and Standards.  These policies may be revised from time to time and the </w:t>
      </w:r>
      <w:r>
        <w:t>Grantee</w:t>
      </w:r>
      <w:r w:rsidR="00ED1E10" w:rsidRPr="00426E86">
        <w:t xml:space="preserve"> shall comply with all such revisions.  Updated and revised versions of the State IT Policy and Standards are available online at: </w:t>
      </w:r>
      <w:hyperlink r:id="rId22" w:history="1">
        <w:r w:rsidR="00ED1E10" w:rsidRPr="00426E86">
          <w:t>www.doit.maryland.gov</w:t>
        </w:r>
      </w:hyperlink>
      <w:r w:rsidR="00ED1E10" w:rsidRPr="00426E86">
        <w:t xml:space="preserve"> – keyword:  Security Policy.</w:t>
      </w:r>
    </w:p>
    <w:p w14:paraId="33D57FC6" w14:textId="1958B770" w:rsidR="00ED1E10" w:rsidRPr="00426E86" w:rsidRDefault="00426E86" w:rsidP="00426E86">
      <w:pPr>
        <w:pStyle w:val="MDABC"/>
        <w:numPr>
          <w:ilvl w:val="0"/>
          <w:numId w:val="0"/>
        </w:numPr>
        <w:ind w:left="1620"/>
      </w:pPr>
      <w:r>
        <w:t>B.</w:t>
      </w:r>
      <w:r>
        <w:tab/>
      </w:r>
      <w:r w:rsidR="00ED1E10" w:rsidRPr="00426E86">
        <w:t xml:space="preserve">The </w:t>
      </w:r>
      <w:r w:rsidR="00F11662">
        <w:t>Grantee</w:t>
      </w:r>
      <w:r w:rsidR="00ED1E10" w:rsidRPr="00426E86">
        <w:t xml:space="preserve"> shall not connect any of its own equipment to a State </w:t>
      </w:r>
      <w:r>
        <w:tab/>
      </w:r>
      <w:r w:rsidR="00ED1E10" w:rsidRPr="00426E86">
        <w:t xml:space="preserve">LAN/WAN without prior written approval by the State.  The </w:t>
      </w:r>
      <w:r w:rsidR="00F11662">
        <w:t>Grantee</w:t>
      </w:r>
      <w:r w:rsidR="00ED1E10" w:rsidRPr="00426E86">
        <w:t xml:space="preserve"> </w:t>
      </w:r>
      <w:r>
        <w:tab/>
      </w:r>
      <w:r w:rsidR="00ED1E10" w:rsidRPr="00426E86">
        <w:t xml:space="preserve">shall complete any necessary paperwork as directed and coordinated with </w:t>
      </w:r>
      <w:r>
        <w:tab/>
      </w:r>
      <w:r w:rsidR="00ED1E10" w:rsidRPr="00426E86">
        <w:t xml:space="preserve">the </w:t>
      </w:r>
      <w:r w:rsidR="00F11662">
        <w:t>State Project Manager</w:t>
      </w:r>
      <w:r w:rsidR="00ED1E10" w:rsidRPr="00426E86">
        <w:t xml:space="preserve"> to obtain approval by the State to connect </w:t>
      </w:r>
      <w:r w:rsidR="00F11662">
        <w:t>Grantee</w:t>
      </w:r>
      <w:r w:rsidR="00ED1E10" w:rsidRPr="00426E86">
        <w:t>-</w:t>
      </w:r>
      <w:r>
        <w:tab/>
      </w:r>
      <w:r w:rsidR="00ED1E10" w:rsidRPr="00426E86">
        <w:t>owned equipment to a State LAN/WAN.</w:t>
      </w:r>
    </w:p>
    <w:p w14:paraId="5B28E5F6" w14:textId="2935B5F8" w:rsidR="00ED1E10" w:rsidRPr="00ED1E10" w:rsidRDefault="00ED1E10" w:rsidP="00ED1E10">
      <w:pPr>
        <w:spacing w:before="120" w:after="120"/>
        <w:ind w:left="720"/>
        <w:rPr>
          <w:rFonts w:eastAsiaTheme="minorHAnsi" w:cstheme="minorBidi"/>
          <w:sz w:val="22"/>
          <w:szCs w:val="22"/>
        </w:rPr>
      </w:pPr>
      <w:r w:rsidRPr="00ED1E10">
        <w:rPr>
          <w:rFonts w:eastAsiaTheme="minorHAnsi" w:cstheme="minorBidi"/>
          <w:sz w:val="22"/>
          <w:szCs w:val="22"/>
        </w:rPr>
        <w:t xml:space="preserve">The </w:t>
      </w:r>
      <w:r w:rsidR="00F11662">
        <w:rPr>
          <w:rFonts w:eastAsiaTheme="minorHAnsi" w:cstheme="minorBidi"/>
          <w:sz w:val="22"/>
          <w:szCs w:val="22"/>
        </w:rPr>
        <w:t>Grantee</w:t>
      </w:r>
      <w:r w:rsidRPr="00ED1E10">
        <w:rPr>
          <w:rFonts w:eastAsiaTheme="minorHAnsi" w:cstheme="minorBidi"/>
          <w:sz w:val="22"/>
          <w:szCs w:val="22"/>
        </w:rPr>
        <w:t xml:space="preserve"> shall:</w:t>
      </w:r>
    </w:p>
    <w:p w14:paraId="4B0AFE3C" w14:textId="4574C9B3" w:rsidR="00ED1E10" w:rsidRPr="00ED1E10" w:rsidRDefault="00ED1E10" w:rsidP="00ED1E10">
      <w:pPr>
        <w:numPr>
          <w:ilvl w:val="1"/>
          <w:numId w:val="47"/>
        </w:numPr>
        <w:spacing w:before="120" w:after="120"/>
        <w:rPr>
          <w:rFonts w:eastAsiaTheme="minorHAnsi" w:cstheme="minorBidi"/>
          <w:sz w:val="22"/>
          <w:szCs w:val="22"/>
        </w:rPr>
      </w:pPr>
      <w:r w:rsidRPr="00ED1E10">
        <w:rPr>
          <w:rFonts w:eastAsiaTheme="minorHAnsi" w:cstheme="minorBidi"/>
          <w:sz w:val="22"/>
          <w:szCs w:val="22"/>
        </w:rPr>
        <w:t xml:space="preserve">Implement administrative, physical, and technical safeguards to protect State data that are no less rigorous than accepted industry best practices for information security such as those listed below (see </w:t>
      </w:r>
      <w:r w:rsidRPr="00ED1E10">
        <w:rPr>
          <w:rFonts w:eastAsiaTheme="minorHAnsi" w:cstheme="minorBidi"/>
          <w:b/>
          <w:sz w:val="22"/>
          <w:szCs w:val="22"/>
        </w:rPr>
        <w:t>Section 3.</w:t>
      </w:r>
      <w:r w:rsidR="00F04215">
        <w:rPr>
          <w:rFonts w:eastAsiaTheme="minorHAnsi" w:cstheme="minorBidi"/>
          <w:b/>
          <w:sz w:val="22"/>
          <w:szCs w:val="22"/>
        </w:rPr>
        <w:t>3</w:t>
      </w:r>
      <w:r w:rsidRPr="00ED1E10">
        <w:rPr>
          <w:rFonts w:eastAsiaTheme="minorHAnsi" w:cstheme="minorBidi"/>
          <w:b/>
          <w:sz w:val="22"/>
          <w:szCs w:val="22"/>
        </w:rPr>
        <w:t>.5</w:t>
      </w:r>
      <w:r w:rsidRPr="00ED1E10">
        <w:rPr>
          <w:rFonts w:eastAsiaTheme="minorHAnsi" w:cstheme="minorBidi"/>
          <w:sz w:val="22"/>
          <w:szCs w:val="22"/>
        </w:rPr>
        <w:t>);</w:t>
      </w:r>
    </w:p>
    <w:p w14:paraId="7FC824E6" w14:textId="77777777" w:rsidR="00ED1E10" w:rsidRPr="00ED1E10" w:rsidRDefault="00ED1E10" w:rsidP="00ED1E10">
      <w:pPr>
        <w:numPr>
          <w:ilvl w:val="1"/>
          <w:numId w:val="47"/>
        </w:numPr>
        <w:spacing w:before="120" w:after="120"/>
        <w:rPr>
          <w:rFonts w:eastAsiaTheme="minorHAnsi" w:cstheme="minorBidi"/>
          <w:sz w:val="22"/>
          <w:szCs w:val="22"/>
        </w:rPr>
      </w:pPr>
      <w:r w:rsidRPr="00ED1E10">
        <w:rPr>
          <w:rFonts w:eastAsiaTheme="minorHAnsi" w:cstheme="minorBidi"/>
          <w:sz w:val="22"/>
          <w:szCs w:val="22"/>
        </w:rPr>
        <w:t>Ensure that all such safeguards, including the manner in which State data is collected, accessed, used, stored, processed, disposed of and disclosed, comply with applicable data protection and privacy laws as well as the terms and conditions of the Contract; and</w:t>
      </w:r>
    </w:p>
    <w:p w14:paraId="3C3C9B58" w14:textId="723B7D4B" w:rsidR="00ED1E10" w:rsidRPr="00ED1E10" w:rsidRDefault="00ED1E10" w:rsidP="00ED1E10">
      <w:pPr>
        <w:numPr>
          <w:ilvl w:val="1"/>
          <w:numId w:val="47"/>
        </w:numPr>
        <w:spacing w:before="120" w:after="120"/>
        <w:rPr>
          <w:rFonts w:eastAsiaTheme="minorHAnsi" w:cstheme="minorBidi"/>
          <w:sz w:val="22"/>
          <w:szCs w:val="22"/>
        </w:rPr>
      </w:pPr>
      <w:r w:rsidRPr="00ED1E10">
        <w:rPr>
          <w:rFonts w:eastAsiaTheme="minorHAnsi" w:cstheme="minorBidi"/>
          <w:sz w:val="22"/>
          <w:szCs w:val="22"/>
        </w:rPr>
        <w:t xml:space="preserve">The </w:t>
      </w:r>
      <w:r w:rsidR="00F11662">
        <w:rPr>
          <w:rFonts w:eastAsiaTheme="minorHAnsi" w:cstheme="minorBidi"/>
          <w:sz w:val="22"/>
          <w:szCs w:val="22"/>
        </w:rPr>
        <w:t>Grantee</w:t>
      </w:r>
      <w:r w:rsidRPr="00ED1E10">
        <w:rPr>
          <w:rFonts w:eastAsiaTheme="minorHAnsi" w:cstheme="minorBidi"/>
          <w:sz w:val="22"/>
          <w:szCs w:val="22"/>
        </w:rPr>
        <w:t xml:space="preserve">, and </w:t>
      </w:r>
      <w:r w:rsidR="00F11662">
        <w:rPr>
          <w:rFonts w:eastAsiaTheme="minorHAnsi" w:cstheme="minorBidi"/>
          <w:sz w:val="22"/>
          <w:szCs w:val="22"/>
        </w:rPr>
        <w:t>Grantee</w:t>
      </w:r>
      <w:r w:rsidRPr="00ED1E10">
        <w:rPr>
          <w:rFonts w:eastAsiaTheme="minorHAnsi" w:cstheme="minorBidi"/>
          <w:sz w:val="22"/>
          <w:szCs w:val="22"/>
        </w:rPr>
        <w:t xml:space="preserve"> Personnel, shall (i) abide by all applicable federal, State and local laws, rules and regulations concerning security of Information Systems and Information Technology and (ii) comply with and adhere to the State IT Security Policy and Standards as each may be amended or revised from time to time. Updated and revised versions of the State IT Policy and Standards are available online at: </w:t>
      </w:r>
      <w:r w:rsidRPr="00ED1E10">
        <w:rPr>
          <w:rFonts w:eastAsiaTheme="minorHAnsi" w:cstheme="minorBidi"/>
          <w:color w:val="0563C1"/>
          <w:sz w:val="22"/>
          <w:szCs w:val="22"/>
          <w:u w:val="single"/>
        </w:rPr>
        <w:t>www.doit.maryland.gov</w:t>
      </w:r>
      <w:r w:rsidRPr="00ED1E10">
        <w:rPr>
          <w:rFonts w:eastAsiaTheme="minorHAnsi" w:cstheme="minorBidi"/>
          <w:sz w:val="22"/>
          <w:szCs w:val="22"/>
        </w:rPr>
        <w:t xml:space="preserve"> – keyword:  Security Policy.</w:t>
      </w:r>
    </w:p>
    <w:p w14:paraId="7C204852" w14:textId="77777777" w:rsidR="00ED1E10" w:rsidRPr="00ED1E10" w:rsidRDefault="00ED1E10" w:rsidP="00C330C1">
      <w:pPr>
        <w:rPr>
          <w:rFonts w:eastAsia="Calibri"/>
          <w:b/>
          <w:sz w:val="22"/>
        </w:rPr>
      </w:pPr>
      <w:r w:rsidRPr="00ED1E10">
        <w:rPr>
          <w:rFonts w:eastAsia="Calibri"/>
          <w:b/>
          <w:sz w:val="22"/>
        </w:rPr>
        <w:t>3.3.5  Data Protection and Controls</w:t>
      </w:r>
    </w:p>
    <w:p w14:paraId="7D836B52" w14:textId="6F428853" w:rsidR="00ED1E10" w:rsidRPr="00ED1E10" w:rsidRDefault="00F11662" w:rsidP="00ED1E10">
      <w:pPr>
        <w:numPr>
          <w:ilvl w:val="0"/>
          <w:numId w:val="73"/>
        </w:numPr>
        <w:spacing w:before="120" w:after="120"/>
        <w:rPr>
          <w:rFonts w:eastAsiaTheme="minorHAnsi" w:cstheme="minorBidi"/>
          <w:sz w:val="22"/>
          <w:szCs w:val="22"/>
        </w:rPr>
      </w:pPr>
      <w:r>
        <w:rPr>
          <w:rFonts w:eastAsiaTheme="minorHAnsi" w:cstheme="minorBidi"/>
          <w:sz w:val="22"/>
          <w:szCs w:val="22"/>
        </w:rPr>
        <w:t>Grantee</w:t>
      </w:r>
      <w:r w:rsidR="00ED1E10" w:rsidRPr="00ED1E10">
        <w:rPr>
          <w:rFonts w:eastAsiaTheme="minorHAnsi" w:cstheme="minorBidi"/>
          <w:sz w:val="22"/>
          <w:szCs w:val="22"/>
        </w:rPr>
        <w:t xml:space="preserve"> shall ensure a secure environment for all State data and any hardware and software (including but not limited to servers, network and data components) provided or used in connection with the performance of the Contract and shall apply or cause application of appropriate controls so as to maintain such a secure environment (“Security Best Practices”).  Such Security Best Practices shall comply with an accepted industry standard, such as the NIST cybersecurity framework.</w:t>
      </w:r>
    </w:p>
    <w:p w14:paraId="35B91A9B" w14:textId="2A49BC11" w:rsidR="00ED1E10" w:rsidRPr="00ED1E10" w:rsidRDefault="00ED1E10" w:rsidP="00ED1E10">
      <w:pPr>
        <w:numPr>
          <w:ilvl w:val="0"/>
          <w:numId w:val="73"/>
        </w:numPr>
        <w:spacing w:before="120" w:after="120"/>
        <w:rPr>
          <w:rFonts w:eastAsiaTheme="minorHAnsi" w:cstheme="minorBidi"/>
          <w:sz w:val="22"/>
          <w:szCs w:val="22"/>
        </w:rPr>
      </w:pPr>
      <w:r w:rsidRPr="00ED1E10">
        <w:rPr>
          <w:rFonts w:eastAsiaTheme="minorHAnsi" w:cstheme="minorBidi"/>
          <w:sz w:val="22"/>
          <w:szCs w:val="22"/>
        </w:rPr>
        <w:t xml:space="preserve">To ensure appropriate data protection safeguards are in place, the </w:t>
      </w:r>
      <w:r w:rsidR="00F11662">
        <w:rPr>
          <w:rFonts w:eastAsiaTheme="minorHAnsi" w:cstheme="minorBidi"/>
          <w:sz w:val="22"/>
          <w:szCs w:val="22"/>
        </w:rPr>
        <w:t>Grantee</w:t>
      </w:r>
      <w:r w:rsidRPr="00ED1E10">
        <w:rPr>
          <w:rFonts w:eastAsiaTheme="minorHAnsi" w:cstheme="minorBidi"/>
          <w:sz w:val="22"/>
          <w:szCs w:val="22"/>
        </w:rPr>
        <w:t xml:space="preserve"> shall implement and maintain the following controls at all times throughout the Term of the Contract (the </w:t>
      </w:r>
      <w:r w:rsidR="00F11662">
        <w:rPr>
          <w:rFonts w:eastAsiaTheme="minorHAnsi" w:cstheme="minorBidi"/>
          <w:sz w:val="22"/>
          <w:szCs w:val="22"/>
        </w:rPr>
        <w:t>Grantee</w:t>
      </w:r>
      <w:r w:rsidRPr="00ED1E10">
        <w:rPr>
          <w:rFonts w:eastAsiaTheme="minorHAnsi" w:cstheme="minorBidi"/>
          <w:sz w:val="22"/>
          <w:szCs w:val="22"/>
        </w:rPr>
        <w:t xml:space="preserve"> may augment this list with additional controls):</w:t>
      </w:r>
    </w:p>
    <w:p w14:paraId="193E82DA" w14:textId="69C0AC18" w:rsidR="00ED1E10" w:rsidRPr="00ED1E10" w:rsidRDefault="00ED1E10" w:rsidP="00ED1E10">
      <w:pPr>
        <w:numPr>
          <w:ilvl w:val="1"/>
          <w:numId w:val="74"/>
        </w:numPr>
        <w:spacing w:before="120" w:after="120"/>
        <w:rPr>
          <w:rFonts w:eastAsiaTheme="minorHAnsi" w:cstheme="minorBidi"/>
          <w:sz w:val="22"/>
          <w:szCs w:val="22"/>
        </w:rPr>
      </w:pPr>
      <w:r w:rsidRPr="00ED1E10">
        <w:rPr>
          <w:rFonts w:eastAsiaTheme="minorHAnsi" w:cstheme="minorBidi"/>
          <w:sz w:val="22"/>
          <w:szCs w:val="22"/>
        </w:rPr>
        <w:t xml:space="preserve">Establish separate production, test, and training environments for systems supporting the services provided under the Contract and ensure that production data is not replicated in test or training environment(s) unless it has been previously anonymized or otherwise modified to protect the confidentiality of Sensitive Data elements. The </w:t>
      </w:r>
      <w:r w:rsidR="00F11662">
        <w:rPr>
          <w:rFonts w:eastAsiaTheme="minorHAnsi" w:cstheme="minorBidi"/>
          <w:sz w:val="22"/>
          <w:szCs w:val="22"/>
        </w:rPr>
        <w:t>Grantee</w:t>
      </w:r>
      <w:r w:rsidRPr="00ED1E10">
        <w:rPr>
          <w:rFonts w:eastAsiaTheme="minorHAnsi" w:cstheme="minorBidi"/>
          <w:sz w:val="22"/>
          <w:szCs w:val="22"/>
        </w:rPr>
        <w:t xml:space="preserve"> shall ensure the appropriate separation of production and non-production environments by applying the data protection and control requirements listed in </w:t>
      </w:r>
      <w:r w:rsidRPr="00ED1E10">
        <w:rPr>
          <w:rFonts w:eastAsiaTheme="minorHAnsi" w:cstheme="minorBidi"/>
          <w:b/>
          <w:sz w:val="22"/>
          <w:szCs w:val="22"/>
        </w:rPr>
        <w:t>Section</w:t>
      </w:r>
      <w:r w:rsidRPr="00ED1E10">
        <w:rPr>
          <w:rFonts w:eastAsiaTheme="minorHAnsi" w:cstheme="minorBidi"/>
          <w:sz w:val="22"/>
          <w:szCs w:val="22"/>
        </w:rPr>
        <w:t xml:space="preserve"> </w:t>
      </w:r>
      <w:r w:rsidRPr="00ED1E10">
        <w:rPr>
          <w:rFonts w:eastAsiaTheme="minorHAnsi" w:cstheme="minorBidi"/>
          <w:b/>
          <w:sz w:val="22"/>
          <w:szCs w:val="22"/>
        </w:rPr>
        <w:t>3.</w:t>
      </w:r>
      <w:r w:rsidR="00F04215">
        <w:rPr>
          <w:rFonts w:eastAsiaTheme="minorHAnsi" w:cstheme="minorBidi"/>
          <w:b/>
          <w:sz w:val="22"/>
          <w:szCs w:val="22"/>
        </w:rPr>
        <w:t>3</w:t>
      </w:r>
      <w:r w:rsidRPr="00ED1E10">
        <w:rPr>
          <w:rFonts w:eastAsiaTheme="minorHAnsi" w:cstheme="minorBidi"/>
          <w:b/>
          <w:sz w:val="22"/>
          <w:szCs w:val="22"/>
        </w:rPr>
        <w:t>.5</w:t>
      </w:r>
      <w:r w:rsidRPr="00ED1E10">
        <w:rPr>
          <w:rFonts w:eastAsiaTheme="minorHAnsi" w:cstheme="minorBidi"/>
          <w:sz w:val="22"/>
          <w:szCs w:val="22"/>
        </w:rPr>
        <w:t>.</w:t>
      </w:r>
    </w:p>
    <w:p w14:paraId="0E2EB72C" w14:textId="1F96FF58" w:rsidR="00ED1E10" w:rsidRPr="00ED1E10" w:rsidRDefault="00ED1E10" w:rsidP="00ED1E10">
      <w:pPr>
        <w:numPr>
          <w:ilvl w:val="1"/>
          <w:numId w:val="74"/>
        </w:numPr>
        <w:spacing w:before="120" w:after="120"/>
        <w:rPr>
          <w:rFonts w:eastAsiaTheme="minorHAnsi" w:cstheme="minorBidi"/>
          <w:sz w:val="22"/>
          <w:szCs w:val="22"/>
        </w:rPr>
      </w:pPr>
      <w:r w:rsidRPr="00ED1E10">
        <w:rPr>
          <w:rFonts w:eastAsiaTheme="minorHAnsi" w:cstheme="minorBidi"/>
          <w:sz w:val="22"/>
          <w:szCs w:val="22"/>
        </w:rPr>
        <w:t xml:space="preserve">Apply hardware and software hardening procedures as recommended by Center for Internet Security (CIS) guides </w:t>
      </w:r>
      <w:r w:rsidRPr="00ED1E10">
        <w:rPr>
          <w:rFonts w:eastAsiaTheme="minorHAnsi" w:cstheme="minorBidi"/>
          <w:color w:val="0563C1"/>
          <w:sz w:val="22"/>
          <w:szCs w:val="22"/>
          <w:u w:val="single"/>
        </w:rPr>
        <w:t>https://www.cisecurity.org/,</w:t>
      </w:r>
      <w:r w:rsidRPr="00ED1E10">
        <w:rPr>
          <w:rFonts w:eastAsiaTheme="minorHAnsi" w:cstheme="minorBidi"/>
          <w:sz w:val="22"/>
          <w:szCs w:val="22"/>
        </w:rPr>
        <w:t xml:space="preserve"> Security Technical Implementation Guides (STIG) </w:t>
      </w:r>
      <w:hyperlink r:id="rId23" w:history="1">
        <w:r w:rsidRPr="00ED1E10">
          <w:rPr>
            <w:rFonts w:eastAsiaTheme="minorHAnsi" w:cstheme="minorBidi"/>
            <w:color w:val="0563C1"/>
            <w:sz w:val="22"/>
            <w:szCs w:val="22"/>
            <w:u w:val="single"/>
          </w:rPr>
          <w:t>https://public.cyber.mil/stigs/</w:t>
        </w:r>
      </w:hyperlink>
      <w:r w:rsidRPr="00ED1E10">
        <w:rPr>
          <w:rFonts w:eastAsiaTheme="minorHAnsi" w:cstheme="minorBidi"/>
          <w:sz w:val="22"/>
          <w:szCs w:val="22"/>
        </w:rPr>
        <w:t xml:space="preserve">, or similar industry best practices to reduce the systems’ surface of vulnerability, eliminating as many security risks as possible and documenting what is not feasible or not performed according to best practices. Any hardening practices not implemented shall be documented with a plan of action and milestones including any compensating control.  These procedures may include but are not limited to removal of unnecessary software, disabling or removing unnecessary services, removal of unnecessary usernames or logins, and the deactivation of unneeded features in the </w:t>
      </w:r>
      <w:r w:rsidR="00F11662">
        <w:rPr>
          <w:rFonts w:eastAsiaTheme="minorHAnsi" w:cstheme="minorBidi"/>
          <w:sz w:val="22"/>
          <w:szCs w:val="22"/>
        </w:rPr>
        <w:t>Grantee</w:t>
      </w:r>
      <w:r w:rsidRPr="00ED1E10">
        <w:rPr>
          <w:rFonts w:eastAsiaTheme="minorHAnsi" w:cstheme="minorBidi"/>
          <w:sz w:val="22"/>
          <w:szCs w:val="22"/>
        </w:rPr>
        <w:t>’s system configuration files.</w:t>
      </w:r>
    </w:p>
    <w:p w14:paraId="3135BB86" w14:textId="77777777" w:rsidR="00ED1E10" w:rsidRPr="00ED1E10" w:rsidRDefault="00ED1E10" w:rsidP="00ED1E10">
      <w:pPr>
        <w:numPr>
          <w:ilvl w:val="1"/>
          <w:numId w:val="74"/>
        </w:numPr>
        <w:spacing w:before="120" w:after="120"/>
        <w:rPr>
          <w:rFonts w:eastAsiaTheme="minorHAnsi" w:cstheme="minorBidi"/>
          <w:sz w:val="22"/>
          <w:szCs w:val="22"/>
        </w:rPr>
      </w:pPr>
      <w:r w:rsidRPr="00ED1E10">
        <w:rPr>
          <w:rFonts w:eastAsiaTheme="minorHAnsi" w:cstheme="minorBidi"/>
          <w:sz w:val="22"/>
          <w:szCs w:val="22"/>
        </w:rPr>
        <w:t xml:space="preserve">Ensure that State data is not comingled with non-State data through the proper application of compartmentalization Security Measures.  </w:t>
      </w:r>
    </w:p>
    <w:p w14:paraId="7567C16B" w14:textId="7ECE98A6" w:rsidR="00ED1E10" w:rsidRPr="00ED1E10" w:rsidRDefault="00ED1E10" w:rsidP="00ED1E10">
      <w:pPr>
        <w:numPr>
          <w:ilvl w:val="1"/>
          <w:numId w:val="74"/>
        </w:numPr>
        <w:spacing w:before="120" w:after="120"/>
        <w:rPr>
          <w:rFonts w:eastAsiaTheme="minorHAnsi" w:cstheme="minorBidi"/>
          <w:sz w:val="22"/>
          <w:szCs w:val="22"/>
        </w:rPr>
      </w:pPr>
      <w:r w:rsidRPr="00ED1E10">
        <w:rPr>
          <w:rFonts w:eastAsiaTheme="minorHAnsi" w:cstheme="minorBidi"/>
          <w:sz w:val="22"/>
          <w:szCs w:val="22"/>
        </w:rPr>
        <w:t xml:space="preserve">Apply data encryption to protect Sensitive Data at all times, including in transit, at rest, and also when archived for backup purposes. Unless otherwise directed, the </w:t>
      </w:r>
      <w:r w:rsidR="00F11662">
        <w:rPr>
          <w:rFonts w:eastAsiaTheme="minorHAnsi" w:cstheme="minorBidi"/>
          <w:sz w:val="22"/>
          <w:szCs w:val="22"/>
        </w:rPr>
        <w:t>Grantee</w:t>
      </w:r>
      <w:r w:rsidRPr="00ED1E10">
        <w:rPr>
          <w:rFonts w:eastAsiaTheme="minorHAnsi" w:cstheme="minorBidi"/>
          <w:sz w:val="22"/>
          <w:szCs w:val="22"/>
        </w:rPr>
        <w:t xml:space="preserve"> is responsible for the encryption of all Sensitive Data. </w:t>
      </w:r>
    </w:p>
    <w:p w14:paraId="2874197D" w14:textId="56C315A9" w:rsidR="00ED1E10" w:rsidRPr="00ED1E10" w:rsidRDefault="00ED1E10" w:rsidP="00ED1E10">
      <w:pPr>
        <w:numPr>
          <w:ilvl w:val="1"/>
          <w:numId w:val="74"/>
        </w:numPr>
        <w:spacing w:before="120" w:after="120"/>
        <w:rPr>
          <w:rFonts w:eastAsiaTheme="minorHAnsi" w:cstheme="minorBidi"/>
          <w:sz w:val="22"/>
          <w:szCs w:val="22"/>
        </w:rPr>
      </w:pPr>
      <w:r w:rsidRPr="00ED1E10">
        <w:rPr>
          <w:rFonts w:eastAsiaTheme="minorHAnsi" w:cstheme="minorBidi"/>
          <w:sz w:val="22"/>
          <w:szCs w:val="22"/>
        </w:rPr>
        <w:t xml:space="preserve">For all State data the </w:t>
      </w:r>
      <w:r w:rsidR="00F11662">
        <w:rPr>
          <w:rFonts w:eastAsiaTheme="minorHAnsi" w:cstheme="minorBidi"/>
          <w:sz w:val="22"/>
          <w:szCs w:val="22"/>
        </w:rPr>
        <w:t>Grantee</w:t>
      </w:r>
      <w:r w:rsidRPr="00ED1E10">
        <w:rPr>
          <w:rFonts w:eastAsiaTheme="minorHAnsi" w:cstheme="minorBidi"/>
          <w:sz w:val="22"/>
          <w:szCs w:val="22"/>
        </w:rPr>
        <w:t xml:space="preserve"> manages or controls, data encryption shall be applied to such data in transit over untrusted networks.  </w:t>
      </w:r>
    </w:p>
    <w:p w14:paraId="09028E61" w14:textId="77777777" w:rsidR="00ED1E10" w:rsidRPr="00ED1E10" w:rsidRDefault="00ED1E10" w:rsidP="00ED1E10">
      <w:pPr>
        <w:numPr>
          <w:ilvl w:val="1"/>
          <w:numId w:val="74"/>
        </w:numPr>
        <w:spacing w:before="120" w:after="120"/>
        <w:rPr>
          <w:rFonts w:eastAsiaTheme="minorHAnsi" w:cstheme="minorBidi"/>
          <w:sz w:val="22"/>
          <w:szCs w:val="22"/>
        </w:rPr>
      </w:pPr>
      <w:r w:rsidRPr="00ED1E10">
        <w:rPr>
          <w:rFonts w:eastAsiaTheme="minorHAnsi" w:cstheme="minorBidi"/>
          <w:sz w:val="22"/>
          <w:szCs w:val="22"/>
        </w:rPr>
        <w:t xml:space="preserve">Encryption algorithms which are utilized for encrypting data shall comply with current Federal Information Processing Standards (FIPS), “Security Requirements for Cryptographic Modules”, FIPS PUB 140-2: </w:t>
      </w:r>
    </w:p>
    <w:p w14:paraId="421CDB08" w14:textId="77777777" w:rsidR="00ED1E10" w:rsidRPr="00ED1E10" w:rsidRDefault="007D791C" w:rsidP="00ED1E10">
      <w:pPr>
        <w:spacing w:before="60" w:after="60"/>
        <w:ind w:left="2376" w:hanging="360"/>
        <w:jc w:val="both"/>
        <w:rPr>
          <w:rFonts w:eastAsia="Calibri"/>
          <w:color w:val="0563C1"/>
          <w:sz w:val="22"/>
          <w:szCs w:val="22"/>
          <w:u w:val="single"/>
        </w:rPr>
      </w:pPr>
      <w:hyperlink r:id="rId24" w:history="1">
        <w:r w:rsidR="00ED1E10" w:rsidRPr="00ED1E10">
          <w:rPr>
            <w:rFonts w:eastAsia="Calibri"/>
            <w:color w:val="0563C1"/>
            <w:sz w:val="22"/>
            <w:szCs w:val="22"/>
            <w:u w:val="single"/>
          </w:rPr>
          <w:t>http://csrc.nist.gov/publications/fips/fips140-2/fips1402.pdf</w:t>
        </w:r>
      </w:hyperlink>
    </w:p>
    <w:p w14:paraId="680B99CC" w14:textId="77777777" w:rsidR="00ED1E10" w:rsidRPr="00ED1E10" w:rsidRDefault="007D791C" w:rsidP="00ED1E10">
      <w:pPr>
        <w:spacing w:before="60" w:after="60"/>
        <w:ind w:left="2376" w:hanging="360"/>
        <w:jc w:val="both"/>
        <w:rPr>
          <w:rFonts w:eastAsia="Calibri"/>
          <w:sz w:val="22"/>
          <w:szCs w:val="22"/>
        </w:rPr>
      </w:pPr>
      <w:hyperlink r:id="rId25" w:history="1">
        <w:r w:rsidR="00ED1E10" w:rsidRPr="00ED1E10">
          <w:rPr>
            <w:rFonts w:eastAsia="Calibri"/>
            <w:color w:val="0563C1"/>
            <w:sz w:val="22"/>
            <w:szCs w:val="22"/>
            <w:u w:val="single"/>
          </w:rPr>
          <w:t>http://csrc.nist.gov/groups/STM/cmvp/documents/140-1/1401vend.htm</w:t>
        </w:r>
      </w:hyperlink>
    </w:p>
    <w:p w14:paraId="2018036C" w14:textId="77777777" w:rsidR="00ED1E10" w:rsidRPr="00ED1E10" w:rsidRDefault="00ED1E10" w:rsidP="00ED1E10">
      <w:pPr>
        <w:numPr>
          <w:ilvl w:val="1"/>
          <w:numId w:val="74"/>
        </w:numPr>
        <w:spacing w:before="120" w:after="120"/>
        <w:rPr>
          <w:rFonts w:eastAsiaTheme="minorHAnsi" w:cstheme="minorBidi"/>
          <w:sz w:val="22"/>
          <w:szCs w:val="22"/>
        </w:rPr>
      </w:pPr>
      <w:r w:rsidRPr="00ED1E10">
        <w:rPr>
          <w:rFonts w:eastAsiaTheme="minorHAnsi" w:cstheme="minorBidi"/>
          <w:sz w:val="22"/>
          <w:szCs w:val="22"/>
        </w:rPr>
        <w:t xml:space="preserve">Enable appropriate logging parameters to monitor user access activities, authorized and failed access attempts, system exceptions, and critical information security events as recommended by the operating system and application manufacturers and information security standards, including Maryland Department of Information Technology’s Information Security Policy.  </w:t>
      </w:r>
    </w:p>
    <w:p w14:paraId="544817AE" w14:textId="72A7ECF8" w:rsidR="00ED1E10" w:rsidRPr="00ED1E10" w:rsidRDefault="00ED1E10" w:rsidP="00ED1E10">
      <w:pPr>
        <w:numPr>
          <w:ilvl w:val="1"/>
          <w:numId w:val="74"/>
        </w:numPr>
        <w:spacing w:before="120" w:after="120"/>
        <w:rPr>
          <w:rFonts w:eastAsiaTheme="minorHAnsi" w:cstheme="minorBidi"/>
          <w:sz w:val="22"/>
          <w:szCs w:val="22"/>
        </w:rPr>
      </w:pPr>
      <w:r w:rsidRPr="00ED1E10">
        <w:rPr>
          <w:rFonts w:eastAsiaTheme="minorHAnsi" w:cstheme="minorBidi"/>
          <w:sz w:val="22"/>
          <w:szCs w:val="22"/>
        </w:rPr>
        <w:t xml:space="preserve">Retain the aforementioned logs and review them at least daily to identify suspicious or questionable activity for investigation and documentation as to their cause and remediation, if required. The Department shall have the right to inspect these policies and procedures and the </w:t>
      </w:r>
      <w:r w:rsidR="00F11662">
        <w:rPr>
          <w:rFonts w:eastAsiaTheme="minorHAnsi" w:cstheme="minorBidi"/>
          <w:sz w:val="22"/>
          <w:szCs w:val="22"/>
        </w:rPr>
        <w:t>Grantee</w:t>
      </w:r>
      <w:r w:rsidRPr="00ED1E10">
        <w:rPr>
          <w:rFonts w:eastAsiaTheme="minorHAnsi" w:cstheme="minorBidi"/>
          <w:sz w:val="22"/>
          <w:szCs w:val="22"/>
        </w:rPr>
        <w:t xml:space="preserve"> or sub</w:t>
      </w:r>
      <w:r w:rsidR="00F11662">
        <w:rPr>
          <w:rFonts w:eastAsiaTheme="minorHAnsi" w:cstheme="minorBidi"/>
          <w:sz w:val="22"/>
          <w:szCs w:val="22"/>
        </w:rPr>
        <w:t>Grantee</w:t>
      </w:r>
      <w:r w:rsidRPr="00ED1E10">
        <w:rPr>
          <w:rFonts w:eastAsiaTheme="minorHAnsi" w:cstheme="minorBidi"/>
          <w:sz w:val="22"/>
          <w:szCs w:val="22"/>
        </w:rPr>
        <w:t>’s performance to confirm the effectiveness of these measures for the services being provided under the Contract.</w:t>
      </w:r>
    </w:p>
    <w:p w14:paraId="6CC1590E" w14:textId="77777777" w:rsidR="00ED1E10" w:rsidRPr="00ED1E10" w:rsidRDefault="00ED1E10" w:rsidP="00ED1E10">
      <w:pPr>
        <w:numPr>
          <w:ilvl w:val="1"/>
          <w:numId w:val="74"/>
        </w:numPr>
        <w:spacing w:before="120" w:after="120"/>
        <w:rPr>
          <w:rFonts w:eastAsiaTheme="minorHAnsi" w:cstheme="minorBidi"/>
          <w:sz w:val="22"/>
          <w:szCs w:val="22"/>
        </w:rPr>
      </w:pPr>
      <w:r w:rsidRPr="00ED1E10">
        <w:rPr>
          <w:rFonts w:eastAsiaTheme="minorHAnsi" w:cstheme="minorBidi"/>
          <w:sz w:val="22"/>
          <w:szCs w:val="22"/>
        </w:rPr>
        <w:t xml:space="preserve">Ensure system and network environments are separated by properly configured and updated firewalls.  </w:t>
      </w:r>
    </w:p>
    <w:p w14:paraId="50826F09" w14:textId="77777777" w:rsidR="00ED1E10" w:rsidRPr="00ED1E10" w:rsidRDefault="00ED1E10" w:rsidP="00ED1E10">
      <w:pPr>
        <w:numPr>
          <w:ilvl w:val="1"/>
          <w:numId w:val="74"/>
        </w:numPr>
        <w:spacing w:before="120" w:after="120"/>
        <w:rPr>
          <w:rFonts w:eastAsiaTheme="minorHAnsi" w:cstheme="minorBidi"/>
          <w:sz w:val="22"/>
          <w:szCs w:val="22"/>
        </w:rPr>
      </w:pPr>
      <w:r w:rsidRPr="00ED1E10">
        <w:rPr>
          <w:rFonts w:eastAsiaTheme="minorHAnsi" w:cstheme="minorBidi"/>
          <w:sz w:val="22"/>
          <w:szCs w:val="22"/>
        </w:rPr>
        <w:t xml:space="preserve">Restrict network connections between trusted and untrusted networks by physically or logically isolating systems from unsolicited and unauthenticated network traffic. </w:t>
      </w:r>
    </w:p>
    <w:p w14:paraId="36EA9D56" w14:textId="77777777" w:rsidR="00ED1E10" w:rsidRPr="00ED1E10" w:rsidRDefault="00ED1E10" w:rsidP="00ED1E10">
      <w:pPr>
        <w:numPr>
          <w:ilvl w:val="1"/>
          <w:numId w:val="74"/>
        </w:numPr>
        <w:spacing w:before="120" w:after="120"/>
        <w:rPr>
          <w:rFonts w:eastAsiaTheme="minorHAnsi" w:cstheme="minorBidi"/>
          <w:sz w:val="22"/>
          <w:szCs w:val="22"/>
        </w:rPr>
      </w:pPr>
      <w:r w:rsidRPr="00ED1E10">
        <w:rPr>
          <w:rFonts w:eastAsiaTheme="minorHAnsi" w:cstheme="minorBidi"/>
          <w:sz w:val="22"/>
          <w:szCs w:val="22"/>
        </w:rPr>
        <w:t xml:space="preserve">By default “deny all” and only allow access by exception. </w:t>
      </w:r>
    </w:p>
    <w:p w14:paraId="61A2C9C0" w14:textId="77777777" w:rsidR="00ED1E10" w:rsidRPr="00ED1E10" w:rsidRDefault="00ED1E10" w:rsidP="00ED1E10">
      <w:pPr>
        <w:numPr>
          <w:ilvl w:val="1"/>
          <w:numId w:val="74"/>
        </w:numPr>
        <w:spacing w:before="120" w:after="120"/>
        <w:rPr>
          <w:rFonts w:eastAsiaTheme="minorHAnsi" w:cstheme="minorBidi"/>
          <w:sz w:val="22"/>
          <w:szCs w:val="22"/>
        </w:rPr>
      </w:pPr>
      <w:r w:rsidRPr="00ED1E10">
        <w:rPr>
          <w:rFonts w:eastAsiaTheme="minorHAnsi" w:cstheme="minorBidi"/>
          <w:sz w:val="22"/>
          <w:szCs w:val="22"/>
        </w:rPr>
        <w:t xml:space="preserve">Review, at least annually, the aforementioned network connections, documenting and confirming the business justification for the use of all service, protocols, and ports allowed, including the rationale or compensating controls implemented for those protocols considered insecure but necessary. </w:t>
      </w:r>
    </w:p>
    <w:p w14:paraId="3D22BEF7" w14:textId="7D23F715" w:rsidR="00ED1E10" w:rsidRPr="00ED1E10" w:rsidRDefault="00ED1E10" w:rsidP="00ED1E10">
      <w:pPr>
        <w:numPr>
          <w:ilvl w:val="1"/>
          <w:numId w:val="74"/>
        </w:numPr>
        <w:spacing w:before="120" w:after="120"/>
        <w:rPr>
          <w:rFonts w:eastAsiaTheme="minorHAnsi" w:cstheme="minorBidi"/>
          <w:sz w:val="22"/>
          <w:szCs w:val="22"/>
        </w:rPr>
      </w:pPr>
      <w:r w:rsidRPr="00ED1E10">
        <w:rPr>
          <w:rFonts w:eastAsiaTheme="minorHAnsi" w:cstheme="minorBidi"/>
          <w:sz w:val="22"/>
          <w:szCs w:val="22"/>
        </w:rPr>
        <w:t xml:space="preserve">Perform regular vulnerability testing of operating system, application, and network devices. Such testing is expected to identify outdated software versions; missing software patches; device or software misconfigurations; and to validate compliance with or deviations from the security policies applicable to the Contract. </w:t>
      </w:r>
      <w:r w:rsidR="00F11662">
        <w:rPr>
          <w:rFonts w:eastAsiaTheme="minorHAnsi" w:cstheme="minorBidi"/>
          <w:sz w:val="22"/>
          <w:szCs w:val="22"/>
        </w:rPr>
        <w:t>Grantee</w:t>
      </w:r>
      <w:r w:rsidRPr="00ED1E10">
        <w:rPr>
          <w:rFonts w:eastAsiaTheme="minorHAnsi" w:cstheme="minorBidi"/>
          <w:sz w:val="22"/>
          <w:szCs w:val="22"/>
        </w:rPr>
        <w:t xml:space="preserve"> shall evaluate all identified vulnerabilities for potential adverse effect on security and integrity and remediate the vulnerability no later than 30 days following the earlier of vulnerability’s identification or public disclosure, or document why remediation action is unnecessary or unsuitable. The Department shall have the right to inspect the </w:t>
      </w:r>
      <w:r w:rsidR="00F11662">
        <w:rPr>
          <w:rFonts w:eastAsiaTheme="minorHAnsi" w:cstheme="minorBidi"/>
          <w:sz w:val="22"/>
          <w:szCs w:val="22"/>
        </w:rPr>
        <w:t>Grantee</w:t>
      </w:r>
      <w:r w:rsidRPr="00ED1E10">
        <w:rPr>
          <w:rFonts w:eastAsiaTheme="minorHAnsi" w:cstheme="minorBidi"/>
          <w:sz w:val="22"/>
          <w:szCs w:val="22"/>
        </w:rPr>
        <w:t>’s policies and procedures and the results of vulnerability testing to confirm the effectiveness of these measures for the services being provided under the Contract.</w:t>
      </w:r>
    </w:p>
    <w:p w14:paraId="7904D900" w14:textId="77777777" w:rsidR="00ED1E10" w:rsidRPr="00ED1E10" w:rsidRDefault="00ED1E10" w:rsidP="00ED1E10">
      <w:pPr>
        <w:numPr>
          <w:ilvl w:val="1"/>
          <w:numId w:val="74"/>
        </w:numPr>
        <w:spacing w:before="120" w:after="120"/>
        <w:rPr>
          <w:rFonts w:eastAsiaTheme="minorHAnsi" w:cstheme="minorBidi"/>
          <w:sz w:val="22"/>
          <w:szCs w:val="22"/>
        </w:rPr>
      </w:pPr>
      <w:r w:rsidRPr="00ED1E10">
        <w:rPr>
          <w:rFonts w:eastAsiaTheme="minorHAnsi" w:cstheme="minorBidi"/>
          <w:sz w:val="22"/>
          <w:szCs w:val="22"/>
        </w:rPr>
        <w:t>Enforce strong user authentication and password control measures to minimize the opportunity for unauthorized access through compromise of the user access controls. At a minimum, the implemented measures should be consistent with the most current Maryland Department of Information Technology’s Information Security Policy (</w:t>
      </w:r>
      <w:hyperlink r:id="rId26" w:history="1">
        <w:r w:rsidRPr="00ED1E10">
          <w:rPr>
            <w:rFonts w:eastAsiaTheme="minorHAnsi" w:cstheme="minorBidi"/>
            <w:color w:val="0563C1"/>
            <w:sz w:val="22"/>
            <w:szCs w:val="22"/>
            <w:u w:val="single"/>
          </w:rPr>
          <w:t>https://doit.maryland.gov/policies/Pages/default.aspx</w:t>
        </w:r>
      </w:hyperlink>
      <w:r w:rsidRPr="00ED1E10">
        <w:rPr>
          <w:rFonts w:eastAsiaTheme="minorHAnsi" w:cstheme="minorBidi"/>
          <w:sz w:val="22"/>
          <w:szCs w:val="22"/>
        </w:rPr>
        <w:t xml:space="preserve">), including specific requirements for password length, complexity, history, and account lockout.  </w:t>
      </w:r>
    </w:p>
    <w:p w14:paraId="4A05DBF2" w14:textId="57C5AAF0" w:rsidR="00ED1E10" w:rsidRPr="00ED1E10" w:rsidRDefault="00ED1E10" w:rsidP="00ED1E10">
      <w:pPr>
        <w:numPr>
          <w:ilvl w:val="1"/>
          <w:numId w:val="74"/>
        </w:numPr>
        <w:spacing w:before="120" w:after="120"/>
        <w:rPr>
          <w:rFonts w:eastAsiaTheme="minorHAnsi" w:cstheme="minorBidi"/>
          <w:sz w:val="22"/>
          <w:szCs w:val="22"/>
        </w:rPr>
      </w:pPr>
      <w:r w:rsidRPr="00ED1E10">
        <w:rPr>
          <w:rFonts w:eastAsiaTheme="minorHAnsi" w:cstheme="minorBidi"/>
          <w:sz w:val="22"/>
          <w:szCs w:val="22"/>
        </w:rPr>
        <w:t xml:space="preserve">Ensure State data is not processed, transferred, or stored outside of the United States (“U.S.”). The </w:t>
      </w:r>
      <w:r w:rsidR="00F11662">
        <w:rPr>
          <w:rFonts w:eastAsiaTheme="minorHAnsi" w:cstheme="minorBidi"/>
          <w:sz w:val="22"/>
          <w:szCs w:val="22"/>
        </w:rPr>
        <w:t>Grantee</w:t>
      </w:r>
      <w:r w:rsidRPr="00ED1E10">
        <w:rPr>
          <w:rFonts w:eastAsiaTheme="minorHAnsi" w:cstheme="minorBidi"/>
          <w:sz w:val="22"/>
          <w:szCs w:val="22"/>
        </w:rPr>
        <w:t xml:space="preserve"> shall provide its services to the State and the State’s end users solely from data centers in the U.S. Unless granted an exception in writing by the State, the </w:t>
      </w:r>
      <w:r w:rsidR="00F11662">
        <w:rPr>
          <w:rFonts w:eastAsiaTheme="minorHAnsi" w:cstheme="minorBidi"/>
          <w:sz w:val="22"/>
          <w:szCs w:val="22"/>
        </w:rPr>
        <w:t>Grantee</w:t>
      </w:r>
      <w:r w:rsidRPr="00ED1E10">
        <w:rPr>
          <w:rFonts w:eastAsiaTheme="minorHAnsi" w:cstheme="minorBidi"/>
          <w:sz w:val="22"/>
          <w:szCs w:val="22"/>
        </w:rPr>
        <w:t xml:space="preserve"> shall not allow </w:t>
      </w:r>
      <w:r w:rsidR="00F11662">
        <w:rPr>
          <w:rFonts w:eastAsiaTheme="minorHAnsi" w:cstheme="minorBidi"/>
          <w:sz w:val="22"/>
          <w:szCs w:val="22"/>
        </w:rPr>
        <w:t>Grantee</w:t>
      </w:r>
      <w:r w:rsidRPr="00ED1E10">
        <w:rPr>
          <w:rFonts w:eastAsiaTheme="minorHAnsi" w:cstheme="minorBidi"/>
          <w:sz w:val="22"/>
          <w:szCs w:val="22"/>
        </w:rPr>
        <w:t xml:space="preserve"> Personnel to store State data on portable devices, including personal computers, except for devices that are used and kept only at its U.S. data centers. The </w:t>
      </w:r>
      <w:r w:rsidR="00F11662">
        <w:rPr>
          <w:rFonts w:eastAsiaTheme="minorHAnsi" w:cstheme="minorBidi"/>
          <w:sz w:val="22"/>
          <w:szCs w:val="22"/>
        </w:rPr>
        <w:t>Grantee</w:t>
      </w:r>
      <w:r w:rsidRPr="00ED1E10">
        <w:rPr>
          <w:rFonts w:eastAsiaTheme="minorHAnsi" w:cstheme="minorBidi"/>
          <w:sz w:val="22"/>
          <w:szCs w:val="22"/>
        </w:rPr>
        <w:t xml:space="preserve"> shall permit its </w:t>
      </w:r>
      <w:r w:rsidR="00F11662">
        <w:rPr>
          <w:rFonts w:eastAsiaTheme="minorHAnsi" w:cstheme="minorBidi"/>
          <w:sz w:val="22"/>
          <w:szCs w:val="22"/>
        </w:rPr>
        <w:t>Grantee</w:t>
      </w:r>
      <w:r w:rsidRPr="00ED1E10">
        <w:rPr>
          <w:rFonts w:eastAsiaTheme="minorHAnsi" w:cstheme="minorBidi"/>
          <w:sz w:val="22"/>
          <w:szCs w:val="22"/>
        </w:rPr>
        <w:t xml:space="preserve"> Personnel to access State data remotely only as required to provide technical support. </w:t>
      </w:r>
    </w:p>
    <w:p w14:paraId="5DD3B1FF" w14:textId="462CFE53" w:rsidR="00ED1E10" w:rsidRPr="00ED1E10" w:rsidRDefault="00ED1E10" w:rsidP="00ED1E10">
      <w:pPr>
        <w:numPr>
          <w:ilvl w:val="1"/>
          <w:numId w:val="74"/>
        </w:numPr>
        <w:spacing w:before="120" w:after="120"/>
        <w:rPr>
          <w:rFonts w:eastAsiaTheme="minorHAnsi" w:cstheme="minorBidi"/>
          <w:sz w:val="22"/>
          <w:szCs w:val="22"/>
        </w:rPr>
      </w:pPr>
      <w:r w:rsidRPr="00ED1E10">
        <w:rPr>
          <w:rFonts w:eastAsiaTheme="minorHAnsi" w:cstheme="minorBidi"/>
          <w:sz w:val="22"/>
          <w:szCs w:val="22"/>
        </w:rPr>
        <w:t xml:space="preserve">Ensure </w:t>
      </w:r>
      <w:r w:rsidR="00F11662">
        <w:rPr>
          <w:rFonts w:eastAsiaTheme="minorHAnsi" w:cstheme="minorBidi"/>
          <w:sz w:val="22"/>
          <w:szCs w:val="22"/>
        </w:rPr>
        <w:t>Grantee</w:t>
      </w:r>
      <w:r w:rsidRPr="00ED1E10">
        <w:rPr>
          <w:rFonts w:eastAsiaTheme="minorHAnsi" w:cstheme="minorBidi"/>
          <w:sz w:val="22"/>
          <w:szCs w:val="22"/>
        </w:rPr>
        <w:t xml:space="preserve">’s Personnel shall not connect any of its own equipment to a State LAN/WAN without prior written approval by the State, which may be revoked at any time for any reason.  The </w:t>
      </w:r>
      <w:r w:rsidR="00F11662">
        <w:rPr>
          <w:rFonts w:eastAsiaTheme="minorHAnsi" w:cstheme="minorBidi"/>
          <w:sz w:val="22"/>
          <w:szCs w:val="22"/>
        </w:rPr>
        <w:t>Grantee</w:t>
      </w:r>
      <w:r w:rsidRPr="00ED1E10">
        <w:rPr>
          <w:rFonts w:eastAsiaTheme="minorHAnsi" w:cstheme="minorBidi"/>
          <w:sz w:val="22"/>
          <w:szCs w:val="22"/>
        </w:rPr>
        <w:t xml:space="preserve"> shall complete any necessary paperwork as directed and coordinated with the </w:t>
      </w:r>
      <w:r w:rsidR="00F11662">
        <w:rPr>
          <w:rFonts w:eastAsiaTheme="minorHAnsi" w:cstheme="minorBidi"/>
          <w:sz w:val="22"/>
          <w:szCs w:val="22"/>
        </w:rPr>
        <w:t>State Project Manager</w:t>
      </w:r>
      <w:r w:rsidRPr="00ED1E10">
        <w:rPr>
          <w:rFonts w:eastAsiaTheme="minorHAnsi" w:cstheme="minorBidi"/>
          <w:sz w:val="22"/>
          <w:szCs w:val="22"/>
        </w:rPr>
        <w:t xml:space="preserve"> to obtain approval by the State to connect </w:t>
      </w:r>
      <w:r w:rsidR="00F11662">
        <w:rPr>
          <w:rFonts w:eastAsiaTheme="minorHAnsi" w:cstheme="minorBidi"/>
          <w:sz w:val="22"/>
          <w:szCs w:val="22"/>
        </w:rPr>
        <w:t>Grantee</w:t>
      </w:r>
      <w:r w:rsidRPr="00ED1E10">
        <w:rPr>
          <w:rFonts w:eastAsiaTheme="minorHAnsi" w:cstheme="minorBidi"/>
          <w:sz w:val="22"/>
          <w:szCs w:val="22"/>
        </w:rPr>
        <w:t xml:space="preserve"> -owned equipment to a State LAN/WAN.</w:t>
      </w:r>
    </w:p>
    <w:p w14:paraId="1D6070BC" w14:textId="2DAE4514" w:rsidR="00ED1E10" w:rsidRPr="00ED1E10" w:rsidRDefault="00ED1E10" w:rsidP="00ED1E10">
      <w:pPr>
        <w:numPr>
          <w:ilvl w:val="1"/>
          <w:numId w:val="74"/>
        </w:numPr>
        <w:spacing w:before="120" w:after="120"/>
        <w:rPr>
          <w:rFonts w:eastAsiaTheme="minorHAnsi" w:cstheme="minorBidi"/>
          <w:sz w:val="22"/>
          <w:szCs w:val="22"/>
        </w:rPr>
      </w:pPr>
      <w:r w:rsidRPr="00ED1E10">
        <w:rPr>
          <w:rFonts w:eastAsiaTheme="minorHAnsi" w:cstheme="minorBidi"/>
          <w:sz w:val="22"/>
          <w:szCs w:val="22"/>
        </w:rPr>
        <w:t xml:space="preserve">Ensure that anti-virus and anti-malware software is installed and maintained on all systems supporting the services provided under the Contract; that the anti-virus and anti-malware software is automatically updated; and that the software is configured to actively scan and detect threats to the system for remediation. The </w:t>
      </w:r>
      <w:r w:rsidR="00F11662">
        <w:rPr>
          <w:rFonts w:eastAsiaTheme="minorHAnsi" w:cstheme="minorBidi"/>
          <w:sz w:val="22"/>
          <w:szCs w:val="22"/>
        </w:rPr>
        <w:t>Grantee</w:t>
      </w:r>
      <w:r w:rsidRPr="00ED1E10">
        <w:rPr>
          <w:rFonts w:eastAsiaTheme="minorHAnsi" w:cstheme="minorBidi"/>
          <w:sz w:val="22"/>
          <w:szCs w:val="22"/>
        </w:rPr>
        <w:t xml:space="preserve"> shall perform routine vulnerability scans and take corrective actions for any findings.</w:t>
      </w:r>
    </w:p>
    <w:p w14:paraId="17D1A1C2" w14:textId="77777777" w:rsidR="00ED1E10" w:rsidRPr="00ED1E10" w:rsidRDefault="00ED1E10" w:rsidP="00ED1E10">
      <w:pPr>
        <w:numPr>
          <w:ilvl w:val="1"/>
          <w:numId w:val="74"/>
        </w:numPr>
        <w:spacing w:before="120" w:after="120"/>
        <w:rPr>
          <w:rFonts w:eastAsiaTheme="minorHAnsi" w:cstheme="minorBidi"/>
          <w:sz w:val="22"/>
          <w:szCs w:val="22"/>
        </w:rPr>
      </w:pPr>
      <w:r w:rsidRPr="00ED1E10">
        <w:rPr>
          <w:rFonts w:eastAsiaTheme="minorHAnsi" w:cstheme="minorBidi"/>
          <w:sz w:val="22"/>
          <w:szCs w:val="22"/>
        </w:rPr>
        <w:t>Conduct regular external vulnerability testing designed to examine the service provider’s security profile from the Internet without benefit of access to internal systems and networks behind the external security perimeter. Evaluate all identified vulnerabilities on Internet-facing devices for potential adverse effect on the service’s security and integrity and remediate the vulnerability promptly or document why remediation action is unnecessary or unsuitable. The Department shall have the right to inspect these policies and procedures and the performance of vulnerability testing to confirm the effectiveness of these measures for the services being provided under the Contract.</w:t>
      </w:r>
    </w:p>
    <w:p w14:paraId="13001D6E" w14:textId="4254FEAB" w:rsidR="00ED1E10" w:rsidRPr="00ED1E10" w:rsidRDefault="00ED1E10" w:rsidP="00C330C1">
      <w:pPr>
        <w:rPr>
          <w:rFonts w:eastAsia="Calibri"/>
          <w:b/>
          <w:sz w:val="22"/>
        </w:rPr>
      </w:pPr>
      <w:r w:rsidRPr="00ED1E10">
        <w:rPr>
          <w:rFonts w:eastAsia="Calibri"/>
          <w:b/>
          <w:sz w:val="22"/>
        </w:rPr>
        <w:t xml:space="preserve">3.3.6  Security Logs and Reports Access  </w:t>
      </w:r>
    </w:p>
    <w:p w14:paraId="3E852F4F" w14:textId="77777777" w:rsidR="006A7997" w:rsidRPr="006A7997" w:rsidRDefault="006A7997" w:rsidP="006A7997">
      <w:pPr>
        <w:pStyle w:val="MDABC"/>
        <w:numPr>
          <w:ilvl w:val="0"/>
          <w:numId w:val="82"/>
        </w:numPr>
      </w:pPr>
      <w:r w:rsidRPr="006A7997">
        <w:t xml:space="preserve">Reports shall include latency statistics, user access, user access IP address, user access history and security logs for all State files related to the Contract. </w:t>
      </w:r>
    </w:p>
    <w:p w14:paraId="3FF3C49A" w14:textId="77777777" w:rsidR="00ED1E10" w:rsidRPr="00ED1E10" w:rsidRDefault="00ED1E10" w:rsidP="00C330C1">
      <w:pPr>
        <w:rPr>
          <w:rFonts w:eastAsia="Calibri"/>
          <w:b/>
          <w:sz w:val="22"/>
        </w:rPr>
      </w:pPr>
      <w:r w:rsidRPr="00ED1E10">
        <w:rPr>
          <w:rFonts w:eastAsia="Calibri"/>
          <w:b/>
          <w:sz w:val="22"/>
        </w:rPr>
        <w:t>3.3.7  Security Plan</w:t>
      </w:r>
    </w:p>
    <w:p w14:paraId="10586AE1" w14:textId="119CD940" w:rsidR="006A7997" w:rsidRDefault="006A7997" w:rsidP="00ED1E10">
      <w:pPr>
        <w:spacing w:before="120" w:after="120"/>
        <w:ind w:left="2052" w:hanging="432"/>
        <w:rPr>
          <w:rFonts w:eastAsiaTheme="minorHAnsi" w:cstheme="minorBidi"/>
          <w:sz w:val="22"/>
          <w:szCs w:val="22"/>
        </w:rPr>
      </w:pPr>
      <w:r>
        <w:rPr>
          <w:rFonts w:eastAsiaTheme="minorHAnsi" w:cstheme="minorBidi"/>
          <w:sz w:val="22"/>
          <w:szCs w:val="22"/>
        </w:rPr>
        <w:t xml:space="preserve">A.    </w:t>
      </w:r>
      <w:r w:rsidR="00ED1E10" w:rsidRPr="00ED1E10">
        <w:rPr>
          <w:rFonts w:eastAsiaTheme="minorHAnsi" w:cstheme="minorBidi"/>
          <w:sz w:val="22"/>
          <w:szCs w:val="22"/>
        </w:rPr>
        <w:t xml:space="preserve">The </w:t>
      </w:r>
      <w:r w:rsidR="00F11662">
        <w:rPr>
          <w:rFonts w:eastAsiaTheme="minorHAnsi" w:cstheme="minorBidi"/>
          <w:sz w:val="22"/>
          <w:szCs w:val="22"/>
        </w:rPr>
        <w:t>Grantee</w:t>
      </w:r>
      <w:r w:rsidR="00ED1E10" w:rsidRPr="00ED1E10">
        <w:rPr>
          <w:rFonts w:eastAsiaTheme="minorHAnsi" w:cstheme="minorBidi"/>
          <w:sz w:val="22"/>
          <w:szCs w:val="22"/>
        </w:rPr>
        <w:t xml:space="preserve"> shall protect State data according to a written security policy (“Security Plan”) no less rigorous than that of the State,</w:t>
      </w:r>
      <w:r w:rsidR="00F04215">
        <w:rPr>
          <w:rFonts w:eastAsiaTheme="minorHAnsi" w:cstheme="minorBidi"/>
          <w:sz w:val="22"/>
          <w:szCs w:val="22"/>
        </w:rPr>
        <w:t xml:space="preserve"> </w:t>
      </w:r>
      <w:r w:rsidR="00ED1E10" w:rsidRPr="00ED1E10">
        <w:rPr>
          <w:rFonts w:eastAsiaTheme="minorHAnsi" w:cstheme="minorBidi"/>
          <w:sz w:val="22"/>
          <w:szCs w:val="22"/>
        </w:rPr>
        <w:t>and shall supply a copy of such policy to the State for validation, with any appropriate updates, on an annual basis</w:t>
      </w:r>
      <w:r>
        <w:rPr>
          <w:rFonts w:eastAsiaTheme="minorHAnsi" w:cstheme="minorBidi"/>
          <w:sz w:val="22"/>
          <w:szCs w:val="22"/>
        </w:rPr>
        <w:t>.</w:t>
      </w:r>
    </w:p>
    <w:p w14:paraId="37C0DF35" w14:textId="49471C94" w:rsidR="00ED1E10" w:rsidRPr="006A7997" w:rsidRDefault="006A7997" w:rsidP="00F04215">
      <w:pPr>
        <w:spacing w:before="120" w:after="120"/>
        <w:ind w:left="2052" w:hanging="432"/>
        <w:rPr>
          <w:rFonts w:eastAsiaTheme="minorHAnsi"/>
        </w:rPr>
      </w:pPr>
      <w:r>
        <w:rPr>
          <w:rFonts w:eastAsiaTheme="minorHAnsi" w:cstheme="minorBidi"/>
          <w:sz w:val="22"/>
          <w:szCs w:val="22"/>
        </w:rPr>
        <w:t>B.</w:t>
      </w:r>
      <w:r>
        <w:rPr>
          <w:rFonts w:eastAsiaTheme="minorHAnsi"/>
        </w:rPr>
        <w:tab/>
      </w:r>
      <w:r w:rsidR="00ED1E10" w:rsidRPr="006A7997">
        <w:rPr>
          <w:rFonts w:eastAsiaTheme="minorHAnsi"/>
        </w:rPr>
        <w:t xml:space="preserve">The Security Plan shall detail the steps and processes employed by the </w:t>
      </w:r>
      <w:r w:rsidR="00F11662">
        <w:rPr>
          <w:rFonts w:eastAsiaTheme="minorHAnsi"/>
        </w:rPr>
        <w:t>Grantee</w:t>
      </w:r>
      <w:r w:rsidR="00ED1E10" w:rsidRPr="006A7997">
        <w:rPr>
          <w:rFonts w:eastAsiaTheme="minorHAnsi"/>
        </w:rPr>
        <w:t xml:space="preserve"> as well as the features and characteristics which will ensure compliance with the security requirements of the Contract.  </w:t>
      </w:r>
    </w:p>
    <w:p w14:paraId="7D3FCC71" w14:textId="0AD4479C" w:rsidR="00ED1E10" w:rsidRDefault="00ED1E10" w:rsidP="00C330C1">
      <w:pPr>
        <w:rPr>
          <w:rFonts w:eastAsia="Calibri"/>
          <w:b/>
          <w:sz w:val="22"/>
        </w:rPr>
      </w:pPr>
      <w:r w:rsidRPr="00ED1E10">
        <w:rPr>
          <w:rFonts w:eastAsia="Calibri"/>
          <w:b/>
          <w:sz w:val="22"/>
        </w:rPr>
        <w:t>3.3.8  Security Incident Response</w:t>
      </w:r>
    </w:p>
    <w:p w14:paraId="1393033D" w14:textId="17516882" w:rsidR="00ED1E10" w:rsidRPr="00ED1E10" w:rsidRDefault="006A7997" w:rsidP="00C330C1">
      <w:pPr>
        <w:ind w:left="1440"/>
        <w:rPr>
          <w:rFonts w:eastAsiaTheme="minorHAnsi" w:cstheme="minorBidi"/>
          <w:sz w:val="22"/>
          <w:szCs w:val="22"/>
        </w:rPr>
      </w:pPr>
      <w:r w:rsidRPr="00F04215">
        <w:rPr>
          <w:rFonts w:eastAsia="Calibri"/>
          <w:bCs/>
          <w:sz w:val="22"/>
        </w:rPr>
        <w:t xml:space="preserve">A. </w:t>
      </w:r>
      <w:r>
        <w:rPr>
          <w:rFonts w:eastAsiaTheme="minorHAnsi" w:cstheme="minorBidi"/>
          <w:sz w:val="22"/>
          <w:szCs w:val="22"/>
        </w:rPr>
        <w:tab/>
      </w:r>
      <w:r w:rsidR="00ED1E10" w:rsidRPr="00ED1E10">
        <w:rPr>
          <w:rFonts w:eastAsiaTheme="minorHAnsi" w:cstheme="minorBidi"/>
          <w:sz w:val="22"/>
          <w:szCs w:val="22"/>
        </w:rPr>
        <w:t xml:space="preserve">The </w:t>
      </w:r>
      <w:r w:rsidR="00F11662">
        <w:rPr>
          <w:rFonts w:eastAsiaTheme="minorHAnsi" w:cstheme="minorBidi"/>
          <w:sz w:val="22"/>
          <w:szCs w:val="22"/>
        </w:rPr>
        <w:t>Grantee</w:t>
      </w:r>
      <w:r w:rsidR="00ED1E10" w:rsidRPr="00ED1E10">
        <w:rPr>
          <w:rFonts w:eastAsiaTheme="minorHAnsi" w:cstheme="minorBidi"/>
          <w:sz w:val="22"/>
          <w:szCs w:val="22"/>
        </w:rPr>
        <w:t xml:space="preserve"> shall notify the Department in accordance with </w:t>
      </w:r>
      <w:r w:rsidR="00ED1E10" w:rsidRPr="00ED1E10">
        <w:rPr>
          <w:rFonts w:eastAsiaTheme="minorHAnsi" w:cstheme="minorBidi"/>
          <w:b/>
          <w:sz w:val="22"/>
          <w:szCs w:val="22"/>
        </w:rPr>
        <w:t xml:space="preserve">Section </w:t>
      </w:r>
      <w:r>
        <w:rPr>
          <w:rFonts w:eastAsiaTheme="minorHAnsi" w:cstheme="minorBidi"/>
          <w:b/>
          <w:sz w:val="22"/>
          <w:szCs w:val="22"/>
        </w:rPr>
        <w:tab/>
      </w:r>
      <w:r w:rsidR="00ED1E10" w:rsidRPr="00ED1E10">
        <w:rPr>
          <w:rFonts w:eastAsiaTheme="minorHAnsi" w:cstheme="minorBidi"/>
          <w:b/>
          <w:sz w:val="22"/>
          <w:szCs w:val="22"/>
        </w:rPr>
        <w:t>3.</w:t>
      </w:r>
      <w:r w:rsidR="00F04215">
        <w:rPr>
          <w:rFonts w:eastAsiaTheme="minorHAnsi" w:cstheme="minorBidi"/>
          <w:b/>
          <w:sz w:val="22"/>
          <w:szCs w:val="22"/>
        </w:rPr>
        <w:t>3</w:t>
      </w:r>
      <w:r w:rsidR="00ED1E10" w:rsidRPr="00ED1E10">
        <w:rPr>
          <w:rFonts w:eastAsiaTheme="minorHAnsi" w:cstheme="minorBidi"/>
          <w:b/>
          <w:sz w:val="22"/>
          <w:szCs w:val="22"/>
        </w:rPr>
        <w:t>.</w:t>
      </w:r>
      <w:r w:rsidR="00F04215">
        <w:rPr>
          <w:rFonts w:eastAsiaTheme="minorHAnsi" w:cstheme="minorBidi"/>
          <w:b/>
          <w:sz w:val="22"/>
          <w:szCs w:val="22"/>
        </w:rPr>
        <w:t xml:space="preserve">8 </w:t>
      </w:r>
      <w:r w:rsidR="00F04215" w:rsidRPr="00ED1E10">
        <w:rPr>
          <w:rFonts w:eastAsiaTheme="minorHAnsi" w:cstheme="minorBidi"/>
          <w:b/>
          <w:sz w:val="22"/>
          <w:szCs w:val="22"/>
        </w:rPr>
        <w:t>A</w:t>
      </w:r>
      <w:r w:rsidR="00ED1E10" w:rsidRPr="00ED1E10">
        <w:rPr>
          <w:rFonts w:eastAsiaTheme="minorHAnsi" w:cstheme="minorBidi"/>
          <w:b/>
          <w:sz w:val="22"/>
          <w:szCs w:val="22"/>
        </w:rPr>
        <w:t>-D</w:t>
      </w:r>
      <w:r w:rsidR="00ED1E10" w:rsidRPr="00ED1E10">
        <w:rPr>
          <w:rFonts w:eastAsiaTheme="minorHAnsi" w:cstheme="minorBidi"/>
          <w:sz w:val="22"/>
          <w:szCs w:val="22"/>
        </w:rPr>
        <w:t xml:space="preserve"> when any </w:t>
      </w:r>
      <w:r w:rsidR="00F11662">
        <w:rPr>
          <w:rFonts w:eastAsiaTheme="minorHAnsi" w:cstheme="minorBidi"/>
          <w:sz w:val="22"/>
          <w:szCs w:val="22"/>
        </w:rPr>
        <w:t>Grantee</w:t>
      </w:r>
      <w:r w:rsidR="00ED1E10" w:rsidRPr="00ED1E10">
        <w:rPr>
          <w:rFonts w:eastAsiaTheme="minorHAnsi" w:cstheme="minorBidi"/>
          <w:sz w:val="22"/>
          <w:szCs w:val="22"/>
        </w:rPr>
        <w:t xml:space="preserve"> system that may access, process, or store </w:t>
      </w:r>
      <w:r>
        <w:rPr>
          <w:rFonts w:eastAsiaTheme="minorHAnsi" w:cstheme="minorBidi"/>
          <w:sz w:val="22"/>
          <w:szCs w:val="22"/>
        </w:rPr>
        <w:tab/>
      </w:r>
      <w:r w:rsidR="00ED1E10" w:rsidRPr="00ED1E10">
        <w:rPr>
          <w:rFonts w:eastAsiaTheme="minorHAnsi" w:cstheme="minorBidi"/>
          <w:sz w:val="22"/>
          <w:szCs w:val="22"/>
        </w:rPr>
        <w:t xml:space="preserve">State data or State systems experiences a Security Incident or a Data Breach </w:t>
      </w:r>
      <w:r>
        <w:rPr>
          <w:rFonts w:eastAsiaTheme="minorHAnsi" w:cstheme="minorBidi"/>
          <w:sz w:val="22"/>
          <w:szCs w:val="22"/>
        </w:rPr>
        <w:tab/>
      </w:r>
      <w:r w:rsidR="00ED1E10" w:rsidRPr="00ED1E10">
        <w:rPr>
          <w:rFonts w:eastAsiaTheme="minorHAnsi" w:cstheme="minorBidi"/>
          <w:sz w:val="22"/>
          <w:szCs w:val="22"/>
        </w:rPr>
        <w:t>as follows:</w:t>
      </w:r>
    </w:p>
    <w:p w14:paraId="09EFFC20" w14:textId="47258534" w:rsidR="00ED1E10" w:rsidRPr="00ED1E10" w:rsidRDefault="00ED1E10" w:rsidP="00ED1E10">
      <w:pPr>
        <w:numPr>
          <w:ilvl w:val="1"/>
          <w:numId w:val="76"/>
        </w:numPr>
        <w:spacing w:before="120" w:after="120"/>
        <w:rPr>
          <w:rFonts w:eastAsiaTheme="minorHAnsi" w:cstheme="minorBidi"/>
          <w:sz w:val="22"/>
          <w:szCs w:val="22"/>
        </w:rPr>
      </w:pPr>
      <w:r w:rsidRPr="00ED1E10">
        <w:rPr>
          <w:rFonts w:eastAsiaTheme="minorHAnsi" w:cstheme="minorBidi"/>
          <w:sz w:val="22"/>
          <w:szCs w:val="22"/>
        </w:rPr>
        <w:t xml:space="preserve">notify the Department within twenty-four (24) hours of the discovery of a Security Incident by providing notice via written or electronic correspondence to the </w:t>
      </w:r>
      <w:r w:rsidR="00F11662">
        <w:rPr>
          <w:rFonts w:eastAsiaTheme="minorHAnsi" w:cstheme="minorBidi"/>
          <w:sz w:val="22"/>
          <w:szCs w:val="22"/>
        </w:rPr>
        <w:t>State Project Manager</w:t>
      </w:r>
      <w:r w:rsidRPr="00ED1E10">
        <w:rPr>
          <w:rFonts w:eastAsiaTheme="minorHAnsi" w:cstheme="minorBidi"/>
          <w:sz w:val="22"/>
          <w:szCs w:val="22"/>
        </w:rPr>
        <w:t>, Department chief information officer and Department chief information security officer;</w:t>
      </w:r>
    </w:p>
    <w:p w14:paraId="56A81D9B" w14:textId="292301B8" w:rsidR="00ED1E10" w:rsidRPr="00ED1E10" w:rsidRDefault="00ED1E10" w:rsidP="00ED1E10">
      <w:pPr>
        <w:numPr>
          <w:ilvl w:val="1"/>
          <w:numId w:val="76"/>
        </w:numPr>
        <w:spacing w:before="120" w:after="120"/>
        <w:rPr>
          <w:rFonts w:eastAsiaTheme="minorHAnsi" w:cstheme="minorBidi"/>
          <w:sz w:val="22"/>
          <w:szCs w:val="22"/>
        </w:rPr>
      </w:pPr>
      <w:r w:rsidRPr="00ED1E10">
        <w:rPr>
          <w:rFonts w:eastAsiaTheme="minorHAnsi" w:cstheme="minorBidi"/>
          <w:sz w:val="22"/>
          <w:szCs w:val="22"/>
        </w:rPr>
        <w:t xml:space="preserve">notify the Department within two (2) hours if there is a threat to </w:t>
      </w:r>
      <w:r w:rsidR="00F11662">
        <w:rPr>
          <w:rFonts w:eastAsiaTheme="minorHAnsi" w:cstheme="minorBidi"/>
          <w:sz w:val="22"/>
          <w:szCs w:val="22"/>
        </w:rPr>
        <w:t>Grantee</w:t>
      </w:r>
      <w:r w:rsidRPr="00ED1E10">
        <w:rPr>
          <w:rFonts w:eastAsiaTheme="minorHAnsi" w:cstheme="minorBidi"/>
          <w:sz w:val="22"/>
          <w:szCs w:val="22"/>
        </w:rPr>
        <w:t>’s Solution as it pertains to the use, disclosure, and security of State data; and</w:t>
      </w:r>
    </w:p>
    <w:p w14:paraId="0A84B62D" w14:textId="3F05B60D" w:rsidR="00ED1E10" w:rsidRPr="00ED1E10" w:rsidRDefault="00ED1E10" w:rsidP="00ED1E10">
      <w:pPr>
        <w:numPr>
          <w:ilvl w:val="1"/>
          <w:numId w:val="76"/>
        </w:numPr>
        <w:spacing w:before="120" w:after="120"/>
        <w:rPr>
          <w:rFonts w:eastAsiaTheme="minorHAnsi" w:cstheme="minorBidi"/>
          <w:sz w:val="22"/>
          <w:szCs w:val="22"/>
        </w:rPr>
      </w:pPr>
      <w:r w:rsidRPr="00ED1E10">
        <w:rPr>
          <w:rFonts w:eastAsiaTheme="minorHAnsi" w:cstheme="minorBidi"/>
          <w:sz w:val="22"/>
          <w:szCs w:val="22"/>
        </w:rPr>
        <w:t xml:space="preserve">provide written notice to the Department within one (1) Business Day after </w:t>
      </w:r>
      <w:r w:rsidR="00F11662">
        <w:rPr>
          <w:rFonts w:eastAsiaTheme="minorHAnsi" w:cstheme="minorBidi"/>
          <w:sz w:val="22"/>
          <w:szCs w:val="22"/>
        </w:rPr>
        <w:t>Grantee</w:t>
      </w:r>
      <w:r w:rsidRPr="00ED1E10">
        <w:rPr>
          <w:rFonts w:eastAsiaTheme="minorHAnsi" w:cstheme="minorBidi"/>
          <w:sz w:val="22"/>
          <w:szCs w:val="22"/>
        </w:rPr>
        <w:t>’s discovery of unauthorized use or disclosure of State data and thereafter all information the State (or Department) requests concerning such unauthorized use or disclosure.</w:t>
      </w:r>
    </w:p>
    <w:p w14:paraId="204DA149" w14:textId="5925F221" w:rsidR="00ED1E10" w:rsidRPr="00ED1E10" w:rsidRDefault="00F11662" w:rsidP="00ED1E10">
      <w:pPr>
        <w:numPr>
          <w:ilvl w:val="0"/>
          <w:numId w:val="76"/>
        </w:numPr>
        <w:spacing w:before="120" w:after="120"/>
        <w:rPr>
          <w:rFonts w:eastAsiaTheme="minorHAnsi" w:cstheme="minorBidi"/>
          <w:sz w:val="22"/>
          <w:szCs w:val="22"/>
        </w:rPr>
      </w:pPr>
      <w:r>
        <w:rPr>
          <w:rFonts w:eastAsiaTheme="minorHAnsi" w:cstheme="minorBidi"/>
          <w:sz w:val="22"/>
          <w:szCs w:val="22"/>
        </w:rPr>
        <w:t>Grantee</w:t>
      </w:r>
      <w:r w:rsidR="00ED1E10" w:rsidRPr="00ED1E10">
        <w:rPr>
          <w:rFonts w:eastAsiaTheme="minorHAnsi" w:cstheme="minorBidi"/>
          <w:sz w:val="22"/>
          <w:szCs w:val="22"/>
        </w:rPr>
        <w:t>’s notice shall identify:</w:t>
      </w:r>
    </w:p>
    <w:p w14:paraId="5D312531" w14:textId="77777777" w:rsidR="00ED1E10" w:rsidRPr="00ED1E10" w:rsidRDefault="00ED1E10" w:rsidP="00ED1E10">
      <w:pPr>
        <w:numPr>
          <w:ilvl w:val="1"/>
          <w:numId w:val="76"/>
        </w:numPr>
        <w:spacing w:before="120" w:after="120"/>
        <w:rPr>
          <w:rFonts w:eastAsiaTheme="minorHAnsi" w:cstheme="minorBidi"/>
          <w:sz w:val="22"/>
          <w:szCs w:val="22"/>
        </w:rPr>
      </w:pPr>
      <w:r w:rsidRPr="00ED1E10">
        <w:rPr>
          <w:rFonts w:eastAsiaTheme="minorHAnsi" w:cstheme="minorBidi"/>
          <w:sz w:val="22"/>
          <w:szCs w:val="22"/>
        </w:rPr>
        <w:t>the nature of the unauthorized use or disclosure;</w:t>
      </w:r>
    </w:p>
    <w:p w14:paraId="416CA111" w14:textId="77777777" w:rsidR="00ED1E10" w:rsidRPr="00ED1E10" w:rsidRDefault="00ED1E10" w:rsidP="00ED1E10">
      <w:pPr>
        <w:numPr>
          <w:ilvl w:val="1"/>
          <w:numId w:val="76"/>
        </w:numPr>
        <w:spacing w:before="120" w:after="120"/>
        <w:rPr>
          <w:rFonts w:eastAsiaTheme="minorHAnsi" w:cstheme="minorBidi"/>
          <w:sz w:val="22"/>
          <w:szCs w:val="22"/>
        </w:rPr>
      </w:pPr>
      <w:r w:rsidRPr="00ED1E10">
        <w:rPr>
          <w:rFonts w:eastAsiaTheme="minorHAnsi" w:cstheme="minorBidi"/>
          <w:sz w:val="22"/>
          <w:szCs w:val="22"/>
        </w:rPr>
        <w:t>the State data used or disclosed,</w:t>
      </w:r>
    </w:p>
    <w:p w14:paraId="7F6BE1F6" w14:textId="77777777" w:rsidR="00ED1E10" w:rsidRPr="00ED1E10" w:rsidRDefault="00ED1E10" w:rsidP="00ED1E10">
      <w:pPr>
        <w:numPr>
          <w:ilvl w:val="1"/>
          <w:numId w:val="76"/>
        </w:numPr>
        <w:spacing w:before="120" w:after="120"/>
        <w:rPr>
          <w:rFonts w:eastAsiaTheme="minorHAnsi" w:cstheme="minorBidi"/>
          <w:sz w:val="22"/>
          <w:szCs w:val="22"/>
        </w:rPr>
      </w:pPr>
      <w:r w:rsidRPr="00ED1E10">
        <w:rPr>
          <w:rFonts w:eastAsiaTheme="minorHAnsi" w:cstheme="minorBidi"/>
          <w:sz w:val="22"/>
          <w:szCs w:val="22"/>
        </w:rPr>
        <w:t>who made the unauthorized use or received the unauthorized disclosure;</w:t>
      </w:r>
    </w:p>
    <w:p w14:paraId="68C8A3EF" w14:textId="1FC6BAED" w:rsidR="00ED1E10" w:rsidRPr="00ED1E10" w:rsidRDefault="00ED1E10" w:rsidP="00ED1E10">
      <w:pPr>
        <w:numPr>
          <w:ilvl w:val="1"/>
          <w:numId w:val="76"/>
        </w:numPr>
        <w:spacing w:before="120" w:after="120"/>
        <w:rPr>
          <w:rFonts w:eastAsiaTheme="minorHAnsi" w:cstheme="minorBidi"/>
          <w:sz w:val="22"/>
          <w:szCs w:val="22"/>
        </w:rPr>
      </w:pPr>
      <w:r w:rsidRPr="00ED1E10">
        <w:rPr>
          <w:rFonts w:eastAsiaTheme="minorHAnsi" w:cstheme="minorBidi"/>
          <w:sz w:val="22"/>
          <w:szCs w:val="22"/>
        </w:rPr>
        <w:t xml:space="preserve">what the </w:t>
      </w:r>
      <w:r w:rsidR="00F11662">
        <w:rPr>
          <w:rFonts w:eastAsiaTheme="minorHAnsi" w:cstheme="minorBidi"/>
          <w:sz w:val="22"/>
          <w:szCs w:val="22"/>
        </w:rPr>
        <w:t>Grantee</w:t>
      </w:r>
      <w:r w:rsidRPr="00ED1E10">
        <w:rPr>
          <w:rFonts w:eastAsiaTheme="minorHAnsi" w:cstheme="minorBidi"/>
          <w:sz w:val="22"/>
          <w:szCs w:val="22"/>
        </w:rPr>
        <w:t xml:space="preserve"> has done or shall do to mitigate any deleterious effect of the unauthorized use or disclosure; and</w:t>
      </w:r>
    </w:p>
    <w:p w14:paraId="7445F48B" w14:textId="25FDCEE5" w:rsidR="00ED1E10" w:rsidRPr="00ED1E10" w:rsidRDefault="00ED1E10" w:rsidP="00ED1E10">
      <w:pPr>
        <w:numPr>
          <w:ilvl w:val="1"/>
          <w:numId w:val="76"/>
        </w:numPr>
        <w:spacing w:before="120" w:after="120"/>
        <w:rPr>
          <w:rFonts w:eastAsiaTheme="minorHAnsi" w:cstheme="minorBidi"/>
          <w:sz w:val="22"/>
          <w:szCs w:val="22"/>
        </w:rPr>
      </w:pPr>
      <w:r w:rsidRPr="00ED1E10">
        <w:rPr>
          <w:rFonts w:eastAsiaTheme="minorHAnsi" w:cstheme="minorBidi"/>
          <w:sz w:val="22"/>
          <w:szCs w:val="22"/>
        </w:rPr>
        <w:t xml:space="preserve">what corrective action the </w:t>
      </w:r>
      <w:r w:rsidR="00F11662">
        <w:rPr>
          <w:rFonts w:eastAsiaTheme="minorHAnsi" w:cstheme="minorBidi"/>
          <w:sz w:val="22"/>
          <w:szCs w:val="22"/>
        </w:rPr>
        <w:t>Grantee</w:t>
      </w:r>
      <w:r w:rsidRPr="00ED1E10">
        <w:rPr>
          <w:rFonts w:eastAsiaTheme="minorHAnsi" w:cstheme="minorBidi"/>
          <w:sz w:val="22"/>
          <w:szCs w:val="22"/>
        </w:rPr>
        <w:t xml:space="preserve"> has taken or shall take to prevent future similar unauthorized use or disclosure.</w:t>
      </w:r>
    </w:p>
    <w:p w14:paraId="3AC367D7" w14:textId="14F6F4E5" w:rsidR="00ED1E10" w:rsidRPr="00ED1E10" w:rsidRDefault="00ED1E10" w:rsidP="00ED1E10">
      <w:pPr>
        <w:numPr>
          <w:ilvl w:val="1"/>
          <w:numId w:val="76"/>
        </w:numPr>
        <w:spacing w:before="120" w:after="120"/>
        <w:rPr>
          <w:rFonts w:eastAsiaTheme="minorHAnsi" w:cstheme="minorBidi"/>
          <w:sz w:val="22"/>
          <w:szCs w:val="22"/>
        </w:rPr>
      </w:pPr>
      <w:r w:rsidRPr="00ED1E10">
        <w:rPr>
          <w:rFonts w:eastAsiaTheme="minorHAnsi" w:cstheme="minorBidi"/>
          <w:sz w:val="22"/>
          <w:szCs w:val="22"/>
        </w:rPr>
        <w:t xml:space="preserve">The </w:t>
      </w:r>
      <w:r w:rsidR="00F11662">
        <w:rPr>
          <w:rFonts w:eastAsiaTheme="minorHAnsi" w:cstheme="minorBidi"/>
          <w:sz w:val="22"/>
          <w:szCs w:val="22"/>
        </w:rPr>
        <w:t>Grantee</w:t>
      </w:r>
      <w:r w:rsidRPr="00ED1E10">
        <w:rPr>
          <w:rFonts w:eastAsiaTheme="minorHAnsi" w:cstheme="minorBidi"/>
          <w:sz w:val="22"/>
          <w:szCs w:val="22"/>
        </w:rPr>
        <w:t xml:space="preserve"> shall provide such other information, including a written report, as reasonably requested by the State.</w:t>
      </w:r>
    </w:p>
    <w:p w14:paraId="757379F2" w14:textId="4BF041DE" w:rsidR="00ED1E10" w:rsidRPr="00ED1E10" w:rsidRDefault="00ED1E10" w:rsidP="00ED1E10">
      <w:pPr>
        <w:numPr>
          <w:ilvl w:val="0"/>
          <w:numId w:val="76"/>
        </w:numPr>
        <w:spacing w:before="120" w:after="120"/>
        <w:rPr>
          <w:rFonts w:eastAsiaTheme="minorHAnsi" w:cstheme="minorBidi"/>
          <w:sz w:val="22"/>
          <w:szCs w:val="22"/>
        </w:rPr>
      </w:pPr>
      <w:r w:rsidRPr="00ED1E10">
        <w:rPr>
          <w:rFonts w:eastAsiaTheme="minorHAnsi" w:cstheme="minorBidi"/>
          <w:sz w:val="22"/>
          <w:szCs w:val="22"/>
        </w:rPr>
        <w:t xml:space="preserve">The </w:t>
      </w:r>
      <w:r w:rsidR="00F11662">
        <w:rPr>
          <w:rFonts w:eastAsiaTheme="minorHAnsi" w:cstheme="minorBidi"/>
          <w:sz w:val="22"/>
          <w:szCs w:val="22"/>
        </w:rPr>
        <w:t>Grantee</w:t>
      </w:r>
      <w:r w:rsidRPr="00ED1E10">
        <w:rPr>
          <w:rFonts w:eastAsiaTheme="minorHAnsi" w:cstheme="minorBidi"/>
          <w:sz w:val="22"/>
          <w:szCs w:val="22"/>
        </w:rPr>
        <w:t xml:space="preserve"> may need to communicate with outside parties regarding a Security Incident, which may include contacting law enforcement, fielding media inquiries and seeking external expertise as mutually agreed upon, defined by law or contained in the Contract. Discussing Security Incidents with the State should be handled on an urgent as-needed basis, as part of </w:t>
      </w:r>
      <w:r w:rsidR="00F11662">
        <w:rPr>
          <w:rFonts w:eastAsiaTheme="minorHAnsi" w:cstheme="minorBidi"/>
          <w:sz w:val="22"/>
          <w:szCs w:val="22"/>
        </w:rPr>
        <w:t>Grantee</w:t>
      </w:r>
      <w:r w:rsidRPr="00ED1E10">
        <w:rPr>
          <w:rFonts w:eastAsiaTheme="minorHAnsi" w:cstheme="minorBidi"/>
          <w:sz w:val="22"/>
          <w:szCs w:val="22"/>
        </w:rPr>
        <w:t xml:space="preserve"> communication and mitigation processes as mutually agreed upon, defined by law or contained in the Contract.</w:t>
      </w:r>
    </w:p>
    <w:p w14:paraId="6A1A26C2" w14:textId="5B1BBFE8" w:rsidR="00ED1E10" w:rsidRPr="00ED1E10" w:rsidRDefault="00ED1E10" w:rsidP="00ED1E10">
      <w:pPr>
        <w:numPr>
          <w:ilvl w:val="0"/>
          <w:numId w:val="76"/>
        </w:numPr>
        <w:spacing w:before="120" w:after="120"/>
        <w:rPr>
          <w:rFonts w:eastAsiaTheme="minorHAnsi" w:cstheme="minorBidi"/>
          <w:sz w:val="22"/>
          <w:szCs w:val="22"/>
        </w:rPr>
      </w:pPr>
      <w:r w:rsidRPr="00ED1E10">
        <w:rPr>
          <w:rFonts w:eastAsiaTheme="minorHAnsi" w:cstheme="minorBidi"/>
          <w:sz w:val="22"/>
          <w:szCs w:val="22"/>
        </w:rPr>
        <w:t xml:space="preserve">The </w:t>
      </w:r>
      <w:r w:rsidR="00F11662">
        <w:rPr>
          <w:rFonts w:eastAsiaTheme="minorHAnsi" w:cstheme="minorBidi"/>
          <w:sz w:val="22"/>
          <w:szCs w:val="22"/>
        </w:rPr>
        <w:t>Grantee</w:t>
      </w:r>
      <w:r w:rsidRPr="00ED1E10">
        <w:rPr>
          <w:rFonts w:eastAsiaTheme="minorHAnsi" w:cstheme="minorBidi"/>
          <w:sz w:val="22"/>
          <w:szCs w:val="22"/>
        </w:rPr>
        <w:t xml:space="preserve"> shall comply with all applicable laws that require the notification of individuals in the event of unauthorized release of State data or other event requiring notification, and, where notification is required, assume responsibility for informing all such individuals in accordance with applicable law and to indemnify and hold harmless the State (or Department) and its officials and employees from and against any claims, damages, and actions related to the event requiring notification. </w:t>
      </w:r>
    </w:p>
    <w:p w14:paraId="084DC569" w14:textId="77777777" w:rsidR="00ED1E10" w:rsidRPr="00ED1E10" w:rsidRDefault="00ED1E10" w:rsidP="00C330C1">
      <w:pPr>
        <w:rPr>
          <w:rFonts w:eastAsia="Calibri"/>
          <w:b/>
          <w:sz w:val="22"/>
        </w:rPr>
      </w:pPr>
      <w:r w:rsidRPr="00ED1E10">
        <w:rPr>
          <w:rFonts w:eastAsia="Calibri"/>
          <w:b/>
          <w:sz w:val="22"/>
        </w:rPr>
        <w:t>3.3.9  Data Breach Responsibilities</w:t>
      </w:r>
    </w:p>
    <w:p w14:paraId="2A9AF3F6" w14:textId="6ECF0901" w:rsidR="00ED1E10" w:rsidRPr="00ED1E10" w:rsidRDefault="00ED1E10" w:rsidP="00ED1E10">
      <w:pPr>
        <w:numPr>
          <w:ilvl w:val="0"/>
          <w:numId w:val="77"/>
        </w:numPr>
        <w:spacing w:before="120" w:after="120"/>
        <w:rPr>
          <w:rFonts w:eastAsiaTheme="minorHAnsi" w:cstheme="minorBidi"/>
          <w:sz w:val="22"/>
          <w:szCs w:val="22"/>
        </w:rPr>
      </w:pPr>
      <w:r w:rsidRPr="00ED1E10">
        <w:rPr>
          <w:rFonts w:eastAsiaTheme="minorHAnsi" w:cstheme="minorBidi"/>
          <w:sz w:val="22"/>
          <w:szCs w:val="22"/>
        </w:rPr>
        <w:t xml:space="preserve">If the </w:t>
      </w:r>
      <w:r w:rsidR="00F11662">
        <w:rPr>
          <w:rFonts w:eastAsiaTheme="minorHAnsi" w:cstheme="minorBidi"/>
          <w:sz w:val="22"/>
          <w:szCs w:val="22"/>
        </w:rPr>
        <w:t>Grantee</w:t>
      </w:r>
      <w:r w:rsidRPr="00ED1E10">
        <w:rPr>
          <w:rFonts w:eastAsiaTheme="minorHAnsi" w:cstheme="minorBidi"/>
          <w:sz w:val="22"/>
          <w:szCs w:val="22"/>
        </w:rPr>
        <w:t xml:space="preserve"> reasonably believes or has actual knowledge of a Data Breach, the </w:t>
      </w:r>
      <w:r w:rsidR="00F11662">
        <w:rPr>
          <w:rFonts w:eastAsiaTheme="minorHAnsi" w:cstheme="minorBidi"/>
          <w:sz w:val="22"/>
          <w:szCs w:val="22"/>
        </w:rPr>
        <w:t>Grantee</w:t>
      </w:r>
      <w:r w:rsidRPr="00ED1E10">
        <w:rPr>
          <w:rFonts w:eastAsiaTheme="minorHAnsi" w:cstheme="minorBidi"/>
          <w:sz w:val="22"/>
          <w:szCs w:val="22"/>
        </w:rPr>
        <w:t xml:space="preserve"> shall, unless otherwise directed:</w:t>
      </w:r>
    </w:p>
    <w:p w14:paraId="158DDB4B" w14:textId="77777777" w:rsidR="00ED1E10" w:rsidRPr="00ED1E10" w:rsidRDefault="00ED1E10" w:rsidP="00ED1E10">
      <w:pPr>
        <w:numPr>
          <w:ilvl w:val="1"/>
          <w:numId w:val="77"/>
        </w:numPr>
        <w:spacing w:before="120" w:after="120"/>
        <w:rPr>
          <w:rFonts w:eastAsiaTheme="minorHAnsi" w:cstheme="minorBidi"/>
          <w:sz w:val="22"/>
          <w:szCs w:val="22"/>
        </w:rPr>
      </w:pPr>
      <w:r w:rsidRPr="00ED1E10">
        <w:rPr>
          <w:rFonts w:eastAsiaTheme="minorHAnsi" w:cstheme="minorBidi"/>
          <w:sz w:val="22"/>
          <w:szCs w:val="22"/>
        </w:rPr>
        <w:t>Notify the appropriate State-identified contact within 24 hours by telephone in accordance with the agreed upon security plan or security procedures unless a shorter time is required by applicable law;</w:t>
      </w:r>
    </w:p>
    <w:p w14:paraId="7E228530" w14:textId="77777777" w:rsidR="00ED1E10" w:rsidRPr="00ED1E10" w:rsidRDefault="00ED1E10" w:rsidP="00ED1E10">
      <w:pPr>
        <w:numPr>
          <w:ilvl w:val="1"/>
          <w:numId w:val="77"/>
        </w:numPr>
        <w:spacing w:before="120" w:after="120"/>
        <w:rPr>
          <w:rFonts w:eastAsiaTheme="minorHAnsi" w:cstheme="minorBidi"/>
          <w:sz w:val="22"/>
          <w:szCs w:val="22"/>
        </w:rPr>
      </w:pPr>
      <w:r w:rsidRPr="00ED1E10">
        <w:rPr>
          <w:rFonts w:eastAsiaTheme="minorHAnsi" w:cstheme="minorBidi"/>
          <w:sz w:val="22"/>
          <w:szCs w:val="22"/>
        </w:rPr>
        <w:t>Cooperate with the State to investigate and resolve the data breach;</w:t>
      </w:r>
    </w:p>
    <w:p w14:paraId="0D5C8471" w14:textId="77777777" w:rsidR="00ED1E10" w:rsidRPr="00ED1E10" w:rsidRDefault="00ED1E10" w:rsidP="00ED1E10">
      <w:pPr>
        <w:numPr>
          <w:ilvl w:val="1"/>
          <w:numId w:val="77"/>
        </w:numPr>
        <w:spacing w:before="120" w:after="120"/>
        <w:rPr>
          <w:rFonts w:eastAsiaTheme="minorHAnsi" w:cstheme="minorBidi"/>
          <w:sz w:val="22"/>
          <w:szCs w:val="22"/>
        </w:rPr>
      </w:pPr>
      <w:r w:rsidRPr="00ED1E10">
        <w:rPr>
          <w:rFonts w:eastAsiaTheme="minorHAnsi" w:cstheme="minorBidi"/>
          <w:sz w:val="22"/>
          <w:szCs w:val="22"/>
        </w:rPr>
        <w:t>Promptly implement commercially reasonable remedial measures to remedy the Data Breach; and</w:t>
      </w:r>
    </w:p>
    <w:p w14:paraId="31519C39" w14:textId="77777777" w:rsidR="00ED1E10" w:rsidRPr="00ED1E10" w:rsidRDefault="00ED1E10" w:rsidP="00ED1E10">
      <w:pPr>
        <w:numPr>
          <w:ilvl w:val="1"/>
          <w:numId w:val="77"/>
        </w:numPr>
        <w:spacing w:before="120" w:after="120"/>
        <w:rPr>
          <w:rFonts w:eastAsiaTheme="minorHAnsi" w:cstheme="minorBidi"/>
          <w:sz w:val="22"/>
          <w:szCs w:val="22"/>
        </w:rPr>
      </w:pPr>
      <w:r w:rsidRPr="00ED1E10">
        <w:rPr>
          <w:rFonts w:eastAsiaTheme="minorHAnsi" w:cstheme="minorBidi"/>
          <w:sz w:val="22"/>
          <w:szCs w:val="22"/>
        </w:rPr>
        <w:t>Document responsive actions taken related to the Data Breach, including any post-incident review of events and actions taken to make changes in business practices in providing the services.</w:t>
      </w:r>
    </w:p>
    <w:p w14:paraId="22E300E3" w14:textId="7B9CF04E" w:rsidR="00ED1E10" w:rsidRPr="00ED1E10" w:rsidRDefault="00ED1E10" w:rsidP="00ED1E10">
      <w:pPr>
        <w:numPr>
          <w:ilvl w:val="0"/>
          <w:numId w:val="77"/>
        </w:numPr>
        <w:spacing w:before="120" w:after="120"/>
        <w:rPr>
          <w:rFonts w:eastAsiaTheme="minorHAnsi" w:cstheme="minorBidi"/>
          <w:sz w:val="22"/>
          <w:szCs w:val="22"/>
        </w:rPr>
      </w:pPr>
      <w:r w:rsidRPr="00ED1E10">
        <w:rPr>
          <w:rFonts w:eastAsiaTheme="minorHAnsi" w:cstheme="minorBidi"/>
          <w:sz w:val="22"/>
          <w:szCs w:val="22"/>
        </w:rPr>
        <w:t xml:space="preserve">If a Data Breach is a direct result of the </w:t>
      </w:r>
      <w:r w:rsidR="00F11662">
        <w:rPr>
          <w:rFonts w:eastAsiaTheme="minorHAnsi" w:cstheme="minorBidi"/>
          <w:sz w:val="22"/>
          <w:szCs w:val="22"/>
        </w:rPr>
        <w:t>Grantee</w:t>
      </w:r>
      <w:r w:rsidRPr="00ED1E10">
        <w:rPr>
          <w:rFonts w:eastAsiaTheme="minorHAnsi" w:cstheme="minorBidi"/>
          <w:sz w:val="22"/>
          <w:szCs w:val="22"/>
        </w:rPr>
        <w:t xml:space="preserve">’s breach of its Contract obligation to encrypt State data or otherwise prevent its release, the </w:t>
      </w:r>
      <w:r w:rsidR="00F11662">
        <w:rPr>
          <w:rFonts w:eastAsiaTheme="minorHAnsi" w:cstheme="minorBidi"/>
          <w:sz w:val="22"/>
          <w:szCs w:val="22"/>
        </w:rPr>
        <w:t>Grantee</w:t>
      </w:r>
      <w:r w:rsidRPr="00ED1E10">
        <w:rPr>
          <w:rFonts w:eastAsiaTheme="minorHAnsi" w:cstheme="minorBidi"/>
          <w:sz w:val="22"/>
          <w:szCs w:val="22"/>
        </w:rPr>
        <w:t xml:space="preserve"> shall bear the costs associated with (1) the investigation and resolution of the data breach; (2) notifications to individuals, regulators or others required by State law; (3) a credit monitoring service required by State or federal law; (4) a website or a toll-free number and call center for affected individuals required by State law; and (5) complete all corrective actions as reasonably determined by </w:t>
      </w:r>
      <w:r w:rsidR="00F11662">
        <w:rPr>
          <w:rFonts w:eastAsiaTheme="minorHAnsi" w:cstheme="minorBidi"/>
          <w:sz w:val="22"/>
          <w:szCs w:val="22"/>
        </w:rPr>
        <w:t>Grantee</w:t>
      </w:r>
      <w:r w:rsidRPr="00ED1E10">
        <w:rPr>
          <w:rFonts w:eastAsiaTheme="minorHAnsi" w:cstheme="minorBidi"/>
          <w:sz w:val="22"/>
          <w:szCs w:val="22"/>
        </w:rPr>
        <w:t xml:space="preserve"> based on root cause; all [(1) through (5)] subject to the Contract’s limitation of liability. </w:t>
      </w:r>
    </w:p>
    <w:p w14:paraId="79A5D78F" w14:textId="0A51FFB9" w:rsidR="00ED1E10" w:rsidRPr="00ED1E10" w:rsidRDefault="00ED1E10" w:rsidP="00C330C1">
      <w:pPr>
        <w:rPr>
          <w:rFonts w:eastAsia="Calibri"/>
          <w:sz w:val="22"/>
        </w:rPr>
      </w:pPr>
      <w:r w:rsidRPr="00ED1E10">
        <w:rPr>
          <w:rFonts w:eastAsia="Calibri"/>
          <w:b/>
          <w:bCs/>
          <w:sz w:val="22"/>
        </w:rPr>
        <w:t>3.3.10</w:t>
      </w:r>
      <w:r w:rsidRPr="00ED1E10">
        <w:rPr>
          <w:rFonts w:eastAsia="Calibri"/>
          <w:sz w:val="22"/>
        </w:rPr>
        <w:t xml:space="preserve">  Additional security requirements may be established in a Task Order and/or a Work Order.</w:t>
      </w:r>
      <w:r w:rsidRPr="00ED1E10">
        <w:rPr>
          <w:rFonts w:eastAsia="Calibri"/>
          <w:color w:val="FF0000"/>
          <w:sz w:val="22"/>
        </w:rPr>
        <w:t xml:space="preserve"> </w:t>
      </w:r>
      <w:r w:rsidR="009959C1">
        <w:rPr>
          <w:rFonts w:eastAsia="Calibri"/>
          <w:color w:val="FF0000"/>
          <w:sz w:val="22"/>
        </w:rPr>
        <w:t xml:space="preserve"> </w:t>
      </w:r>
    </w:p>
    <w:p w14:paraId="5BE9E513" w14:textId="4EBBD00E" w:rsidR="00F04215" w:rsidRPr="00ED1E10" w:rsidRDefault="00ED1E10" w:rsidP="00C330C1">
      <w:pPr>
        <w:rPr>
          <w:rFonts w:eastAsia="Calibri"/>
          <w:sz w:val="22"/>
        </w:rPr>
      </w:pPr>
      <w:r w:rsidRPr="00ED1E10">
        <w:rPr>
          <w:rFonts w:eastAsia="Calibri"/>
          <w:b/>
          <w:bCs/>
          <w:sz w:val="22"/>
        </w:rPr>
        <w:t>3.3.11</w:t>
      </w:r>
      <w:r w:rsidRPr="00ED1E10">
        <w:rPr>
          <w:rFonts w:eastAsia="Calibri"/>
          <w:sz w:val="22"/>
        </w:rPr>
        <w:t xml:space="preserve">  The State shall, at its discretion, have the right to review and assess the </w:t>
      </w:r>
      <w:r w:rsidR="00F11662">
        <w:rPr>
          <w:rFonts w:eastAsia="Calibri"/>
          <w:sz w:val="22"/>
        </w:rPr>
        <w:t>Grantee</w:t>
      </w:r>
      <w:r w:rsidRPr="00ED1E10">
        <w:rPr>
          <w:rFonts w:eastAsia="Calibri"/>
          <w:sz w:val="22"/>
        </w:rPr>
        <w:t>’s compliance to the security requirements and standards defined in the Contract.</w:t>
      </w:r>
    </w:p>
    <w:p w14:paraId="2F51673F" w14:textId="4517B2F7" w:rsidR="00EA27D7" w:rsidRDefault="00ED1E10" w:rsidP="00C330C1">
      <w:pPr>
        <w:rPr>
          <w:rFonts w:eastAsia="Calibri"/>
        </w:rPr>
      </w:pPr>
      <w:r w:rsidRPr="00ED1E10">
        <w:rPr>
          <w:rFonts w:eastAsia="Calibri"/>
          <w:b/>
          <w:bCs/>
        </w:rPr>
        <w:t>3.3.12</w:t>
      </w:r>
      <w:r w:rsidRPr="00ED1E10">
        <w:rPr>
          <w:rFonts w:eastAsia="Calibri"/>
        </w:rPr>
        <w:t xml:space="preserve">  Provisions in </w:t>
      </w:r>
      <w:r w:rsidRPr="00ED1E10">
        <w:rPr>
          <w:rFonts w:eastAsia="Calibri"/>
          <w:b/>
        </w:rPr>
        <w:t>Sections</w:t>
      </w:r>
      <w:r w:rsidRPr="00ED1E10">
        <w:rPr>
          <w:rFonts w:eastAsia="Calibri"/>
        </w:rPr>
        <w:t xml:space="preserve"> </w:t>
      </w:r>
      <w:r w:rsidRPr="00ED1E10">
        <w:rPr>
          <w:rFonts w:eastAsia="Calibri"/>
          <w:b/>
        </w:rPr>
        <w:t>3.</w:t>
      </w:r>
      <w:r w:rsidR="00F04215">
        <w:rPr>
          <w:rFonts w:eastAsia="Calibri"/>
          <w:b/>
        </w:rPr>
        <w:t>3</w:t>
      </w:r>
      <w:r w:rsidRPr="00ED1E10">
        <w:rPr>
          <w:rFonts w:eastAsia="Calibri"/>
          <w:b/>
        </w:rPr>
        <w:t>.1 – 3.</w:t>
      </w:r>
      <w:r w:rsidR="00F04215">
        <w:rPr>
          <w:rFonts w:eastAsia="Calibri"/>
          <w:b/>
        </w:rPr>
        <w:t>3</w:t>
      </w:r>
      <w:r w:rsidRPr="00ED1E10">
        <w:rPr>
          <w:rFonts w:eastAsia="Calibri"/>
          <w:b/>
        </w:rPr>
        <w:t>.10</w:t>
      </w:r>
      <w:r w:rsidRPr="00ED1E10">
        <w:rPr>
          <w:rFonts w:eastAsia="Calibri"/>
        </w:rPr>
        <w:t xml:space="preserve"> shall survive expiration or termination of the Contract. Additionally, the </w:t>
      </w:r>
      <w:r w:rsidR="00F11662">
        <w:rPr>
          <w:rFonts w:eastAsia="Calibri"/>
        </w:rPr>
        <w:t>Grantee</w:t>
      </w:r>
      <w:r w:rsidRPr="00ED1E10">
        <w:rPr>
          <w:rFonts w:eastAsia="Calibri"/>
        </w:rPr>
        <w:t xml:space="preserve"> shall flow down the provisions of </w:t>
      </w:r>
      <w:r w:rsidRPr="00ED1E10">
        <w:rPr>
          <w:rFonts w:eastAsia="Calibri"/>
          <w:b/>
        </w:rPr>
        <w:t>Sections</w:t>
      </w:r>
      <w:r w:rsidRPr="00ED1E10">
        <w:rPr>
          <w:rFonts w:eastAsia="Calibri"/>
        </w:rPr>
        <w:t xml:space="preserve"> </w:t>
      </w:r>
      <w:r w:rsidRPr="00ED1E10">
        <w:rPr>
          <w:rFonts w:eastAsia="Calibri"/>
          <w:b/>
        </w:rPr>
        <w:t>3.</w:t>
      </w:r>
      <w:r w:rsidR="00F04215">
        <w:rPr>
          <w:rFonts w:eastAsia="Calibri"/>
          <w:b/>
        </w:rPr>
        <w:t>3</w:t>
      </w:r>
      <w:r w:rsidRPr="00ED1E10">
        <w:rPr>
          <w:rFonts w:eastAsia="Calibri"/>
          <w:b/>
        </w:rPr>
        <w:t>.4-3.</w:t>
      </w:r>
      <w:r w:rsidR="00F04215">
        <w:rPr>
          <w:rFonts w:eastAsia="Calibri"/>
          <w:b/>
        </w:rPr>
        <w:t>3</w:t>
      </w:r>
      <w:r w:rsidRPr="00ED1E10">
        <w:rPr>
          <w:rFonts w:eastAsia="Calibri"/>
          <w:b/>
        </w:rPr>
        <w:t>.</w:t>
      </w:r>
      <w:r w:rsidR="00F04215">
        <w:rPr>
          <w:rFonts w:eastAsia="Calibri"/>
          <w:b/>
        </w:rPr>
        <w:t>9</w:t>
      </w:r>
      <w:r w:rsidR="00A36F69">
        <w:rPr>
          <w:rFonts w:eastAsia="Calibri"/>
        </w:rPr>
        <w:t xml:space="preserve"> </w:t>
      </w:r>
      <w:r w:rsidRPr="00ED1E10">
        <w:rPr>
          <w:rFonts w:eastAsia="Calibri"/>
        </w:rPr>
        <w:t>(or the substance thereof) in all subcontracts.</w:t>
      </w:r>
      <w:bookmarkEnd w:id="100"/>
    </w:p>
    <w:p w14:paraId="70068F4D" w14:textId="77777777" w:rsidR="00F11662" w:rsidRDefault="00F11662" w:rsidP="009B0B5E">
      <w:pPr>
        <w:rPr>
          <w:rFonts w:eastAsia="Calibri"/>
        </w:rPr>
      </w:pPr>
    </w:p>
    <w:p w14:paraId="653FF802" w14:textId="0695D911" w:rsidR="00542C6B" w:rsidRDefault="00542C6B" w:rsidP="00542C6B">
      <w:pPr>
        <w:pStyle w:val="Heading2"/>
        <w:rPr>
          <w:rFonts w:ascii="Times New Roman" w:hAnsi="Times New Roman"/>
        </w:rPr>
      </w:pPr>
      <w:bookmarkStart w:id="101" w:name="_Toc83638221"/>
      <w:bookmarkEnd w:id="99"/>
      <w:r>
        <w:rPr>
          <w:rFonts w:ascii="Times New Roman" w:hAnsi="Times New Roman"/>
        </w:rPr>
        <w:t>3.4</w:t>
      </w:r>
      <w:r>
        <w:rPr>
          <w:rFonts w:ascii="Times New Roman" w:hAnsi="Times New Roman"/>
        </w:rPr>
        <w:tab/>
        <w:t>Insurance Requirements</w:t>
      </w:r>
      <w:bookmarkEnd w:id="101"/>
    </w:p>
    <w:p w14:paraId="206A2A5F" w14:textId="77777777" w:rsidR="00B51889" w:rsidRPr="00B51889" w:rsidRDefault="00B51889" w:rsidP="00542C6B"/>
    <w:p w14:paraId="2A6FD607" w14:textId="138640A1" w:rsidR="00542C6B" w:rsidRPr="00542C6B" w:rsidRDefault="00542C6B" w:rsidP="00542C6B">
      <w:r w:rsidRPr="00542C6B">
        <w:t>The Grantee shall maintain, at a minimum, the insurance coverages outlined below, or any minimum requirements established by law if higher, for the duration of the Contract, including option periods, if exercised:</w:t>
      </w:r>
    </w:p>
    <w:p w14:paraId="622E6F47" w14:textId="77777777" w:rsidR="00542C6B" w:rsidRPr="00B51889" w:rsidRDefault="00542C6B" w:rsidP="00542C6B">
      <w:pPr>
        <w:rPr>
          <w:sz w:val="16"/>
          <w:szCs w:val="16"/>
        </w:rPr>
      </w:pPr>
    </w:p>
    <w:p w14:paraId="07353FF0" w14:textId="350B6386" w:rsidR="006977EF" w:rsidRPr="00542C6B" w:rsidRDefault="00542C6B" w:rsidP="00D008AD">
      <w:pPr>
        <w:ind w:left="1440" w:hanging="720"/>
      </w:pPr>
      <w:r w:rsidRPr="00542C6B">
        <w:t>A</w:t>
      </w:r>
      <w:r w:rsidR="006977EF" w:rsidRPr="00542C6B">
        <w:t>.</w:t>
      </w:r>
      <w:r w:rsidR="006977EF" w:rsidRPr="00542C6B">
        <w:tab/>
        <w:t>The Grantee shall maintain Commercial General Liability Insurance to cover losses</w:t>
      </w:r>
      <w:r w:rsidRPr="00542C6B">
        <w:t xml:space="preserve"> </w:t>
      </w:r>
      <w:r w:rsidR="006977EF" w:rsidRPr="00542C6B">
        <w:t xml:space="preserve">resulting from, or arising out of, Grantee action or inaction in the performance of the Grant by the Grantee, its agents, servants, employees, or subcontractors, with a limit of $1,000,000 per occurrence and $2,000,000 aggregate.  </w:t>
      </w:r>
    </w:p>
    <w:p w14:paraId="20E29A07" w14:textId="77777777" w:rsidR="006977EF" w:rsidRPr="00542C6B" w:rsidRDefault="006977EF" w:rsidP="00542C6B"/>
    <w:p w14:paraId="303BCF18" w14:textId="323B4272" w:rsidR="006977EF" w:rsidRPr="00542C6B" w:rsidRDefault="00542C6B" w:rsidP="00D008AD">
      <w:pPr>
        <w:ind w:left="1440" w:hanging="720"/>
      </w:pPr>
      <w:r w:rsidRPr="00542C6B">
        <w:t>B</w:t>
      </w:r>
      <w:r w:rsidR="006977EF" w:rsidRPr="00542C6B">
        <w:t>.</w:t>
      </w:r>
      <w:r w:rsidR="006977EF" w:rsidRPr="00542C6B">
        <w:tab/>
        <w:t>The Grantee shall maintain Errors and Omissions/Professional Liability insurance with a minimum limit of $5,000,000 per claim and annual aggregate</w:t>
      </w:r>
    </w:p>
    <w:p w14:paraId="01848950" w14:textId="77777777" w:rsidR="006977EF" w:rsidRPr="00542C6B" w:rsidRDefault="006977EF" w:rsidP="00542C6B"/>
    <w:p w14:paraId="54948160" w14:textId="522A8863" w:rsidR="006977EF" w:rsidRPr="00542C6B" w:rsidRDefault="00542C6B" w:rsidP="00D008AD">
      <w:pPr>
        <w:ind w:left="1440" w:hanging="720"/>
      </w:pPr>
      <w:r w:rsidRPr="00542C6B">
        <w:t>C</w:t>
      </w:r>
      <w:r w:rsidR="006977EF" w:rsidRPr="00542C6B">
        <w:t>.</w:t>
      </w:r>
      <w:r w:rsidR="006977EF" w:rsidRPr="00542C6B">
        <w:tab/>
        <w:t>The Grantee shall maintain Automobile and/or Commercial Truck Insurance as appropriate with Liability, Collision, and PIP limits no less than those required by the State where the vehicle(s) is registered, but in no case less than those required by the State of Maryland.</w:t>
      </w:r>
    </w:p>
    <w:p w14:paraId="60342C5F" w14:textId="77777777" w:rsidR="006977EF" w:rsidRPr="00542C6B" w:rsidRDefault="006977EF" w:rsidP="00542C6B"/>
    <w:p w14:paraId="4C971E6A" w14:textId="718E10AE" w:rsidR="006977EF" w:rsidRPr="00542C6B" w:rsidRDefault="00542C6B" w:rsidP="00D008AD">
      <w:pPr>
        <w:ind w:left="1440" w:hanging="720"/>
      </w:pPr>
      <w:r w:rsidRPr="00542C6B">
        <w:t>D</w:t>
      </w:r>
      <w:r w:rsidR="006977EF" w:rsidRPr="00542C6B">
        <w:t>.</w:t>
      </w:r>
      <w:r w:rsidR="006977EF" w:rsidRPr="00542C6B">
        <w:tab/>
        <w:t xml:space="preserve">The Grantee shall maintain Crime Insurance to cover employee theft with minimum single loss limit of $1,000,000 per loss, and a single loss retention not to exceed $10,000.  </w:t>
      </w:r>
    </w:p>
    <w:p w14:paraId="5C76A38B" w14:textId="77777777" w:rsidR="006977EF" w:rsidRPr="00542C6B" w:rsidRDefault="006977EF" w:rsidP="00542C6B">
      <w:r w:rsidRPr="00542C6B">
        <w:tab/>
      </w:r>
    </w:p>
    <w:p w14:paraId="4E6CFFEF" w14:textId="3B5F1A97" w:rsidR="006977EF" w:rsidRPr="00542C6B" w:rsidRDefault="00542C6B" w:rsidP="00D008AD">
      <w:pPr>
        <w:ind w:left="1440" w:hanging="720"/>
      </w:pPr>
      <w:r w:rsidRPr="00542C6B">
        <w:t>E</w:t>
      </w:r>
      <w:r w:rsidR="006977EF" w:rsidRPr="00542C6B">
        <w:t>.</w:t>
      </w:r>
      <w:r w:rsidR="006977EF" w:rsidRPr="00542C6B">
        <w:tab/>
        <w:t>Within five (5) Business Days of recommendation for Grant award, and before any work begins, the Grantee shall provide the Procurement Officer with current certificates of insurance, and shall update such certificates periodically, but no less than annually in multi-year contracts, as directed by the State Project Manager.  Such copy of the Grantee’s current certificate of insurance shall contain at minimum the following:</w:t>
      </w:r>
    </w:p>
    <w:p w14:paraId="28995ED1" w14:textId="77777777" w:rsidR="00B51889" w:rsidRDefault="00B51889" w:rsidP="00D008AD">
      <w:pPr>
        <w:ind w:left="2160"/>
      </w:pPr>
    </w:p>
    <w:p w14:paraId="63E9E2E8" w14:textId="0CDD808D" w:rsidR="00D008AD" w:rsidRDefault="00D008AD" w:rsidP="00D008AD">
      <w:pPr>
        <w:ind w:left="2160"/>
      </w:pPr>
      <w:r>
        <w:t>1</w:t>
      </w:r>
      <w:r w:rsidR="006977EF" w:rsidRPr="00D008AD">
        <w:t>.</w:t>
      </w:r>
      <w:r>
        <w:t xml:space="preserve"> </w:t>
      </w:r>
      <w:r w:rsidR="006977EF" w:rsidRPr="00D008AD">
        <w:t xml:space="preserve">Workers’ Compensation – The Grantee shall maintain such </w:t>
      </w:r>
    </w:p>
    <w:p w14:paraId="0373F296" w14:textId="1ED7373E" w:rsidR="006977EF" w:rsidRDefault="006977EF" w:rsidP="00D008AD">
      <w:pPr>
        <w:ind w:left="2460"/>
      </w:pPr>
      <w:r w:rsidRPr="00D008AD">
        <w:t>insurance as necessary and/or as required under Workers’ Compensation Acts, the Longshore and Harbor Workers’ Compensation Act, and the Federal Employers’ Liability Act.</w:t>
      </w:r>
    </w:p>
    <w:p w14:paraId="416F0BA8" w14:textId="77777777" w:rsidR="00B51889" w:rsidRPr="00D008AD" w:rsidRDefault="00B51889" w:rsidP="00D008AD">
      <w:pPr>
        <w:ind w:left="2460"/>
      </w:pPr>
    </w:p>
    <w:p w14:paraId="6DD7AC1C" w14:textId="10450CB5" w:rsidR="00D008AD" w:rsidRDefault="00D008AD" w:rsidP="00D008AD">
      <w:pPr>
        <w:ind w:left="1440" w:firstLine="720"/>
      </w:pPr>
      <w:r>
        <w:t>2</w:t>
      </w:r>
      <w:r w:rsidR="006977EF" w:rsidRPr="00D008AD">
        <w:t>.</w:t>
      </w:r>
      <w:r>
        <w:t xml:space="preserve"> </w:t>
      </w:r>
      <w:r w:rsidR="006977EF" w:rsidRPr="00D008AD">
        <w:t>Commercial General Liability as required.</w:t>
      </w:r>
    </w:p>
    <w:p w14:paraId="346E2F20" w14:textId="18D47ADF" w:rsidR="00D008AD" w:rsidRDefault="00D008AD" w:rsidP="00D008AD">
      <w:pPr>
        <w:ind w:left="1440" w:firstLine="720"/>
      </w:pPr>
      <w:r>
        <w:t xml:space="preserve">3. </w:t>
      </w:r>
      <w:r w:rsidR="006977EF" w:rsidRPr="00D008AD">
        <w:t>Errors and Omissions/Professional Liability as required.</w:t>
      </w:r>
    </w:p>
    <w:p w14:paraId="7BC83C19" w14:textId="386AC3DD" w:rsidR="00D008AD" w:rsidRDefault="00D008AD" w:rsidP="00D008AD">
      <w:pPr>
        <w:ind w:left="1440" w:firstLine="720"/>
      </w:pPr>
      <w:r>
        <w:t>4</w:t>
      </w:r>
      <w:r w:rsidR="006977EF" w:rsidRPr="00D008AD">
        <w:t>.</w:t>
      </w:r>
      <w:r>
        <w:t xml:space="preserve"> </w:t>
      </w:r>
      <w:r w:rsidR="006977EF" w:rsidRPr="00D008AD">
        <w:t>Automobile and/or Commercial Truck Insurance as required.</w:t>
      </w:r>
    </w:p>
    <w:p w14:paraId="66482A08" w14:textId="689B2D94" w:rsidR="006977EF" w:rsidRPr="00D008AD" w:rsidRDefault="00D008AD" w:rsidP="00D008AD">
      <w:pPr>
        <w:ind w:left="1440" w:firstLine="720"/>
      </w:pPr>
      <w:r>
        <w:t>5</w:t>
      </w:r>
      <w:r w:rsidR="006977EF" w:rsidRPr="00D008AD">
        <w:t>.Crime Insurance as required.</w:t>
      </w:r>
    </w:p>
    <w:p w14:paraId="79815230" w14:textId="77777777" w:rsidR="006977EF" w:rsidRPr="00D008AD" w:rsidRDefault="006977EF" w:rsidP="00D008AD"/>
    <w:p w14:paraId="713B011B" w14:textId="09335C77" w:rsidR="006977EF" w:rsidRDefault="00D008AD" w:rsidP="006977EF">
      <w:pPr>
        <w:tabs>
          <w:tab w:val="left" w:pos="540"/>
          <w:tab w:val="left" w:pos="900"/>
          <w:tab w:val="left" w:pos="990"/>
        </w:tabs>
        <w:ind w:left="900" w:hanging="900"/>
      </w:pPr>
      <w:r>
        <w:tab/>
        <w:t>F</w:t>
      </w:r>
      <w:r w:rsidR="006977EF">
        <w:t>.</w:t>
      </w:r>
      <w:r w:rsidR="006977EF">
        <w:tab/>
        <w:t>The “State of Maryland, its officers, employees and agents” shall be listed as an additional insured on any Commercial General Liability, Auto Liability, Professional/Cyber Liability, and excess liability or umbrella policies with the exception of Worker’s Compensation Insurance, which is currently handled by the Chesapeake Employer’s Insurance Company (formerly Injured Worker’s Insurance Fund).  All insurance policies shall be endorsed to include a clause that requires that the insurance carrier provide the State Project Manager, by certified mail, not less than 30 days’ advance notice of any non-renewal, cancellation, or expiration.  In the event the State Project Manager receives a notice of non-renewal, the Grantee shall provide the State Project Manager with an insurance policy from another carrier at least 15 days prior to the expiration of the insurance policy then in effect.  All insurance policies shall be with a company licensed by the State to do business and to provide such policies.</w:t>
      </w:r>
    </w:p>
    <w:p w14:paraId="7FA66ACE" w14:textId="77777777" w:rsidR="006977EF" w:rsidRDefault="006977EF" w:rsidP="006977EF">
      <w:pPr>
        <w:tabs>
          <w:tab w:val="left" w:pos="540"/>
          <w:tab w:val="left" w:pos="900"/>
          <w:tab w:val="left" w:pos="990"/>
        </w:tabs>
        <w:ind w:left="900" w:hanging="900"/>
      </w:pPr>
    </w:p>
    <w:p w14:paraId="415DEE27" w14:textId="436522B0" w:rsidR="005A4AE3" w:rsidRDefault="00D008AD" w:rsidP="006977EF">
      <w:pPr>
        <w:tabs>
          <w:tab w:val="left" w:pos="540"/>
          <w:tab w:val="left" w:pos="900"/>
          <w:tab w:val="left" w:pos="990"/>
        </w:tabs>
        <w:ind w:left="900" w:hanging="900"/>
      </w:pPr>
      <w:r>
        <w:tab/>
        <w:t>G</w:t>
      </w:r>
      <w:r w:rsidR="006977EF">
        <w:t>.</w:t>
      </w:r>
      <w:r w:rsidR="006977EF">
        <w:tab/>
        <w:t>The Grantee shall require that any subcontractors providing primary services (as opposed to non-critical, ancillary services) under this Grant obtain and maintain the same levels of insurance and shall provide the State Project Manager with the same documentation as is required of the Grantee.</w:t>
      </w:r>
    </w:p>
    <w:p w14:paraId="73B9D1E8" w14:textId="3AB6A02D" w:rsidR="005A4AE3" w:rsidRDefault="005A4AE3" w:rsidP="005A4AE3">
      <w:pPr>
        <w:tabs>
          <w:tab w:val="left" w:pos="540"/>
          <w:tab w:val="left" w:pos="900"/>
          <w:tab w:val="left" w:pos="990"/>
        </w:tabs>
        <w:ind w:left="900" w:hanging="900"/>
      </w:pPr>
    </w:p>
    <w:p w14:paraId="53A587E5" w14:textId="77777777" w:rsidR="009B0EBB" w:rsidRDefault="009B0EBB" w:rsidP="009B0EBB">
      <w:pPr>
        <w:pStyle w:val="Heading2"/>
        <w:shd w:val="clear" w:color="auto" w:fill="E6E6E6"/>
        <w:spacing w:after="0"/>
        <w:rPr>
          <w:rFonts w:ascii="Times New Roman" w:hAnsi="Times New Roman"/>
        </w:rPr>
      </w:pPr>
      <w:bookmarkStart w:id="102" w:name="_Toc83638222"/>
      <w:r>
        <w:rPr>
          <w:rFonts w:ascii="Times New Roman" w:hAnsi="Times New Roman"/>
        </w:rPr>
        <w:t>3.5</w:t>
      </w:r>
      <w:r>
        <w:rPr>
          <w:rFonts w:ascii="Times New Roman" w:hAnsi="Times New Roman"/>
        </w:rPr>
        <w:tab/>
        <w:t>Invoicing</w:t>
      </w:r>
      <w:bookmarkEnd w:id="102"/>
    </w:p>
    <w:p w14:paraId="55BF342F" w14:textId="2341C2B2" w:rsidR="005A4AE3" w:rsidRDefault="005A4AE3" w:rsidP="005A4AE3">
      <w:pPr>
        <w:tabs>
          <w:tab w:val="left" w:pos="540"/>
          <w:tab w:val="left" w:pos="900"/>
          <w:tab w:val="left" w:pos="990"/>
        </w:tabs>
        <w:ind w:left="900" w:hanging="900"/>
      </w:pPr>
    </w:p>
    <w:p w14:paraId="2F55EF1C" w14:textId="44507665" w:rsidR="00D56FE1" w:rsidRDefault="00D56FE1" w:rsidP="00D56FE1">
      <w:pPr>
        <w:tabs>
          <w:tab w:val="left" w:pos="540"/>
          <w:tab w:val="left" w:pos="900"/>
          <w:tab w:val="left" w:pos="990"/>
        </w:tabs>
        <w:ind w:left="900" w:hanging="900"/>
      </w:pPr>
      <w:r>
        <w:t>3.5.1</w:t>
      </w:r>
      <w:r>
        <w:tab/>
      </w:r>
      <w:r w:rsidRPr="00D56FE1">
        <w:rPr>
          <w:b/>
          <w:bCs/>
        </w:rPr>
        <w:t>General</w:t>
      </w:r>
    </w:p>
    <w:p w14:paraId="0EC2D6D9" w14:textId="77777777" w:rsidR="00D56FE1" w:rsidRDefault="00D56FE1" w:rsidP="00D56FE1">
      <w:pPr>
        <w:tabs>
          <w:tab w:val="left" w:pos="540"/>
          <w:tab w:val="left" w:pos="900"/>
          <w:tab w:val="left" w:pos="990"/>
        </w:tabs>
        <w:ind w:left="900" w:hanging="900"/>
      </w:pPr>
    </w:p>
    <w:p w14:paraId="63B8F5DB" w14:textId="77777777" w:rsidR="00D56FE1" w:rsidRDefault="00D56FE1" w:rsidP="00D56FE1">
      <w:pPr>
        <w:tabs>
          <w:tab w:val="left" w:pos="540"/>
          <w:tab w:val="left" w:pos="900"/>
          <w:tab w:val="left" w:pos="990"/>
        </w:tabs>
        <w:ind w:left="900" w:hanging="900"/>
      </w:pPr>
      <w:r>
        <w:t>(a)</w:t>
      </w:r>
      <w:r>
        <w:tab/>
        <w:t xml:space="preserve">All invoices for services shall be signed by the Grantee and submitted to the State Project Manager.  All invoices shall include the following information:  </w:t>
      </w:r>
    </w:p>
    <w:p w14:paraId="6A30C88E" w14:textId="1A12B29C" w:rsidR="00D56FE1" w:rsidRDefault="00D56FE1" w:rsidP="00D56FE1">
      <w:pPr>
        <w:tabs>
          <w:tab w:val="left" w:pos="540"/>
          <w:tab w:val="left" w:pos="900"/>
          <w:tab w:val="left" w:pos="990"/>
        </w:tabs>
        <w:ind w:left="900" w:hanging="900"/>
      </w:pPr>
      <w:r>
        <w:tab/>
        <w:t>•</w:t>
      </w:r>
      <w:r>
        <w:tab/>
        <w:t>Grantee name;</w:t>
      </w:r>
    </w:p>
    <w:p w14:paraId="6C8AE1ED" w14:textId="5A5ACF4E" w:rsidR="00D56FE1" w:rsidRDefault="00D56FE1" w:rsidP="00D56FE1">
      <w:pPr>
        <w:tabs>
          <w:tab w:val="left" w:pos="540"/>
          <w:tab w:val="left" w:pos="900"/>
          <w:tab w:val="left" w:pos="990"/>
        </w:tabs>
        <w:ind w:left="900" w:hanging="900"/>
      </w:pPr>
      <w:r>
        <w:tab/>
        <w:t>•</w:t>
      </w:r>
      <w:r>
        <w:tab/>
        <w:t>Remittance address;</w:t>
      </w:r>
    </w:p>
    <w:p w14:paraId="270A21FB" w14:textId="68CFCBDC" w:rsidR="00D56FE1" w:rsidRDefault="00D56FE1" w:rsidP="00D56FE1">
      <w:pPr>
        <w:tabs>
          <w:tab w:val="left" w:pos="540"/>
          <w:tab w:val="left" w:pos="900"/>
          <w:tab w:val="left" w:pos="990"/>
        </w:tabs>
        <w:ind w:left="900" w:hanging="900"/>
      </w:pPr>
      <w:r>
        <w:tab/>
        <w:t>•</w:t>
      </w:r>
      <w:r>
        <w:tab/>
        <w:t>Federal taxpayer identification number (or if sole proprietorship, the individual’s social security number);</w:t>
      </w:r>
    </w:p>
    <w:p w14:paraId="4AC66EC7" w14:textId="06CC9FAD" w:rsidR="00D56FE1" w:rsidRDefault="00D56FE1" w:rsidP="00D56FE1">
      <w:pPr>
        <w:tabs>
          <w:tab w:val="left" w:pos="540"/>
          <w:tab w:val="left" w:pos="900"/>
          <w:tab w:val="left" w:pos="990"/>
        </w:tabs>
        <w:ind w:left="900" w:hanging="900"/>
      </w:pPr>
      <w:r>
        <w:tab/>
        <w:t>•</w:t>
      </w:r>
      <w:r>
        <w:tab/>
        <w:t>Invoice period;</w:t>
      </w:r>
    </w:p>
    <w:p w14:paraId="3994A4E8" w14:textId="731660C6" w:rsidR="00D56FE1" w:rsidRDefault="00D56FE1" w:rsidP="00D56FE1">
      <w:pPr>
        <w:tabs>
          <w:tab w:val="left" w:pos="540"/>
          <w:tab w:val="left" w:pos="900"/>
          <w:tab w:val="left" w:pos="990"/>
        </w:tabs>
        <w:ind w:left="900" w:hanging="900"/>
      </w:pPr>
      <w:r>
        <w:tab/>
        <w:t>•</w:t>
      </w:r>
      <w:r>
        <w:tab/>
        <w:t>Invoice date;</w:t>
      </w:r>
    </w:p>
    <w:p w14:paraId="16871F3E" w14:textId="3C8B7D39" w:rsidR="00D56FE1" w:rsidRDefault="00D56FE1" w:rsidP="00D56FE1">
      <w:pPr>
        <w:tabs>
          <w:tab w:val="left" w:pos="540"/>
          <w:tab w:val="left" w:pos="900"/>
          <w:tab w:val="left" w:pos="990"/>
        </w:tabs>
        <w:ind w:left="900" w:hanging="900"/>
      </w:pPr>
      <w:r>
        <w:tab/>
        <w:t>•</w:t>
      </w:r>
      <w:r>
        <w:tab/>
        <w:t>Invoice number</w:t>
      </w:r>
    </w:p>
    <w:p w14:paraId="58C64186" w14:textId="4E4FBFC2" w:rsidR="00D56FE1" w:rsidRDefault="00D56FE1" w:rsidP="00D56FE1">
      <w:pPr>
        <w:tabs>
          <w:tab w:val="left" w:pos="540"/>
          <w:tab w:val="left" w:pos="900"/>
          <w:tab w:val="left" w:pos="990"/>
        </w:tabs>
        <w:ind w:left="900" w:hanging="900"/>
      </w:pPr>
      <w:r>
        <w:tab/>
        <w:t>•</w:t>
      </w:r>
      <w:r>
        <w:tab/>
        <w:t>State assigned Grant number;</w:t>
      </w:r>
    </w:p>
    <w:p w14:paraId="48CC8DC4" w14:textId="647C5D53" w:rsidR="00D56FE1" w:rsidRDefault="00D56FE1" w:rsidP="00D56FE1">
      <w:pPr>
        <w:tabs>
          <w:tab w:val="left" w:pos="540"/>
          <w:tab w:val="left" w:pos="900"/>
          <w:tab w:val="left" w:pos="990"/>
        </w:tabs>
        <w:ind w:left="900" w:hanging="900"/>
      </w:pPr>
      <w:r>
        <w:tab/>
        <w:t>•</w:t>
      </w:r>
      <w:r>
        <w:tab/>
        <w:t>State assigned (Blanket) Purchase Order number(s);</w:t>
      </w:r>
    </w:p>
    <w:p w14:paraId="6A677B1B" w14:textId="12152FEB" w:rsidR="00D56FE1" w:rsidRDefault="00D56FE1" w:rsidP="00D56FE1">
      <w:pPr>
        <w:tabs>
          <w:tab w:val="left" w:pos="540"/>
          <w:tab w:val="left" w:pos="900"/>
          <w:tab w:val="left" w:pos="990"/>
        </w:tabs>
        <w:ind w:left="900" w:hanging="900"/>
      </w:pPr>
      <w:r>
        <w:tab/>
        <w:t>•</w:t>
      </w:r>
      <w:r>
        <w:tab/>
        <w:t>Goods or services provided (e.g. timesheets, ADP records, or receipts); and</w:t>
      </w:r>
    </w:p>
    <w:p w14:paraId="25ABB3C8" w14:textId="77777777" w:rsidR="00D56FE1" w:rsidRDefault="00D56FE1" w:rsidP="00D56FE1">
      <w:pPr>
        <w:tabs>
          <w:tab w:val="left" w:pos="540"/>
          <w:tab w:val="left" w:pos="900"/>
          <w:tab w:val="left" w:pos="990"/>
        </w:tabs>
        <w:ind w:left="900" w:hanging="900"/>
      </w:pPr>
      <w:r>
        <w:tab/>
        <w:t>•</w:t>
      </w:r>
      <w:r>
        <w:tab/>
        <w:t>Amount due.</w:t>
      </w:r>
    </w:p>
    <w:p w14:paraId="7AF7198C" w14:textId="77777777" w:rsidR="00B51889" w:rsidRPr="00B51889" w:rsidRDefault="00D56FE1" w:rsidP="00D56FE1">
      <w:pPr>
        <w:tabs>
          <w:tab w:val="left" w:pos="540"/>
          <w:tab w:val="left" w:pos="900"/>
          <w:tab w:val="left" w:pos="990"/>
        </w:tabs>
        <w:ind w:left="900" w:hanging="900"/>
        <w:rPr>
          <w:sz w:val="16"/>
          <w:szCs w:val="16"/>
        </w:rPr>
      </w:pPr>
      <w:r>
        <w:tab/>
      </w:r>
    </w:p>
    <w:p w14:paraId="36CBE333" w14:textId="77777777" w:rsidR="00361DAA" w:rsidRDefault="00B51889" w:rsidP="00D56FE1">
      <w:pPr>
        <w:tabs>
          <w:tab w:val="left" w:pos="540"/>
          <w:tab w:val="left" w:pos="900"/>
          <w:tab w:val="left" w:pos="990"/>
        </w:tabs>
        <w:ind w:left="900" w:hanging="900"/>
      </w:pPr>
      <w:r>
        <w:tab/>
      </w:r>
    </w:p>
    <w:p w14:paraId="32B4E3B2" w14:textId="7A4B5369" w:rsidR="00D56FE1" w:rsidRDefault="00D56FE1" w:rsidP="00D56FE1">
      <w:pPr>
        <w:tabs>
          <w:tab w:val="left" w:pos="540"/>
          <w:tab w:val="left" w:pos="900"/>
          <w:tab w:val="left" w:pos="990"/>
        </w:tabs>
        <w:ind w:left="900" w:hanging="900"/>
      </w:pPr>
      <w:r>
        <w:t xml:space="preserve">Invoices submitted without the required information cannot be processed for payment </w:t>
      </w:r>
    </w:p>
    <w:p w14:paraId="4D6DF659" w14:textId="6090025F" w:rsidR="00D56FE1" w:rsidRDefault="00D56FE1" w:rsidP="00D56FE1">
      <w:pPr>
        <w:tabs>
          <w:tab w:val="left" w:pos="540"/>
          <w:tab w:val="left" w:pos="900"/>
          <w:tab w:val="left" w:pos="990"/>
        </w:tabs>
        <w:ind w:left="900" w:hanging="900"/>
      </w:pPr>
      <w:r>
        <w:tab/>
        <w:t>until the Grantee provides the required information.</w:t>
      </w:r>
    </w:p>
    <w:p w14:paraId="0E90A255" w14:textId="77777777" w:rsidR="00D56FE1" w:rsidRPr="00B51889" w:rsidRDefault="00D56FE1" w:rsidP="00D56FE1">
      <w:pPr>
        <w:tabs>
          <w:tab w:val="left" w:pos="540"/>
          <w:tab w:val="left" w:pos="900"/>
          <w:tab w:val="left" w:pos="990"/>
        </w:tabs>
        <w:ind w:left="900" w:hanging="900"/>
      </w:pPr>
    </w:p>
    <w:p w14:paraId="0ABD544E" w14:textId="77777777" w:rsidR="00D56FE1" w:rsidRPr="00D56FE1" w:rsidRDefault="00D56FE1" w:rsidP="00D56FE1">
      <w:r>
        <w:t>(b)</w:t>
      </w:r>
      <w:r>
        <w:tab/>
      </w:r>
      <w:r w:rsidRPr="00D56FE1">
        <w:t>The Department reserves the right to reduce or withhold Grant payment in the event</w:t>
      </w:r>
    </w:p>
    <w:p w14:paraId="71795E59" w14:textId="5B1EA759" w:rsidR="00D56FE1" w:rsidRPr="00D56FE1" w:rsidRDefault="00D56FE1" w:rsidP="00D56FE1">
      <w:r w:rsidRPr="00D56FE1">
        <w:tab/>
        <w:t xml:space="preserve">the Grantee does not provide the Department with all required Grant Reporting </w:t>
      </w:r>
    </w:p>
    <w:p w14:paraId="3C3CE433" w14:textId="77777777" w:rsidR="00D56FE1" w:rsidRPr="00D56FE1" w:rsidRDefault="00D56FE1" w:rsidP="00D56FE1">
      <w:r w:rsidRPr="00D56FE1">
        <w:tab/>
        <w:t xml:space="preserve">Requirements within the time frames specified in the Grant or in the event that the </w:t>
      </w:r>
    </w:p>
    <w:p w14:paraId="5DB03CDE" w14:textId="544FA901" w:rsidR="00D56FE1" w:rsidRPr="00D56FE1" w:rsidRDefault="00D56FE1" w:rsidP="00D56FE1">
      <w:pPr>
        <w:ind w:left="720"/>
      </w:pPr>
      <w:r w:rsidRPr="00D56FE1">
        <w:t>Grantee otherwise materially breaches the terms and conditions of the Grant until such time as the Grantee brings itself into full compliance with the Grant.  Any action on the part of the Department, or dispute of action by the Grantee, shall be in accordance with the provisions of Md. Code Ann., State Finance and Procurement Article §§ 15-215 through 15-223 and with COMAR 21.10.02.</w:t>
      </w:r>
    </w:p>
    <w:p w14:paraId="4D1BEE02" w14:textId="77777777" w:rsidR="00D56FE1" w:rsidRPr="00B51889" w:rsidRDefault="00D56FE1" w:rsidP="00D56FE1">
      <w:pPr>
        <w:tabs>
          <w:tab w:val="left" w:pos="540"/>
          <w:tab w:val="left" w:pos="900"/>
          <w:tab w:val="left" w:pos="990"/>
        </w:tabs>
        <w:ind w:left="900" w:hanging="900"/>
        <w:rPr>
          <w:sz w:val="16"/>
          <w:szCs w:val="16"/>
        </w:rPr>
      </w:pPr>
    </w:p>
    <w:p w14:paraId="4386A901" w14:textId="313A6AD0" w:rsidR="00D56FE1" w:rsidRDefault="00C10A46" w:rsidP="00D56FE1">
      <w:pPr>
        <w:tabs>
          <w:tab w:val="left" w:pos="540"/>
          <w:tab w:val="left" w:pos="900"/>
          <w:tab w:val="left" w:pos="990"/>
        </w:tabs>
        <w:ind w:left="900" w:hanging="900"/>
      </w:pPr>
      <w:r>
        <w:t>3.5.2</w:t>
      </w:r>
      <w:r>
        <w:tab/>
        <w:t xml:space="preserve">  </w:t>
      </w:r>
      <w:r w:rsidR="00D56FE1" w:rsidRPr="00C10A46">
        <w:rPr>
          <w:b/>
          <w:bCs/>
        </w:rPr>
        <w:t>Invoice Submission Schedule</w:t>
      </w:r>
    </w:p>
    <w:p w14:paraId="200E62E2" w14:textId="77777777" w:rsidR="00D56FE1" w:rsidRPr="00B51889" w:rsidRDefault="00D56FE1" w:rsidP="00D56FE1">
      <w:pPr>
        <w:tabs>
          <w:tab w:val="left" w:pos="540"/>
          <w:tab w:val="left" w:pos="900"/>
          <w:tab w:val="left" w:pos="990"/>
        </w:tabs>
        <w:ind w:left="900" w:hanging="900"/>
        <w:rPr>
          <w:sz w:val="16"/>
          <w:szCs w:val="16"/>
        </w:rPr>
      </w:pPr>
    </w:p>
    <w:p w14:paraId="62F43192" w14:textId="77777777" w:rsidR="00D56FE1" w:rsidRDefault="00D56FE1" w:rsidP="00D56FE1">
      <w:pPr>
        <w:tabs>
          <w:tab w:val="left" w:pos="540"/>
          <w:tab w:val="left" w:pos="900"/>
          <w:tab w:val="left" w:pos="990"/>
        </w:tabs>
        <w:ind w:left="900" w:hanging="900"/>
      </w:pPr>
      <w:r>
        <w:t>The Grantee shall submit invoices in accordance with the following schedule:</w:t>
      </w:r>
    </w:p>
    <w:p w14:paraId="4D1E9417" w14:textId="77777777" w:rsidR="00D56FE1" w:rsidRPr="00B51889" w:rsidRDefault="00D56FE1" w:rsidP="00D56FE1">
      <w:pPr>
        <w:tabs>
          <w:tab w:val="left" w:pos="540"/>
          <w:tab w:val="left" w:pos="900"/>
          <w:tab w:val="left" w:pos="990"/>
        </w:tabs>
        <w:ind w:left="900" w:hanging="900"/>
        <w:rPr>
          <w:sz w:val="16"/>
          <w:szCs w:val="16"/>
        </w:rPr>
      </w:pPr>
    </w:p>
    <w:p w14:paraId="29241F55" w14:textId="577232AC" w:rsidR="00D56FE1" w:rsidRPr="00C10A46" w:rsidRDefault="00D56FE1" w:rsidP="00C10A46">
      <w:r w:rsidRPr="00C10A46">
        <w:t>The Grantee shall bill the local Department: DHS/FCDSS on a monthly basis by the 15th of</w:t>
      </w:r>
      <w:r w:rsidR="00C10A46" w:rsidRPr="00C10A46">
        <w:t xml:space="preserve"> </w:t>
      </w:r>
      <w:r w:rsidRPr="00C10A46">
        <w:t>the month for all services delivered during the previous month using the detailed</w:t>
      </w:r>
      <w:r w:rsidR="00A72A9C">
        <w:t xml:space="preserve"> </w:t>
      </w:r>
      <w:r w:rsidR="00A72A9C" w:rsidRPr="00A72A9C">
        <w:rPr>
          <w:b/>
          <w:bCs/>
          <w:i/>
          <w:iCs/>
          <w:noProof/>
        </w:rPr>
        <w:t>IFPS Monthly Invoice</w:t>
      </w:r>
      <w:r w:rsidRPr="00C10A46">
        <w:t>. Payment shall be made based on 1/12th of the annual Total Grant price as indicated on the Pricing Proposal. Invoices must be addressed to the State Project Manager.</w:t>
      </w:r>
    </w:p>
    <w:p w14:paraId="2CD6F56A" w14:textId="4D91B9AD" w:rsidR="005A4AE3" w:rsidRDefault="005A4AE3" w:rsidP="005A4AE3">
      <w:pPr>
        <w:tabs>
          <w:tab w:val="left" w:pos="540"/>
          <w:tab w:val="left" w:pos="900"/>
          <w:tab w:val="left" w:pos="990"/>
        </w:tabs>
        <w:ind w:left="900" w:hanging="900"/>
      </w:pPr>
    </w:p>
    <w:p w14:paraId="48EF6E6B" w14:textId="77777777" w:rsidR="00C10A46" w:rsidRDefault="00C10A46" w:rsidP="00C10A46">
      <w:pPr>
        <w:pStyle w:val="Heading2"/>
        <w:shd w:val="clear" w:color="auto" w:fill="E6E6E6"/>
        <w:spacing w:after="0"/>
        <w:rPr>
          <w:rFonts w:ascii="Times New Roman" w:hAnsi="Times New Roman"/>
        </w:rPr>
      </w:pPr>
      <w:bookmarkStart w:id="103" w:name="_Toc83638223"/>
      <w:r>
        <w:rPr>
          <w:rFonts w:ascii="Times New Roman" w:hAnsi="Times New Roman"/>
        </w:rPr>
        <w:t xml:space="preserve">3.6 </w:t>
      </w:r>
      <w:r>
        <w:rPr>
          <w:rFonts w:ascii="Times New Roman" w:hAnsi="Times New Roman"/>
        </w:rPr>
        <w:tab/>
        <w:t>Grantee’s Project Manager</w:t>
      </w:r>
      <w:bookmarkEnd w:id="103"/>
    </w:p>
    <w:p w14:paraId="6A8CF757" w14:textId="4F5134EC" w:rsidR="005A4AE3" w:rsidRPr="00B51889" w:rsidRDefault="005A4AE3" w:rsidP="005A4AE3">
      <w:pPr>
        <w:tabs>
          <w:tab w:val="left" w:pos="540"/>
          <w:tab w:val="left" w:pos="900"/>
          <w:tab w:val="left" w:pos="990"/>
        </w:tabs>
        <w:ind w:left="900" w:hanging="900"/>
      </w:pPr>
    </w:p>
    <w:p w14:paraId="2DA85D87" w14:textId="360548B9" w:rsidR="00C10A46" w:rsidRDefault="00C10A46" w:rsidP="00C10A46">
      <w:pPr>
        <w:rPr>
          <w:szCs w:val="28"/>
        </w:rPr>
      </w:pPr>
      <w:bookmarkStart w:id="104" w:name="_Toc397943948"/>
      <w:bookmarkStart w:id="105" w:name="_Toc397944769"/>
      <w:r w:rsidRPr="00C10A46">
        <w:rPr>
          <w:szCs w:val="28"/>
        </w:rPr>
        <w:t>The Grantee shall identify an individual to serve as the Grantee’s Project Manager. The Grantee’s Project Manager shall manage the daily operations of the program and be available on a daily basis to discuss the same.  Program management includes but is not limited to:  coordination, implementation and compliance with Grant requirements including submission of reports, and having knowledge of the budget and the provision of services to clients. The Grantee’s Project Manager shall also be available to meet with representatives of the Department at periodic monitoring visits and other program related meetings. The Department will give Grantees a minimum of two weeks advanced notice of meeting dates, locations, times and purpose.</w:t>
      </w:r>
      <w:bookmarkEnd w:id="104"/>
      <w:bookmarkEnd w:id="105"/>
    </w:p>
    <w:p w14:paraId="03C3A4CC" w14:textId="4A47FAE7" w:rsidR="00C10A46" w:rsidRDefault="00C10A46" w:rsidP="00C10A46">
      <w:pPr>
        <w:rPr>
          <w:szCs w:val="28"/>
        </w:rPr>
      </w:pPr>
    </w:p>
    <w:p w14:paraId="04131E8C" w14:textId="77777777" w:rsidR="00C10A46" w:rsidRDefault="00C10A46" w:rsidP="00C10A46">
      <w:pPr>
        <w:pStyle w:val="Heading2"/>
        <w:shd w:val="clear" w:color="auto" w:fill="E6E6E6"/>
        <w:spacing w:after="0"/>
        <w:rPr>
          <w:rFonts w:ascii="Times New Roman" w:hAnsi="Times New Roman"/>
        </w:rPr>
      </w:pPr>
      <w:bookmarkStart w:id="106" w:name="_Toc83638224"/>
      <w:r>
        <w:rPr>
          <w:rFonts w:ascii="Times New Roman" w:hAnsi="Times New Roman"/>
        </w:rPr>
        <w:t>3.7</w:t>
      </w:r>
      <w:r>
        <w:rPr>
          <w:rFonts w:ascii="Times New Roman" w:hAnsi="Times New Roman"/>
        </w:rPr>
        <w:tab/>
        <w:t>Post Award Kick-Off Meeting</w:t>
      </w:r>
      <w:bookmarkEnd w:id="106"/>
    </w:p>
    <w:p w14:paraId="6C879B3A" w14:textId="77777777" w:rsidR="00C10A46" w:rsidRPr="00B51889" w:rsidRDefault="00C10A46" w:rsidP="00C10A46">
      <w:pPr>
        <w:widowControl w:val="0"/>
      </w:pPr>
    </w:p>
    <w:p w14:paraId="295AED05" w14:textId="34BE8DFD" w:rsidR="00C10A46" w:rsidRDefault="00C10A46" w:rsidP="00C10A46">
      <w:pPr>
        <w:pBdr>
          <w:top w:val="nil"/>
          <w:left w:val="nil"/>
          <w:bottom w:val="nil"/>
          <w:right w:val="nil"/>
          <w:between w:val="nil"/>
        </w:pBdr>
        <w:rPr>
          <w:color w:val="000000"/>
        </w:rPr>
      </w:pPr>
      <w:r>
        <w:rPr>
          <w:color w:val="000000"/>
        </w:rPr>
        <w:t>Within two weeks prior to the Grant start date, the State Project Manager, Grantee and/or Grantee’s Project Manager, and any other DHS or Grantee staff deemed appropriate shall attend a Post-Award Kick-Off Meeting.  The purpose of the Post-Award Kick-Off Meeting is to discuss service delivery, invoice processing, monitoring and other Grant terms and conditions.  The date, time and location of the Post-Award Kick-Off Meeting will be indicated to all successful Applicants</w:t>
      </w:r>
      <w:r w:rsidRPr="001F6CB5">
        <w:rPr>
          <w:color w:val="000000"/>
        </w:rPr>
        <w:t>.  Each Applicant shall affirm in their Proposal that, if selected for award, they will attend the Post-Award Kick-Off Meeting (see RFGP Section 4.4.2.6 E.).</w:t>
      </w:r>
    </w:p>
    <w:p w14:paraId="0D59FCCA" w14:textId="5043935B" w:rsidR="00361DAA" w:rsidRDefault="00361DAA" w:rsidP="00C10A46">
      <w:pPr>
        <w:pBdr>
          <w:top w:val="nil"/>
          <w:left w:val="nil"/>
          <w:bottom w:val="nil"/>
          <w:right w:val="nil"/>
          <w:between w:val="nil"/>
        </w:pBdr>
        <w:rPr>
          <w:color w:val="000000"/>
        </w:rPr>
      </w:pPr>
    </w:p>
    <w:p w14:paraId="46714FE7" w14:textId="4EFB2197" w:rsidR="00C10A46" w:rsidRDefault="00C10A46" w:rsidP="00C10A46">
      <w:pPr>
        <w:rPr>
          <w:szCs w:val="28"/>
        </w:rPr>
      </w:pPr>
    </w:p>
    <w:p w14:paraId="6BB3A840" w14:textId="39D6AEAB" w:rsidR="00C10A46" w:rsidRDefault="00C10A46" w:rsidP="00C10A46">
      <w:pPr>
        <w:pStyle w:val="Heading2"/>
        <w:shd w:val="clear" w:color="auto" w:fill="E6E6E6"/>
        <w:spacing w:after="0"/>
        <w:rPr>
          <w:rFonts w:ascii="Times New Roman" w:hAnsi="Times New Roman"/>
        </w:rPr>
      </w:pPr>
      <w:bookmarkStart w:id="107" w:name="_Toc83638225"/>
      <w:r>
        <w:rPr>
          <w:rFonts w:ascii="Times New Roman" w:hAnsi="Times New Roman"/>
        </w:rPr>
        <w:t>3.8</w:t>
      </w:r>
      <w:r>
        <w:rPr>
          <w:rFonts w:ascii="Times New Roman" w:hAnsi="Times New Roman"/>
        </w:rPr>
        <w:tab/>
        <w:t>End of Grant Transition</w:t>
      </w:r>
      <w:bookmarkEnd w:id="107"/>
    </w:p>
    <w:p w14:paraId="4FE2AA99" w14:textId="77777777" w:rsidR="004C138D" w:rsidRPr="00B51889" w:rsidRDefault="004C138D" w:rsidP="00C10A46">
      <w:pPr>
        <w:pStyle w:val="BodyText"/>
        <w:rPr>
          <w:color w:val="000000"/>
          <w:sz w:val="24"/>
          <w:shd w:val="clear" w:color="auto" w:fill="FFFFFF"/>
        </w:rPr>
      </w:pPr>
    </w:p>
    <w:p w14:paraId="67CA462D" w14:textId="711BBB05" w:rsidR="00C10A46" w:rsidRPr="00C10A46" w:rsidRDefault="00C10A46" w:rsidP="00C10A46">
      <w:pPr>
        <w:pStyle w:val="BodyText"/>
        <w:rPr>
          <w:sz w:val="28"/>
          <w:szCs w:val="28"/>
        </w:rPr>
      </w:pPr>
      <w:r w:rsidRPr="00C10A46">
        <w:rPr>
          <w:color w:val="000000"/>
          <w:sz w:val="24"/>
          <w:shd w:val="clear" w:color="auto" w:fill="FFFFFF"/>
        </w:rPr>
        <w:t xml:space="preserve">The Grantee is responsible for a transition plan to transfer operation of the program to a successor Applicant that shall enable the changeover to occur no later than 30 days from the grant effective date with no delay or decrease in services.  The transition plan is to address the manner in which notification to all open clients and their referral sources will occur, the requirement for transitional meetings between agencies and the family, and the manner in which records will be maintained or transferred to the successor Applicant. </w:t>
      </w:r>
      <w:r w:rsidRPr="00C10A46">
        <w:rPr>
          <w:b/>
          <w:color w:val="000000"/>
          <w:sz w:val="24"/>
          <w:shd w:val="clear" w:color="auto" w:fill="FFFFFF"/>
        </w:rPr>
        <w:t xml:space="preserve">The transition plan must be submitted with this Proposal. </w:t>
      </w:r>
      <w:r w:rsidRPr="00C10A46">
        <w:rPr>
          <w:color w:val="000000"/>
          <w:sz w:val="24"/>
          <w:shd w:val="clear" w:color="auto" w:fill="FFFFFF"/>
        </w:rPr>
        <w:t>The Grantee shall work toward a prompt and timely transition, proceeding in accordance with the directions of the State Project Manager.  </w:t>
      </w:r>
      <w:r w:rsidRPr="00C10A46">
        <w:rPr>
          <w:bCs/>
          <w:color w:val="000000"/>
          <w:sz w:val="24"/>
          <w:shd w:val="clear" w:color="auto" w:fill="FFFFFF"/>
        </w:rPr>
        <w:t>The State Project Manager may provide the Grantee with additional instructions to meet specific transition requirements prior to the end of Grant.</w:t>
      </w:r>
    </w:p>
    <w:p w14:paraId="79683439" w14:textId="629FCED7" w:rsidR="00C10A46" w:rsidRDefault="00C10A46" w:rsidP="005A4AE3">
      <w:pPr>
        <w:tabs>
          <w:tab w:val="left" w:pos="540"/>
          <w:tab w:val="left" w:pos="900"/>
          <w:tab w:val="left" w:pos="990"/>
        </w:tabs>
        <w:ind w:left="900" w:hanging="900"/>
      </w:pPr>
    </w:p>
    <w:p w14:paraId="27CEFDD3" w14:textId="4AEC5AD3" w:rsidR="00361DAA" w:rsidRDefault="00361DAA" w:rsidP="005A4AE3">
      <w:pPr>
        <w:tabs>
          <w:tab w:val="left" w:pos="540"/>
          <w:tab w:val="left" w:pos="900"/>
          <w:tab w:val="left" w:pos="990"/>
        </w:tabs>
        <w:ind w:left="900" w:hanging="900"/>
      </w:pPr>
    </w:p>
    <w:p w14:paraId="29CD3B74" w14:textId="0C6D9461" w:rsidR="00FB1C64" w:rsidRDefault="00167526">
      <w:pPr>
        <w:pStyle w:val="Heading1"/>
        <w:rPr>
          <w:rFonts w:ascii="Times New Roman" w:hAnsi="Times New Roman"/>
          <w:sz w:val="24"/>
          <w:u w:val="single"/>
        </w:rPr>
      </w:pPr>
      <w:bookmarkStart w:id="108" w:name="_Toc51948900"/>
      <w:bookmarkStart w:id="109" w:name="_Toc83638226"/>
      <w:r>
        <w:rPr>
          <w:rFonts w:ascii="Times New Roman" w:hAnsi="Times New Roman"/>
          <w:sz w:val="24"/>
          <w:u w:val="single"/>
        </w:rPr>
        <w:t>SECTION 4 – PROPOSAL FORMAT</w:t>
      </w:r>
      <w:bookmarkEnd w:id="108"/>
      <w:bookmarkEnd w:id="109"/>
    </w:p>
    <w:p w14:paraId="416E9CAB" w14:textId="77777777" w:rsidR="00FB1C64" w:rsidRDefault="00FB1C64">
      <w:pPr>
        <w:spacing w:after="120"/>
      </w:pPr>
    </w:p>
    <w:p w14:paraId="4B7D298E" w14:textId="77777777" w:rsidR="00FB1C64" w:rsidRDefault="00167526">
      <w:pPr>
        <w:pStyle w:val="Heading2"/>
        <w:rPr>
          <w:rFonts w:ascii="Times New Roman" w:hAnsi="Times New Roman"/>
        </w:rPr>
      </w:pPr>
      <w:bookmarkStart w:id="110" w:name="_Toc51948901"/>
      <w:bookmarkStart w:id="111" w:name="_Toc83638227"/>
      <w:r>
        <w:rPr>
          <w:rFonts w:ascii="Times New Roman" w:hAnsi="Times New Roman"/>
        </w:rPr>
        <w:t>4.1</w:t>
      </w:r>
      <w:r>
        <w:rPr>
          <w:rFonts w:ascii="Times New Roman" w:hAnsi="Times New Roman"/>
        </w:rPr>
        <w:tab/>
        <w:t>Two Part Submission</w:t>
      </w:r>
      <w:bookmarkEnd w:id="110"/>
      <w:bookmarkEnd w:id="111"/>
    </w:p>
    <w:p w14:paraId="459E05A9" w14:textId="77777777" w:rsidR="00ED5DDE" w:rsidRDefault="00ED5DDE"/>
    <w:p w14:paraId="4DDBD3C6" w14:textId="69F70C41" w:rsidR="00FB1C64" w:rsidRDefault="00167526">
      <w:r>
        <w:t>Applicants shall simultaneously submit Proposals in separate volumes:</w:t>
      </w:r>
    </w:p>
    <w:p w14:paraId="05583324" w14:textId="77777777" w:rsidR="00FB1C64" w:rsidRDefault="00167526">
      <w:pPr>
        <w:numPr>
          <w:ilvl w:val="0"/>
          <w:numId w:val="6"/>
        </w:numPr>
      </w:pPr>
      <w:r>
        <w:t>Volume I – TECHNICAL PROPOSAL</w:t>
      </w:r>
    </w:p>
    <w:p w14:paraId="23AEA83F" w14:textId="77777777" w:rsidR="00FB1C64" w:rsidRDefault="00167526">
      <w:pPr>
        <w:numPr>
          <w:ilvl w:val="0"/>
          <w:numId w:val="6"/>
        </w:numPr>
      </w:pPr>
      <w:r>
        <w:t>Volume II – FINANCIAL PROPOSAL</w:t>
      </w:r>
    </w:p>
    <w:p w14:paraId="7E794D41" w14:textId="77777777" w:rsidR="00FB1C64" w:rsidRDefault="00FB1C64">
      <w:pPr>
        <w:ind w:left="360"/>
      </w:pPr>
    </w:p>
    <w:p w14:paraId="0E95A4B0" w14:textId="77777777" w:rsidR="00FB1C64" w:rsidRDefault="00167526">
      <w:pPr>
        <w:pStyle w:val="Heading2"/>
        <w:rPr>
          <w:rFonts w:ascii="Times New Roman" w:hAnsi="Times New Roman"/>
        </w:rPr>
      </w:pPr>
      <w:bookmarkStart w:id="112" w:name="_Toc51948902"/>
      <w:bookmarkStart w:id="113" w:name="_Toc83638228"/>
      <w:r>
        <w:rPr>
          <w:rFonts w:ascii="Times New Roman" w:hAnsi="Times New Roman"/>
        </w:rPr>
        <w:t>4.2</w:t>
      </w:r>
      <w:r>
        <w:rPr>
          <w:rFonts w:ascii="Times New Roman" w:hAnsi="Times New Roman"/>
        </w:rPr>
        <w:tab/>
        <w:t>Proposals</w:t>
      </w:r>
      <w:bookmarkEnd w:id="112"/>
      <w:bookmarkEnd w:id="113"/>
    </w:p>
    <w:p w14:paraId="2FF7DA62" w14:textId="77777777" w:rsidR="00ED5DDE" w:rsidRDefault="00ED5DDE">
      <w:pPr>
        <w:ind w:left="720" w:hanging="720"/>
      </w:pPr>
    </w:p>
    <w:p w14:paraId="0DBB2A4E" w14:textId="5A4BFB63" w:rsidR="00787669" w:rsidRPr="00641E4A" w:rsidRDefault="00AD1501">
      <w:pPr>
        <w:ind w:left="720" w:hanging="720"/>
      </w:pPr>
      <w:r w:rsidRPr="00641E4A">
        <w:t>4.2.1</w:t>
      </w:r>
      <w:r w:rsidRPr="00641E4A">
        <w:tab/>
        <w:t xml:space="preserve">Volume I – Technical Proposal, and Volume II – Financial Proposal shall be </w:t>
      </w:r>
      <w:r w:rsidR="00787669" w:rsidRPr="00641E4A">
        <w:t>submitted as separate documents</w:t>
      </w:r>
      <w:r w:rsidR="00641E4A" w:rsidRPr="00641E4A">
        <w:t xml:space="preserve">. </w:t>
      </w:r>
      <w:r w:rsidRPr="00641E4A">
        <w:t>It is preferred, but not required, that the name, email address, and telephone number of the Applicant be included on</w:t>
      </w:r>
      <w:r w:rsidR="00787669" w:rsidRPr="00641E4A">
        <w:t xml:space="preserve"> a cover page</w:t>
      </w:r>
      <w:r w:rsidRPr="00641E4A">
        <w:t xml:space="preserve"> for each volume.  </w:t>
      </w:r>
    </w:p>
    <w:p w14:paraId="6052AE80" w14:textId="77777777" w:rsidR="00FB1C64" w:rsidRPr="00641E4A" w:rsidRDefault="00FB1C64">
      <w:pPr>
        <w:ind w:left="1860"/>
      </w:pPr>
    </w:p>
    <w:p w14:paraId="5EFD5F3B" w14:textId="39D281E6" w:rsidR="00FB1C64" w:rsidRPr="00641E4A" w:rsidRDefault="00EB1CE2">
      <w:pPr>
        <w:ind w:left="720"/>
      </w:pPr>
      <w:r>
        <w:t>Applicants shall submit Proposals t</w:t>
      </w:r>
      <w:r w:rsidR="00AD1501" w:rsidRPr="00641E4A">
        <w:t xml:space="preserve">o the Procurement Officer (see Section 1.4 “Procurement Officer”) prior to the date and time for receipt of Proposals (see Section 1.8 “Proposals Due (Closing) Date and Time”).  </w:t>
      </w:r>
    </w:p>
    <w:p w14:paraId="393B4881" w14:textId="77777777" w:rsidR="00FB1C64" w:rsidRPr="00641E4A" w:rsidRDefault="00FB1C64" w:rsidP="00641E4A"/>
    <w:p w14:paraId="3259502F" w14:textId="77777777" w:rsidR="00FB1C64" w:rsidRPr="00641E4A" w:rsidRDefault="00AD1501">
      <w:pPr>
        <w:ind w:left="720" w:hanging="720"/>
      </w:pPr>
      <w:r w:rsidRPr="00641E4A">
        <w:t>4.2.</w:t>
      </w:r>
      <w:r w:rsidR="00641E4A">
        <w:t>2</w:t>
      </w:r>
      <w:r w:rsidRPr="00641E4A">
        <w:tab/>
        <w:t xml:space="preserve">A second electronic version of Volume I and Volume II in searchable Adobe .pdf format shall be submitted for Public Information Act (PIA) requests.  This copy shall be </w:t>
      </w:r>
      <w:r w:rsidRPr="00361DAA">
        <w:t>redacted so that</w:t>
      </w:r>
      <w:r w:rsidRPr="00641E4A">
        <w:t xml:space="preserve"> confidential and/or proprietary information has been removed (see Section 1.11 “Public Information Act Notice”).</w:t>
      </w:r>
    </w:p>
    <w:p w14:paraId="2765F451" w14:textId="77777777" w:rsidR="00FB1C64" w:rsidRPr="00641E4A" w:rsidRDefault="00FB1C64"/>
    <w:p w14:paraId="0D5A87B8" w14:textId="77777777" w:rsidR="00FB1C64" w:rsidRPr="00641E4A" w:rsidRDefault="00AD1501">
      <w:pPr>
        <w:ind w:left="720" w:hanging="720"/>
      </w:pPr>
      <w:r w:rsidRPr="00641E4A">
        <w:t>4.2.</w:t>
      </w:r>
      <w:r w:rsidR="00641E4A">
        <w:t>3</w:t>
      </w:r>
      <w:r w:rsidRPr="00641E4A">
        <w:tab/>
        <w:t xml:space="preserve">All pages of both Proposal volumes shall be consecutively numbered from beginning (Page 1) to end (Page “x”).  </w:t>
      </w:r>
    </w:p>
    <w:p w14:paraId="65154B79" w14:textId="77777777" w:rsidR="00FB1C64" w:rsidRPr="00641E4A" w:rsidRDefault="00FB1C64"/>
    <w:p w14:paraId="7CFD528C" w14:textId="77777777" w:rsidR="00FB1C64" w:rsidRDefault="00AD1501">
      <w:pPr>
        <w:ind w:left="720" w:hanging="720"/>
      </w:pPr>
      <w:r w:rsidRPr="00641E4A">
        <w:t>4.2.</w:t>
      </w:r>
      <w:r w:rsidR="00641E4A">
        <w:t>4</w:t>
      </w:r>
      <w:r w:rsidRPr="00641E4A">
        <w:tab/>
        <w:t>Proposals and any modifications to Proposals will be shown only to State employees, members of the Evaluation Committee, or other persons deemed by the Department to have a legitimate interest in them.</w:t>
      </w:r>
    </w:p>
    <w:p w14:paraId="54757276" w14:textId="77777777" w:rsidR="00FB1C64" w:rsidRDefault="00FB1C64"/>
    <w:p w14:paraId="38B4F1BC" w14:textId="77777777" w:rsidR="00FB1C64" w:rsidRDefault="00167526">
      <w:pPr>
        <w:pStyle w:val="Heading2"/>
        <w:rPr>
          <w:rFonts w:ascii="Times New Roman" w:hAnsi="Times New Roman"/>
        </w:rPr>
      </w:pPr>
      <w:bookmarkStart w:id="114" w:name="_Toc51948903"/>
      <w:bookmarkStart w:id="115" w:name="_Toc83638229"/>
      <w:r>
        <w:rPr>
          <w:rFonts w:ascii="Times New Roman" w:hAnsi="Times New Roman"/>
        </w:rPr>
        <w:t>4.3</w:t>
      </w:r>
      <w:r>
        <w:rPr>
          <w:rFonts w:ascii="Times New Roman" w:hAnsi="Times New Roman"/>
        </w:rPr>
        <w:tab/>
        <w:t>Delivery</w:t>
      </w:r>
      <w:bookmarkEnd w:id="114"/>
      <w:bookmarkEnd w:id="115"/>
    </w:p>
    <w:p w14:paraId="56682B11" w14:textId="77777777" w:rsidR="00ED5DDE" w:rsidRPr="00891EAD" w:rsidRDefault="00ED5DDE">
      <w:pPr>
        <w:rPr>
          <w:sz w:val="16"/>
          <w:szCs w:val="16"/>
        </w:rPr>
      </w:pPr>
    </w:p>
    <w:p w14:paraId="642BB717" w14:textId="4BC0E4F1" w:rsidR="00875E22" w:rsidRDefault="00875E22" w:rsidP="00875E22">
      <w:pPr>
        <w:rPr>
          <w:rFonts w:eastAsia="Calibri"/>
        </w:rPr>
      </w:pPr>
      <w:r w:rsidRPr="00875E22">
        <w:rPr>
          <w:rFonts w:eastAsia="Calibri"/>
        </w:rPr>
        <w:t>Applicants may submit Proposals by hand or by mail as described below to the address provided in the Key Information Summary Sheet.</w:t>
      </w:r>
      <w:r w:rsidR="00891EAD" w:rsidRPr="00891EAD">
        <w:rPr>
          <w:rFonts w:ascii="Arial" w:hAnsi="Arial" w:cs="Arial"/>
          <w:color w:val="222222"/>
          <w:shd w:val="clear" w:color="auto" w:fill="FFFFFF"/>
        </w:rPr>
        <w:t xml:space="preserve"> </w:t>
      </w:r>
      <w:r w:rsidR="00891EAD" w:rsidRPr="00891EAD">
        <w:rPr>
          <w:rFonts w:eastAsia="Calibri"/>
        </w:rPr>
        <w:t>Proposals delivered by facsimile and e-mail shall not be considered.</w:t>
      </w:r>
    </w:p>
    <w:p w14:paraId="421BBC1B" w14:textId="77777777" w:rsidR="00891EAD" w:rsidRPr="00891EAD" w:rsidRDefault="00891EAD" w:rsidP="00875E22">
      <w:pPr>
        <w:rPr>
          <w:rFonts w:eastAsia="Calibri"/>
          <w:sz w:val="16"/>
          <w:szCs w:val="16"/>
        </w:rPr>
      </w:pPr>
    </w:p>
    <w:p w14:paraId="02486E4A" w14:textId="1C370749" w:rsidR="00891EAD" w:rsidRPr="00875E22" w:rsidRDefault="00891EAD" w:rsidP="00875E22">
      <w:pPr>
        <w:rPr>
          <w:rFonts w:eastAsia="Calibri"/>
        </w:rPr>
      </w:pPr>
      <w:r w:rsidRPr="00891EAD">
        <w:rPr>
          <w:rFonts w:eastAsia="Calibri"/>
        </w:rPr>
        <w:t>Provide no pricing information in the Technical Proposal. Provide no pricing information on the media submitted in the Technical Proposal.</w:t>
      </w:r>
    </w:p>
    <w:p w14:paraId="7C1BD713" w14:textId="77777777" w:rsidR="00875E22" w:rsidRPr="00875E22" w:rsidRDefault="00875E22" w:rsidP="00875E22">
      <w:pPr>
        <w:rPr>
          <w:rFonts w:eastAsia="Calibri"/>
        </w:rPr>
      </w:pPr>
    </w:p>
    <w:p w14:paraId="5316FF6B" w14:textId="5D0F0851" w:rsidR="00875E22" w:rsidRPr="00875E22" w:rsidRDefault="00875E22" w:rsidP="00875E22">
      <w:pPr>
        <w:ind w:left="720" w:hanging="720"/>
      </w:pPr>
      <w:r w:rsidRPr="00875E22">
        <w:t>4.3.1    Any Proposal received at the appropriate mailroom, or typical place of mail receipt, for the respective procuring unit by the time and date listed in the R</w:t>
      </w:r>
      <w:r>
        <w:t>G</w:t>
      </w:r>
      <w:r w:rsidRPr="00875E22">
        <w:t xml:space="preserve">FP will be deemed to be timely. The State recommends a delivery method for which both the date and time of receipt can be verified. </w:t>
      </w:r>
    </w:p>
    <w:p w14:paraId="34518E1A" w14:textId="77777777" w:rsidR="00875E22" w:rsidRPr="00875E22" w:rsidRDefault="00875E22" w:rsidP="00875E22">
      <w:pPr>
        <w:ind w:left="720" w:hanging="720"/>
      </w:pPr>
    </w:p>
    <w:p w14:paraId="37C55A4E" w14:textId="49165F7C" w:rsidR="00875E22" w:rsidRPr="00875E22" w:rsidRDefault="00875E22" w:rsidP="00875E22">
      <w:pPr>
        <w:ind w:left="720" w:hanging="720"/>
      </w:pPr>
      <w:r w:rsidRPr="00875E22">
        <w:tab/>
        <w:t xml:space="preserve">For hand-delivery, Applicants are advised to secure a dated, signed, and time-stamped (or otherwise indicated) receipt of delivery. Hand-delivery includes delivery by commercial carrier acting as agent for the </w:t>
      </w:r>
      <w:r w:rsidR="00891EAD">
        <w:t>Applicant</w:t>
      </w:r>
      <w:r w:rsidRPr="00875E22">
        <w:t xml:space="preserve">. </w:t>
      </w:r>
    </w:p>
    <w:p w14:paraId="29263A87" w14:textId="77777777" w:rsidR="00875E22" w:rsidRPr="00875E22" w:rsidRDefault="00875E22" w:rsidP="00875E22">
      <w:pPr>
        <w:ind w:left="720" w:hanging="720"/>
      </w:pPr>
    </w:p>
    <w:p w14:paraId="3AA01EDE" w14:textId="3E5C95AA" w:rsidR="00875E22" w:rsidRDefault="00875E22" w:rsidP="00875E22">
      <w:pPr>
        <w:ind w:left="720" w:hanging="720"/>
      </w:pPr>
      <w:r w:rsidRPr="00875E22">
        <w:tab/>
        <w:t>The Procurement Officer must receive all Proposal material by the RFP due date and time specified in the Key Information Summary Sheet. Requests for extension of this date or time will not be granted. Except as provided in COMAR 21.05.03.02F, Proposals received by the Procurement Officer after the due date will not be considered.</w:t>
      </w:r>
    </w:p>
    <w:p w14:paraId="00E67D71" w14:textId="256713FF" w:rsidR="00875E22" w:rsidRDefault="00875E22" w:rsidP="00875E22">
      <w:pPr>
        <w:ind w:left="720" w:hanging="720"/>
      </w:pPr>
    </w:p>
    <w:p w14:paraId="310D0E05" w14:textId="3D0C2762" w:rsidR="00875E22" w:rsidRPr="00875E22" w:rsidRDefault="00875E22" w:rsidP="00875E22">
      <w:r w:rsidRPr="00875E22">
        <w:t xml:space="preserve">4.3.2    Applicants shall provide Proposals in two separate sealed and labeled packages as </w:t>
      </w:r>
      <w:r w:rsidR="00891EAD">
        <w:tab/>
      </w:r>
      <w:r w:rsidRPr="00875E22">
        <w:t>follows:</w:t>
      </w:r>
    </w:p>
    <w:p w14:paraId="5CDF9055" w14:textId="77777777" w:rsidR="00875E22" w:rsidRPr="00875E22" w:rsidRDefault="00875E22" w:rsidP="00875E22">
      <w:pPr>
        <w:rPr>
          <w:sz w:val="16"/>
          <w:szCs w:val="16"/>
        </w:rPr>
      </w:pPr>
    </w:p>
    <w:p w14:paraId="07B107C4" w14:textId="77777777" w:rsidR="00875E22" w:rsidRPr="00875E22" w:rsidRDefault="00875E22" w:rsidP="00875E22">
      <w:r w:rsidRPr="00875E22">
        <w:tab/>
        <w:t xml:space="preserve">4.3.2.1 Volume I - Technical Proposal consisting of: </w:t>
      </w:r>
    </w:p>
    <w:p w14:paraId="2D83997C" w14:textId="77777777" w:rsidR="00875E22" w:rsidRPr="00875E22" w:rsidRDefault="00875E22" w:rsidP="00875E22">
      <w:pPr>
        <w:rPr>
          <w:sz w:val="16"/>
          <w:szCs w:val="16"/>
        </w:rPr>
      </w:pPr>
    </w:p>
    <w:p w14:paraId="2CA3F520" w14:textId="23E42B8F" w:rsidR="00875E22" w:rsidRPr="00875E22" w:rsidRDefault="00875E22" w:rsidP="00875E22">
      <w:pPr>
        <w:pStyle w:val="ListParagraph"/>
        <w:numPr>
          <w:ilvl w:val="0"/>
          <w:numId w:val="90"/>
        </w:numPr>
      </w:pPr>
      <w:r w:rsidRPr="00875E22">
        <w:t>One (1) original executed Technical Proposal and all supporting material</w:t>
      </w:r>
      <w:r>
        <w:t xml:space="preserve"> </w:t>
      </w:r>
      <w:r w:rsidRPr="00875E22">
        <w:t>marked and sealed,</w:t>
      </w:r>
    </w:p>
    <w:p w14:paraId="28FFA69E" w14:textId="4827F59B" w:rsidR="00875E22" w:rsidRPr="00875E22" w:rsidRDefault="00875E22" w:rsidP="00875E22">
      <w:pPr>
        <w:pStyle w:val="ListParagraph"/>
        <w:numPr>
          <w:ilvl w:val="0"/>
          <w:numId w:val="90"/>
        </w:numPr>
      </w:pPr>
      <w:r w:rsidRPr="00875E22">
        <w:t>Four (4) duplicate copies of the above separately marked and sealed,</w:t>
      </w:r>
    </w:p>
    <w:p w14:paraId="72A7B4A4" w14:textId="023D4457" w:rsidR="00875E22" w:rsidRPr="00875E22" w:rsidRDefault="00875E22" w:rsidP="00875E22">
      <w:pPr>
        <w:pStyle w:val="ListParagraph"/>
        <w:numPr>
          <w:ilvl w:val="0"/>
          <w:numId w:val="90"/>
        </w:numPr>
      </w:pPr>
      <w:r w:rsidRPr="00875E22">
        <w:t>an electronic version of the Technical Proposal in Microsoft Word format, version 2007 or greater,</w:t>
      </w:r>
    </w:p>
    <w:p w14:paraId="26C9EF17" w14:textId="048C4062" w:rsidR="00875E22" w:rsidRPr="00875E22" w:rsidRDefault="00875E22" w:rsidP="00875E22">
      <w:pPr>
        <w:pStyle w:val="ListParagraph"/>
        <w:numPr>
          <w:ilvl w:val="0"/>
          <w:numId w:val="90"/>
        </w:numPr>
      </w:pPr>
      <w:r w:rsidRPr="00875E22">
        <w:t>the Technical Proposal in searchable Adobe PDF format, and</w:t>
      </w:r>
    </w:p>
    <w:p w14:paraId="2BE61468" w14:textId="53C14312" w:rsidR="00875E22" w:rsidRPr="00875E22" w:rsidRDefault="00875E22" w:rsidP="00875E22">
      <w:pPr>
        <w:pStyle w:val="ListParagraph"/>
        <w:numPr>
          <w:ilvl w:val="0"/>
          <w:numId w:val="90"/>
        </w:numPr>
      </w:pPr>
      <w:r w:rsidRPr="00875E22">
        <w:t>a second searchable Adobe PDF copy of the Technical Proposal with confidential</w:t>
      </w:r>
      <w:r>
        <w:t xml:space="preserve"> </w:t>
      </w:r>
      <w:r w:rsidRPr="00875E22">
        <w:t>and proprietary information redacted.</w:t>
      </w:r>
    </w:p>
    <w:p w14:paraId="34A9A576" w14:textId="77777777" w:rsidR="00875E22" w:rsidRPr="00875E22" w:rsidRDefault="00875E22" w:rsidP="00875E22">
      <w:pPr>
        <w:rPr>
          <w:sz w:val="16"/>
          <w:szCs w:val="16"/>
        </w:rPr>
      </w:pPr>
    </w:p>
    <w:p w14:paraId="6B3D64E0" w14:textId="77777777" w:rsidR="00875E22" w:rsidRPr="00875E22" w:rsidRDefault="00875E22" w:rsidP="00875E22">
      <w:r w:rsidRPr="00875E22">
        <w:tab/>
        <w:t>4.3.2.2 Volume II - Financial Proposal consisting of:</w:t>
      </w:r>
    </w:p>
    <w:p w14:paraId="2D53CA61" w14:textId="77777777" w:rsidR="00875E22" w:rsidRPr="00875E22" w:rsidRDefault="00875E22" w:rsidP="00875E22">
      <w:pPr>
        <w:rPr>
          <w:sz w:val="16"/>
          <w:szCs w:val="16"/>
        </w:rPr>
      </w:pPr>
    </w:p>
    <w:p w14:paraId="0287BF63" w14:textId="3BF68910" w:rsidR="00875E22" w:rsidRPr="00875E22" w:rsidRDefault="00875E22" w:rsidP="00875E22">
      <w:pPr>
        <w:pStyle w:val="ListParagraph"/>
        <w:numPr>
          <w:ilvl w:val="0"/>
          <w:numId w:val="90"/>
        </w:numPr>
      </w:pPr>
      <w:r w:rsidRPr="00875E22">
        <w:t>One (1) original executed Financial Proposal and all supporting material marked</w:t>
      </w:r>
      <w:r>
        <w:t xml:space="preserve"> </w:t>
      </w:r>
      <w:r w:rsidRPr="00875E22">
        <w:t>and sealed,</w:t>
      </w:r>
    </w:p>
    <w:p w14:paraId="2CC5EBC5" w14:textId="0011FD1E" w:rsidR="00875E22" w:rsidRPr="00875E22" w:rsidRDefault="00875E22" w:rsidP="00875E22">
      <w:pPr>
        <w:pStyle w:val="ListParagraph"/>
        <w:numPr>
          <w:ilvl w:val="0"/>
          <w:numId w:val="90"/>
        </w:numPr>
      </w:pPr>
      <w:r w:rsidRPr="00875E22">
        <w:t>Four (4) duplicate copies of the above separately marked and sealed,</w:t>
      </w:r>
    </w:p>
    <w:p w14:paraId="3FF29DE4" w14:textId="03FD8F77" w:rsidR="00875E22" w:rsidRPr="00875E22" w:rsidRDefault="00875E22" w:rsidP="00875E22">
      <w:pPr>
        <w:pStyle w:val="ListParagraph"/>
        <w:numPr>
          <w:ilvl w:val="0"/>
          <w:numId w:val="90"/>
        </w:numPr>
      </w:pPr>
      <w:r w:rsidRPr="00875E22">
        <w:t xml:space="preserve">An electronic version of the Financial Proposal in searchable Adobe PDF format, and an electronic version of Financial Proposal in Excel or compatible format. </w:t>
      </w:r>
    </w:p>
    <w:p w14:paraId="599FFC95" w14:textId="59D77861" w:rsidR="00875E22" w:rsidRPr="00875E22" w:rsidRDefault="00875E22" w:rsidP="00875E22">
      <w:pPr>
        <w:pStyle w:val="ListParagraph"/>
        <w:numPr>
          <w:ilvl w:val="0"/>
          <w:numId w:val="90"/>
        </w:numPr>
      </w:pPr>
      <w:r w:rsidRPr="00875E22">
        <w:t xml:space="preserve">A second searchable Adobe PDF copy of the Financial Proposal, with confidential and proprietary information redacted.  </w:t>
      </w:r>
    </w:p>
    <w:p w14:paraId="69A9C847" w14:textId="77777777" w:rsidR="00875E22" w:rsidRPr="00875E22" w:rsidRDefault="00875E22" w:rsidP="00875E22">
      <w:pPr>
        <w:rPr>
          <w:sz w:val="18"/>
          <w:szCs w:val="18"/>
        </w:rPr>
      </w:pPr>
    </w:p>
    <w:p w14:paraId="31753811" w14:textId="0CD5F2CB" w:rsidR="00875E22" w:rsidRPr="00875E22" w:rsidRDefault="00875E22" w:rsidP="00875E22">
      <w:r w:rsidRPr="00875E22">
        <w:t xml:space="preserve">Affix the following to the outside of each sealed Proposal. Include the name, email address, and telephone number of a contact person for the </w:t>
      </w:r>
      <w:r w:rsidR="00891EAD">
        <w:t>Applicant</w:t>
      </w:r>
      <w:r w:rsidRPr="00875E22">
        <w:t xml:space="preserve"> be included on the outside of the packaging for each volume. Unless the resulting package will be too unwieldy, the State’s preference is for the separately sealed Technical and Financial Proposals to be submitted together in a single package to the Procurement Officer and including a label bearing:</w:t>
      </w:r>
    </w:p>
    <w:p w14:paraId="78F4A9B5" w14:textId="77777777" w:rsidR="00875E22" w:rsidRPr="00875E22" w:rsidRDefault="00875E22" w:rsidP="00875E22">
      <w:pPr>
        <w:rPr>
          <w:sz w:val="18"/>
          <w:szCs w:val="18"/>
        </w:rPr>
      </w:pPr>
    </w:p>
    <w:p w14:paraId="5D1F742C" w14:textId="77777777" w:rsidR="00875E22" w:rsidRPr="00875E22" w:rsidRDefault="00875E22" w:rsidP="00875E22">
      <w:r w:rsidRPr="00875E22">
        <w:t>o</w:t>
      </w:r>
      <w:r w:rsidRPr="00875E22">
        <w:tab/>
        <w:t>RFGP title and number,</w:t>
      </w:r>
    </w:p>
    <w:p w14:paraId="1AB899B9" w14:textId="77C1ED12" w:rsidR="00875E22" w:rsidRPr="00875E22" w:rsidRDefault="00875E22" w:rsidP="00875E22">
      <w:r w:rsidRPr="00875E22">
        <w:t>o</w:t>
      </w:r>
      <w:r w:rsidRPr="00875E22">
        <w:tab/>
        <w:t xml:space="preserve">Name and address of the </w:t>
      </w:r>
      <w:r w:rsidR="00891EAD">
        <w:t>Applicant</w:t>
      </w:r>
      <w:r w:rsidRPr="00875E22">
        <w:t>, and</w:t>
      </w:r>
    </w:p>
    <w:p w14:paraId="36EE0A9A" w14:textId="77777777" w:rsidR="00875E22" w:rsidRPr="00875E22" w:rsidRDefault="00875E22" w:rsidP="00875E22">
      <w:r w:rsidRPr="00875E22">
        <w:t>o</w:t>
      </w:r>
      <w:r w:rsidRPr="00875E22">
        <w:tab/>
        <w:t>Closing date and time for receipt of Proposals</w:t>
      </w:r>
    </w:p>
    <w:p w14:paraId="651978DB" w14:textId="77777777" w:rsidR="00875E22" w:rsidRPr="00875E22" w:rsidRDefault="00875E22" w:rsidP="00875E22">
      <w:pPr>
        <w:rPr>
          <w:sz w:val="18"/>
          <w:szCs w:val="18"/>
        </w:rPr>
      </w:pPr>
    </w:p>
    <w:p w14:paraId="1D3E4B44" w14:textId="3E934577" w:rsidR="00875E22" w:rsidRPr="00875E22" w:rsidRDefault="00875E22" w:rsidP="00875E22">
      <w:r w:rsidRPr="00875E22">
        <w:t xml:space="preserve">Label each electronic media (CD, DVD, or flash drive) on the outside with the RFGP title and number, name of the </w:t>
      </w:r>
      <w:r w:rsidR="00891EAD">
        <w:t>Applicant</w:t>
      </w:r>
      <w:r w:rsidRPr="00875E22">
        <w:t>, and volume number. Electronic media must be packaged with the original copy of the appropriate Proposal (Technical or Financial).</w:t>
      </w:r>
    </w:p>
    <w:p w14:paraId="7E76DD19" w14:textId="77777777" w:rsidR="00875E22" w:rsidRPr="00875E22" w:rsidRDefault="00875E22" w:rsidP="00875E22">
      <w:pPr>
        <w:ind w:left="720" w:hanging="720"/>
      </w:pPr>
    </w:p>
    <w:p w14:paraId="3EAF3EF0" w14:textId="77777777" w:rsidR="00DB0881" w:rsidRPr="00504780" w:rsidRDefault="00DB0881"/>
    <w:p w14:paraId="5A792C1F" w14:textId="77777777" w:rsidR="00FB1C64" w:rsidRDefault="00167526">
      <w:pPr>
        <w:pStyle w:val="Heading2"/>
        <w:rPr>
          <w:rFonts w:ascii="Times New Roman" w:hAnsi="Times New Roman"/>
        </w:rPr>
      </w:pPr>
      <w:bookmarkStart w:id="116" w:name="_Toc51948904"/>
      <w:bookmarkStart w:id="117" w:name="_Toc83638230"/>
      <w:r>
        <w:rPr>
          <w:rFonts w:ascii="Times New Roman" w:hAnsi="Times New Roman"/>
        </w:rPr>
        <w:t>4.4</w:t>
      </w:r>
      <w:r>
        <w:rPr>
          <w:rFonts w:ascii="Times New Roman" w:hAnsi="Times New Roman"/>
        </w:rPr>
        <w:tab/>
        <w:t>Volume I – Technical Proposal</w:t>
      </w:r>
      <w:bookmarkEnd w:id="116"/>
      <w:bookmarkEnd w:id="117"/>
    </w:p>
    <w:p w14:paraId="0E04741C" w14:textId="77777777" w:rsidR="00ED5DDE" w:rsidRPr="00B51889" w:rsidRDefault="00ED5DDE">
      <w:pPr>
        <w:pBdr>
          <w:top w:val="nil"/>
          <w:left w:val="nil"/>
          <w:bottom w:val="nil"/>
          <w:right w:val="nil"/>
          <w:between w:val="nil"/>
        </w:pBdr>
        <w:ind w:left="720" w:hanging="720"/>
        <w:rPr>
          <w:b/>
          <w:color w:val="000000"/>
        </w:rPr>
      </w:pPr>
    </w:p>
    <w:p w14:paraId="607A315A" w14:textId="754909A8" w:rsidR="00FB1C64" w:rsidRDefault="00167526">
      <w:pPr>
        <w:pBdr>
          <w:top w:val="nil"/>
          <w:left w:val="nil"/>
          <w:bottom w:val="nil"/>
          <w:right w:val="nil"/>
          <w:between w:val="nil"/>
        </w:pBdr>
        <w:ind w:left="720" w:hanging="720"/>
        <w:rPr>
          <w:b/>
          <w:color w:val="000000"/>
        </w:rPr>
      </w:pPr>
      <w:r>
        <w:rPr>
          <w:b/>
          <w:color w:val="000000"/>
        </w:rPr>
        <w:t>Note:</w:t>
      </w:r>
      <w:r>
        <w:rPr>
          <w:b/>
          <w:color w:val="000000"/>
        </w:rPr>
        <w:tab/>
        <w:t xml:space="preserve">No pricing information is to be included in the Technical Proposal (Volume </w:t>
      </w:r>
      <w:r w:rsidR="008358D3">
        <w:rPr>
          <w:b/>
          <w:color w:val="000000"/>
        </w:rPr>
        <w:t>I</w:t>
      </w:r>
      <w:r>
        <w:rPr>
          <w:b/>
          <w:color w:val="000000"/>
        </w:rPr>
        <w:t xml:space="preserve">).  Pricing information is to be included only in the Financial Proposal (Volume II).  </w:t>
      </w:r>
    </w:p>
    <w:p w14:paraId="4AC429D4" w14:textId="77777777" w:rsidR="00FB1C64" w:rsidRDefault="00FB1C64"/>
    <w:p w14:paraId="62858594" w14:textId="77777777" w:rsidR="000A5073" w:rsidRDefault="00167526" w:rsidP="000A5073">
      <w:pPr>
        <w:numPr>
          <w:ilvl w:val="2"/>
          <w:numId w:val="10"/>
        </w:numPr>
        <w:ind w:left="720"/>
        <w:rPr>
          <w:b/>
        </w:rPr>
      </w:pPr>
      <w:r>
        <w:rPr>
          <w:b/>
        </w:rPr>
        <w:t>Format of Technical Proposal</w:t>
      </w:r>
    </w:p>
    <w:p w14:paraId="37625742" w14:textId="77777777" w:rsidR="00FB1C64" w:rsidRDefault="00FB1C64"/>
    <w:p w14:paraId="52BA464F" w14:textId="77777777" w:rsidR="00FB1C64" w:rsidRDefault="00167526">
      <w:pPr>
        <w:ind w:left="720"/>
      </w:pPr>
      <w:bookmarkStart w:id="118" w:name="_Hlk67307990"/>
      <w:r w:rsidRPr="00A85CEA">
        <w:t>The RFGP sections are numbered for ease of reference.  Section 4.4.2 sets forth the order of information to be provided in the Technical Proposal, e.g., Section 4.4.2.1 “Title and Table of Contents,” Section 4.4.2.2 “Claim of Confidentiality,” Section 4.4.2.3 “Transmittal Letter,” Section 4.4.2.4 “Executive Summary,” etc.  In addition to the instructions below, responses in the Applicant’s Technical Proposal should reference the organization and numbering of Sections in the RFGP (ex. “Section 3.2.1 Response . . .; “Section 3.2.2 Response . . .,” etc.).  This Proposal organization will allow State officials and the Evaluation Committee (see RFGP Section 5.1) to “map” Applicant responses directly to RFGP requirements by Section number and will aid in the evaluation process</w:t>
      </w:r>
      <w:bookmarkEnd w:id="118"/>
      <w:r w:rsidRPr="00A85CEA">
        <w:t>.</w:t>
      </w:r>
    </w:p>
    <w:p w14:paraId="4F281B8A" w14:textId="77777777" w:rsidR="00FB1C64" w:rsidRDefault="00FB1C64"/>
    <w:p w14:paraId="50B56AFA" w14:textId="77777777" w:rsidR="00FB1C64" w:rsidRDefault="00167526" w:rsidP="002C1CC8">
      <w:pPr>
        <w:pBdr>
          <w:top w:val="nil"/>
          <w:left w:val="nil"/>
          <w:bottom w:val="nil"/>
          <w:right w:val="nil"/>
          <w:between w:val="nil"/>
        </w:pBdr>
        <w:ind w:left="720" w:hanging="720"/>
        <w:rPr>
          <w:color w:val="000000"/>
        </w:rPr>
      </w:pPr>
      <w:r>
        <w:rPr>
          <w:b/>
          <w:color w:val="000000"/>
        </w:rPr>
        <w:t>4.4.2</w:t>
      </w:r>
      <w:r>
        <w:rPr>
          <w:b/>
          <w:color w:val="000000"/>
        </w:rPr>
        <w:tab/>
        <w:t>The Technical Proposal</w:t>
      </w:r>
      <w:r>
        <w:rPr>
          <w:color w:val="000000"/>
        </w:rPr>
        <w:t xml:space="preserve"> shall include the following documents and information in the order specified as follows.  Each section of the Technical Proposal shall be separated by a TAB as detailed below:  </w:t>
      </w:r>
    </w:p>
    <w:p w14:paraId="59A31C2F" w14:textId="54A394BF" w:rsidR="00FB1C64" w:rsidRDefault="00167526">
      <w:r>
        <w:tab/>
      </w:r>
    </w:p>
    <w:p w14:paraId="617D1C9A" w14:textId="77777777" w:rsidR="00FB1C64" w:rsidRDefault="00167526" w:rsidP="00A149EB">
      <w:pPr>
        <w:ind w:left="720"/>
      </w:pPr>
      <w:r>
        <w:rPr>
          <w:b/>
        </w:rPr>
        <w:t>4.4.2.1</w:t>
      </w:r>
      <w:r>
        <w:rPr>
          <w:b/>
        </w:rPr>
        <w:tab/>
        <w:t>Title Page and Table of Contents (Submit under TAB A)</w:t>
      </w:r>
    </w:p>
    <w:p w14:paraId="17BF1E82" w14:textId="77777777" w:rsidR="00FB1C64" w:rsidRDefault="00FB1C64"/>
    <w:p w14:paraId="1A021D8C" w14:textId="77777777" w:rsidR="00FB1C64" w:rsidRDefault="00167526">
      <w:pPr>
        <w:pBdr>
          <w:top w:val="nil"/>
          <w:left w:val="nil"/>
          <w:bottom w:val="nil"/>
          <w:right w:val="nil"/>
          <w:between w:val="nil"/>
        </w:pBdr>
        <w:ind w:left="1440"/>
        <w:rPr>
          <w:color w:val="000000"/>
        </w:rPr>
      </w:pPr>
      <w:r>
        <w:rPr>
          <w:color w:val="000000"/>
        </w:rPr>
        <w:t>The Technical Proposal should begin with a Title Page bearing the name and address of the Applicant and the name and number of this RFGP.  A Table of Contents shall follow the Title Page for the Technical Proposal, organized by section, subsection, and page number.</w:t>
      </w:r>
    </w:p>
    <w:p w14:paraId="5E343FCD" w14:textId="77777777" w:rsidR="00FB1C64" w:rsidRDefault="00FB1C64">
      <w:pPr>
        <w:pBdr>
          <w:top w:val="nil"/>
          <w:left w:val="nil"/>
          <w:bottom w:val="nil"/>
          <w:right w:val="nil"/>
          <w:between w:val="nil"/>
        </w:pBdr>
        <w:rPr>
          <w:color w:val="000000"/>
        </w:rPr>
      </w:pPr>
    </w:p>
    <w:p w14:paraId="1580814E" w14:textId="77777777" w:rsidR="000A5073" w:rsidRDefault="00167526" w:rsidP="006159FE">
      <w:pPr>
        <w:numPr>
          <w:ilvl w:val="3"/>
          <w:numId w:val="43"/>
        </w:numPr>
        <w:pBdr>
          <w:top w:val="nil"/>
          <w:left w:val="nil"/>
          <w:bottom w:val="nil"/>
          <w:right w:val="nil"/>
          <w:between w:val="nil"/>
        </w:pBdr>
        <w:ind w:left="1440"/>
        <w:rPr>
          <w:b/>
          <w:color w:val="000000"/>
        </w:rPr>
      </w:pPr>
      <w:r>
        <w:rPr>
          <w:b/>
          <w:color w:val="000000"/>
        </w:rPr>
        <w:t>Claim of Confidentiality (If applicable, submit under TAB A-1)</w:t>
      </w:r>
    </w:p>
    <w:p w14:paraId="7DED3B0A" w14:textId="77777777" w:rsidR="00FB1C64" w:rsidRDefault="00FB1C64">
      <w:pPr>
        <w:pBdr>
          <w:top w:val="nil"/>
          <w:left w:val="nil"/>
          <w:bottom w:val="nil"/>
          <w:right w:val="nil"/>
          <w:between w:val="nil"/>
        </w:pBdr>
        <w:ind w:left="720"/>
        <w:rPr>
          <w:color w:val="000000"/>
        </w:rPr>
      </w:pPr>
    </w:p>
    <w:p w14:paraId="10FEE732" w14:textId="77777777" w:rsidR="00FB1C64" w:rsidRDefault="00167526">
      <w:pPr>
        <w:pBdr>
          <w:top w:val="nil"/>
          <w:left w:val="nil"/>
          <w:bottom w:val="nil"/>
          <w:right w:val="nil"/>
          <w:between w:val="nil"/>
        </w:pBdr>
        <w:ind w:left="1440"/>
        <w:rPr>
          <w:color w:val="000000"/>
        </w:rPr>
      </w:pPr>
      <w:r>
        <w:rPr>
          <w:color w:val="000000"/>
        </w:rPr>
        <w:t>Any information which is claimed to be confidential is to be noted by reference and included after the Title Page and before the Table of Contents, and if applicable, also in the Applicant’s Financial Proposal.  An explanation for each claim of confidentiality shall be included (see Section 1.11 “Public Information Act Notice”).  The entire Proposal cannot be given a blanket confidentiality designation.  Any confidentiality designation must apply to specific sections, pages, or portions of pages of the Proposal.</w:t>
      </w:r>
    </w:p>
    <w:p w14:paraId="1DF826AF" w14:textId="77777777" w:rsidR="00FB1C64" w:rsidRDefault="00FB1C64">
      <w:pPr>
        <w:pBdr>
          <w:top w:val="nil"/>
          <w:left w:val="nil"/>
          <w:bottom w:val="nil"/>
          <w:right w:val="nil"/>
          <w:between w:val="nil"/>
        </w:pBdr>
        <w:rPr>
          <w:color w:val="000000"/>
        </w:rPr>
      </w:pPr>
    </w:p>
    <w:p w14:paraId="53F0BFEB" w14:textId="77777777" w:rsidR="00FB1C64" w:rsidRDefault="00167526" w:rsidP="0083247F">
      <w:pPr>
        <w:ind w:firstLine="720"/>
        <w:rPr>
          <w:b/>
        </w:rPr>
      </w:pPr>
      <w:r>
        <w:rPr>
          <w:b/>
        </w:rPr>
        <w:t>4.4.2.3</w:t>
      </w:r>
      <w:r>
        <w:rPr>
          <w:b/>
        </w:rPr>
        <w:tab/>
        <w:t>Transmittal Letter (Submit under TAB B)</w:t>
      </w:r>
    </w:p>
    <w:p w14:paraId="55FF8AFD" w14:textId="77777777" w:rsidR="00FB1C64" w:rsidRDefault="00FB1C64">
      <w:pPr>
        <w:ind w:left="720"/>
      </w:pPr>
    </w:p>
    <w:p w14:paraId="4783E5F9" w14:textId="77777777" w:rsidR="00FB1C64" w:rsidRDefault="00167526">
      <w:pPr>
        <w:ind w:left="1440"/>
      </w:pPr>
      <w:r>
        <w:t>A Transmittal Letter shall accompany the Technical Proposal.  The purpose of this letter is to transmit the Proposal and acknowledge the receipt of any addenda.  The Transmittal Letter should be brief and signed by an individual who is authorized to commit the Applicant to the services and requirements as stated in this RFGP.  The Transmittal Letter should include the following:</w:t>
      </w:r>
    </w:p>
    <w:p w14:paraId="12780EAD" w14:textId="77777777" w:rsidR="002C1CC8" w:rsidRDefault="00167526" w:rsidP="001654CA">
      <w:pPr>
        <w:pStyle w:val="ListParagraph"/>
        <w:numPr>
          <w:ilvl w:val="0"/>
          <w:numId w:val="60"/>
        </w:numPr>
        <w:pBdr>
          <w:top w:val="nil"/>
          <w:left w:val="nil"/>
          <w:bottom w:val="nil"/>
          <w:right w:val="nil"/>
          <w:between w:val="nil"/>
        </w:pBdr>
        <w:tabs>
          <w:tab w:val="left" w:pos="-1200"/>
        </w:tabs>
        <w:ind w:left="1980"/>
        <w:rPr>
          <w:color w:val="000000"/>
        </w:rPr>
      </w:pPr>
      <w:r w:rsidRPr="002C1CC8">
        <w:rPr>
          <w:color w:val="000000"/>
        </w:rPr>
        <w:t>Name and address of the Applicant;</w:t>
      </w:r>
    </w:p>
    <w:p w14:paraId="2E63A8F6" w14:textId="7D2F1651" w:rsidR="000A5073" w:rsidRPr="002C1CC8" w:rsidRDefault="00167526" w:rsidP="001654CA">
      <w:pPr>
        <w:pStyle w:val="ListParagraph"/>
        <w:numPr>
          <w:ilvl w:val="0"/>
          <w:numId w:val="60"/>
        </w:numPr>
        <w:pBdr>
          <w:top w:val="nil"/>
          <w:left w:val="nil"/>
          <w:bottom w:val="nil"/>
          <w:right w:val="nil"/>
          <w:between w:val="nil"/>
        </w:pBdr>
        <w:tabs>
          <w:tab w:val="left" w:pos="-1200"/>
        </w:tabs>
        <w:ind w:left="1980"/>
        <w:rPr>
          <w:color w:val="000000"/>
        </w:rPr>
      </w:pPr>
      <w:r w:rsidRPr="002C1CC8">
        <w:rPr>
          <w:color w:val="000000"/>
        </w:rPr>
        <w:t>Name, title, e-mail address, and telephone number of primary contact for the Applicant;</w:t>
      </w:r>
    </w:p>
    <w:p w14:paraId="4055A68E" w14:textId="77777777" w:rsidR="000A5073" w:rsidRPr="00A85CEA" w:rsidRDefault="00167526" w:rsidP="00A85CEA">
      <w:pPr>
        <w:pStyle w:val="ListParagraph"/>
        <w:numPr>
          <w:ilvl w:val="0"/>
          <w:numId w:val="60"/>
        </w:numPr>
        <w:pBdr>
          <w:top w:val="nil"/>
          <w:left w:val="nil"/>
          <w:bottom w:val="nil"/>
          <w:right w:val="nil"/>
          <w:between w:val="nil"/>
        </w:pBdr>
        <w:tabs>
          <w:tab w:val="left" w:pos="-1200"/>
        </w:tabs>
        <w:ind w:left="1980"/>
        <w:rPr>
          <w:color w:val="000000"/>
        </w:rPr>
      </w:pPr>
      <w:r w:rsidRPr="00A85CEA">
        <w:rPr>
          <w:color w:val="000000"/>
        </w:rPr>
        <w:t>Solicitation Title and Solicitation Number that the Proposal is in response to;</w:t>
      </w:r>
    </w:p>
    <w:p w14:paraId="30E3707A" w14:textId="77777777" w:rsidR="000A5073" w:rsidRPr="00A85CEA" w:rsidRDefault="00167526" w:rsidP="00A85CEA">
      <w:pPr>
        <w:pStyle w:val="ListParagraph"/>
        <w:numPr>
          <w:ilvl w:val="0"/>
          <w:numId w:val="60"/>
        </w:numPr>
        <w:pBdr>
          <w:top w:val="nil"/>
          <w:left w:val="nil"/>
          <w:bottom w:val="nil"/>
          <w:right w:val="nil"/>
          <w:between w:val="nil"/>
        </w:pBdr>
        <w:tabs>
          <w:tab w:val="left" w:pos="-1200"/>
        </w:tabs>
        <w:ind w:left="1980"/>
        <w:rPr>
          <w:color w:val="000000"/>
        </w:rPr>
      </w:pPr>
      <w:r w:rsidRPr="00A85CEA">
        <w:rPr>
          <w:color w:val="000000"/>
        </w:rPr>
        <w:t>Signature, typed name, and title of an individual authorized to commit the Applicant to its Proposal;</w:t>
      </w:r>
    </w:p>
    <w:p w14:paraId="205EB876" w14:textId="77777777" w:rsidR="000A5073" w:rsidRPr="00A85CEA" w:rsidRDefault="00167526" w:rsidP="00A85CEA">
      <w:pPr>
        <w:pStyle w:val="ListParagraph"/>
        <w:numPr>
          <w:ilvl w:val="0"/>
          <w:numId w:val="60"/>
        </w:numPr>
        <w:pBdr>
          <w:top w:val="nil"/>
          <w:left w:val="nil"/>
          <w:bottom w:val="nil"/>
          <w:right w:val="nil"/>
          <w:between w:val="nil"/>
        </w:pBdr>
        <w:tabs>
          <w:tab w:val="left" w:pos="-1200"/>
        </w:tabs>
        <w:ind w:left="1980"/>
        <w:rPr>
          <w:color w:val="000000"/>
        </w:rPr>
      </w:pPr>
      <w:r w:rsidRPr="00A85CEA">
        <w:rPr>
          <w:color w:val="000000"/>
        </w:rPr>
        <w:t>Federal Employer Identification Number (FEIN) of the Applicant, or if a single individual, that individual’s Social Security Number (SSN);</w:t>
      </w:r>
    </w:p>
    <w:p w14:paraId="6CD74CEC" w14:textId="77777777" w:rsidR="000A5073" w:rsidRPr="00A85CEA" w:rsidRDefault="00167526" w:rsidP="00A85CEA">
      <w:pPr>
        <w:pStyle w:val="ListParagraph"/>
        <w:numPr>
          <w:ilvl w:val="0"/>
          <w:numId w:val="60"/>
        </w:numPr>
        <w:pBdr>
          <w:top w:val="nil"/>
          <w:left w:val="nil"/>
          <w:bottom w:val="nil"/>
          <w:right w:val="nil"/>
          <w:between w:val="nil"/>
        </w:pBdr>
        <w:tabs>
          <w:tab w:val="left" w:pos="-1200"/>
        </w:tabs>
        <w:ind w:left="1980"/>
        <w:rPr>
          <w:color w:val="000000"/>
        </w:rPr>
      </w:pPr>
      <w:r w:rsidRPr="00A85CEA">
        <w:rPr>
          <w:color w:val="000000"/>
        </w:rPr>
        <w:t>Applicant’s DUNS and SAM numbers;</w:t>
      </w:r>
    </w:p>
    <w:p w14:paraId="1AAEF392" w14:textId="77777777" w:rsidR="000A5073" w:rsidRPr="00A85CEA" w:rsidRDefault="00167526" w:rsidP="00A85CEA">
      <w:pPr>
        <w:pStyle w:val="ListParagraph"/>
        <w:numPr>
          <w:ilvl w:val="0"/>
          <w:numId w:val="60"/>
        </w:numPr>
        <w:pBdr>
          <w:top w:val="nil"/>
          <w:left w:val="nil"/>
          <w:bottom w:val="nil"/>
          <w:right w:val="nil"/>
          <w:between w:val="nil"/>
        </w:pBdr>
        <w:tabs>
          <w:tab w:val="left" w:pos="-1200"/>
        </w:tabs>
        <w:ind w:left="1980"/>
        <w:rPr>
          <w:color w:val="000000"/>
        </w:rPr>
      </w:pPr>
      <w:r w:rsidRPr="00A85CEA">
        <w:rPr>
          <w:color w:val="000000"/>
        </w:rPr>
        <w:t>Acceptance of all State RFGP and Grant terms and conditions (see Section 1.24); if any exceptions are taken, they are to be noted in the Executive Summary (see Section 4.4.2.4); and</w:t>
      </w:r>
    </w:p>
    <w:p w14:paraId="0471915A" w14:textId="25981FE8" w:rsidR="00D75417" w:rsidRPr="000B7EB1" w:rsidRDefault="00167526" w:rsidP="000B7EB1">
      <w:pPr>
        <w:pStyle w:val="ListParagraph"/>
        <w:numPr>
          <w:ilvl w:val="0"/>
          <w:numId w:val="60"/>
        </w:numPr>
        <w:pBdr>
          <w:top w:val="nil"/>
          <w:left w:val="nil"/>
          <w:bottom w:val="nil"/>
          <w:right w:val="nil"/>
          <w:between w:val="nil"/>
        </w:pBdr>
        <w:tabs>
          <w:tab w:val="left" w:pos="-1200"/>
        </w:tabs>
        <w:ind w:left="1980"/>
        <w:rPr>
          <w:color w:val="000000"/>
        </w:rPr>
      </w:pPr>
      <w:r w:rsidRPr="000B7EB1">
        <w:rPr>
          <w:color w:val="000000"/>
        </w:rPr>
        <w:t>Acknowledgement of all addenda to this RFGP</w:t>
      </w:r>
      <w:r w:rsidR="000B7EB1" w:rsidRPr="000B7EB1">
        <w:rPr>
          <w:color w:val="000000"/>
        </w:rPr>
        <w:t>.</w:t>
      </w:r>
    </w:p>
    <w:p w14:paraId="13E1CFD6" w14:textId="77777777" w:rsidR="00FB1C64" w:rsidRDefault="00FB1C64">
      <w:pPr>
        <w:ind w:left="1440"/>
      </w:pPr>
    </w:p>
    <w:p w14:paraId="58EF09AD" w14:textId="77777777" w:rsidR="00FB1C64" w:rsidRDefault="00167526">
      <w:pPr>
        <w:rPr>
          <w:b/>
        </w:rPr>
      </w:pPr>
      <w:r>
        <w:tab/>
      </w:r>
      <w:r>
        <w:rPr>
          <w:b/>
        </w:rPr>
        <w:t>4.4.2.4</w:t>
      </w:r>
      <w:r>
        <w:rPr>
          <w:b/>
        </w:rPr>
        <w:tab/>
        <w:t>Executive Summary (Submit under TAB C)</w:t>
      </w:r>
    </w:p>
    <w:p w14:paraId="65530FE1" w14:textId="77777777" w:rsidR="00FB1C64" w:rsidRDefault="00FB1C64"/>
    <w:p w14:paraId="3E95295E" w14:textId="25B35D8B" w:rsidR="00FB1C64" w:rsidRDefault="00167526">
      <w:pPr>
        <w:pBdr>
          <w:top w:val="nil"/>
          <w:left w:val="nil"/>
          <w:bottom w:val="nil"/>
          <w:right w:val="nil"/>
          <w:between w:val="nil"/>
        </w:pBdr>
        <w:ind w:left="1440"/>
        <w:jc w:val="both"/>
        <w:rPr>
          <w:color w:val="000000"/>
        </w:rPr>
      </w:pPr>
      <w:r>
        <w:rPr>
          <w:color w:val="000000"/>
        </w:rPr>
        <w:t>The Applicant shall condense and highlight the contents of the Technical Proposal in a separate section titled “Executive Summary.” The Summary should identify the Service</w:t>
      </w:r>
      <w:r w:rsidR="00743515">
        <w:rPr>
          <w:color w:val="000000"/>
        </w:rPr>
        <w:t>s</w:t>
      </w:r>
      <w:r>
        <w:rPr>
          <w:color w:val="000000"/>
        </w:rPr>
        <w:t xml:space="preserve"> </w:t>
      </w:r>
      <w:r w:rsidR="00743515">
        <w:rPr>
          <w:color w:val="000000"/>
        </w:rPr>
        <w:t>to be provided in each year of the Grant</w:t>
      </w:r>
      <w:r>
        <w:rPr>
          <w:color w:val="000000"/>
        </w:rPr>
        <w:t xml:space="preserve">. The Summary shall also identify any exceptions the Applicant has taken to the requirements of this RFGP, the </w:t>
      </w:r>
      <w:r>
        <w:rPr>
          <w:b/>
          <w:color w:val="000000"/>
        </w:rPr>
        <w:t>Grant</w:t>
      </w:r>
      <w:r w:rsidR="000B7EB1">
        <w:rPr>
          <w:b/>
          <w:color w:val="000000"/>
        </w:rPr>
        <w:t xml:space="preserve"> </w:t>
      </w:r>
      <w:r>
        <w:rPr>
          <w:b/>
          <w:color w:val="000000"/>
        </w:rPr>
        <w:t>(</w:t>
      </w:r>
      <w:r>
        <w:rPr>
          <w:b/>
          <w:color w:val="000000"/>
          <w:u w:val="single"/>
        </w:rPr>
        <w:t>Attachment A</w:t>
      </w:r>
      <w:r>
        <w:rPr>
          <w:b/>
          <w:color w:val="000000"/>
        </w:rPr>
        <w:t>)</w:t>
      </w:r>
      <w:r>
        <w:rPr>
          <w:color w:val="000000"/>
        </w:rPr>
        <w:t>, or any other attachments. Exceptions to terms and conditions may result in having the Proposal deemed unacceptable or classified as not reasonably susceptible of being selected for award.</w:t>
      </w:r>
    </w:p>
    <w:p w14:paraId="7B60D3EF" w14:textId="77777777" w:rsidR="00FB1C64" w:rsidRDefault="00FB1C64">
      <w:pPr>
        <w:pBdr>
          <w:top w:val="nil"/>
          <w:left w:val="nil"/>
          <w:bottom w:val="nil"/>
          <w:right w:val="nil"/>
          <w:between w:val="nil"/>
        </w:pBdr>
        <w:ind w:left="1440"/>
        <w:jc w:val="both"/>
        <w:rPr>
          <w:color w:val="000000"/>
        </w:rPr>
      </w:pPr>
    </w:p>
    <w:p w14:paraId="4CAF8164" w14:textId="77777777" w:rsidR="00FB1C64" w:rsidRDefault="00167526">
      <w:pPr>
        <w:pBdr>
          <w:top w:val="nil"/>
          <w:left w:val="nil"/>
          <w:bottom w:val="nil"/>
          <w:right w:val="nil"/>
          <w:between w:val="nil"/>
        </w:pBdr>
        <w:ind w:left="1440"/>
        <w:jc w:val="both"/>
        <w:rPr>
          <w:color w:val="000000"/>
        </w:rPr>
      </w:pPr>
      <w:r>
        <w:rPr>
          <w:color w:val="000000"/>
        </w:rPr>
        <w:t>If the Applicant has taken no exceptions to the requirements of this RFGP, the Executive Summary shall so state.</w:t>
      </w:r>
    </w:p>
    <w:p w14:paraId="1FD1A9B5" w14:textId="77777777" w:rsidR="00FB1C64" w:rsidRDefault="00FB1C64">
      <w:pPr>
        <w:pBdr>
          <w:top w:val="nil"/>
          <w:left w:val="nil"/>
          <w:bottom w:val="nil"/>
          <w:right w:val="nil"/>
          <w:between w:val="nil"/>
        </w:pBdr>
        <w:rPr>
          <w:color w:val="000000"/>
        </w:rPr>
      </w:pPr>
    </w:p>
    <w:p w14:paraId="49683515" w14:textId="77777777" w:rsidR="00FB1C64" w:rsidRDefault="00167526" w:rsidP="00A149EB">
      <w:pPr>
        <w:ind w:left="1440" w:hanging="720"/>
        <w:rPr>
          <w:b/>
        </w:rPr>
      </w:pPr>
      <w:r>
        <w:rPr>
          <w:b/>
        </w:rPr>
        <w:t>4.4.2.5</w:t>
      </w:r>
      <w:r>
        <w:tab/>
      </w:r>
      <w:r>
        <w:rPr>
          <w:b/>
        </w:rPr>
        <w:t>Minimum Qualifications Documentation (If applicable, Submit under TAB</w:t>
      </w:r>
      <w:r w:rsidR="00A149EB">
        <w:rPr>
          <w:b/>
        </w:rPr>
        <w:t xml:space="preserve"> </w:t>
      </w:r>
      <w:r w:rsidR="00641E4A">
        <w:rPr>
          <w:b/>
        </w:rPr>
        <w:t>D)</w:t>
      </w:r>
    </w:p>
    <w:p w14:paraId="3DC9468A" w14:textId="77777777" w:rsidR="00FB1C64" w:rsidRDefault="00FB1C64"/>
    <w:p w14:paraId="6DA3E2CA" w14:textId="26BED15D" w:rsidR="00FB1C64" w:rsidRDefault="00167526">
      <w:pPr>
        <w:ind w:left="1440"/>
      </w:pPr>
      <w:r>
        <w:t>The Applicant shall submit any Minimum Qualifications documentation that may be required, as set forth in Section 2 “Applicant Minimum Qualifications</w:t>
      </w:r>
      <w:r w:rsidR="000B7EB1">
        <w:t>.</w:t>
      </w:r>
      <w:r>
        <w:t>”</w:t>
      </w:r>
    </w:p>
    <w:p w14:paraId="2E7C1D4C" w14:textId="77777777" w:rsidR="00FB1C64" w:rsidRDefault="00FB1C64">
      <w:pPr>
        <w:pBdr>
          <w:top w:val="nil"/>
          <w:left w:val="nil"/>
          <w:bottom w:val="nil"/>
          <w:right w:val="nil"/>
          <w:between w:val="nil"/>
        </w:pBdr>
        <w:rPr>
          <w:color w:val="000000"/>
        </w:rPr>
      </w:pPr>
    </w:p>
    <w:p w14:paraId="6A7CC34D" w14:textId="77777777" w:rsidR="000A5073" w:rsidRDefault="00167526" w:rsidP="006159FE">
      <w:pPr>
        <w:numPr>
          <w:ilvl w:val="3"/>
          <w:numId w:val="44"/>
        </w:numPr>
        <w:ind w:left="1440"/>
        <w:rPr>
          <w:b/>
        </w:rPr>
      </w:pPr>
      <w:r>
        <w:rPr>
          <w:b/>
        </w:rPr>
        <w:t>Applicant Technical Response to RFGP Requirements and Proposed Work Plan (Submit under TAB E)</w:t>
      </w:r>
    </w:p>
    <w:p w14:paraId="4F5D40E1" w14:textId="77777777" w:rsidR="00FB1C64" w:rsidRDefault="00FB1C64">
      <w:pPr>
        <w:ind w:left="720"/>
      </w:pPr>
    </w:p>
    <w:p w14:paraId="478EE4C2" w14:textId="77777777" w:rsidR="000A5073" w:rsidRDefault="00167526" w:rsidP="006159FE">
      <w:pPr>
        <w:pStyle w:val="ListParagraph"/>
        <w:numPr>
          <w:ilvl w:val="0"/>
          <w:numId w:val="51"/>
        </w:numPr>
        <w:tabs>
          <w:tab w:val="left" w:pos="-630"/>
        </w:tabs>
        <w:ind w:hanging="720"/>
      </w:pPr>
      <w:r>
        <w:t xml:space="preserve">The Applicant shall address each Scope of Work requirement (Section 3.2) in its Technical Proposal and describe, in detail, its proposed processes, procedures, plans, and overall approach to providing all required services.  Additionally, the Applicant shall describe, in detail, how its proposed services, including the services of any proposed subcontractor(s), will meet or exceed the requirement(s).  If the State is seeking Applicant agreement to any requirement(s), the Applicant shall state its agreement or disagreement.  Any paragraph in the Technical Proposal that responds to a Scope of Work (Section 3.2) requirement shall include an explanation of how the work will be done.  Any exception to a requirement, term, or condition may result in having the Proposal classified as not reasonably susceptible of being selected for award or the Applicant deemed not responsible.  </w:t>
      </w:r>
    </w:p>
    <w:p w14:paraId="4FEACB54" w14:textId="77777777" w:rsidR="00FB1C64" w:rsidRDefault="00FB1C64" w:rsidP="007B726E">
      <w:pPr>
        <w:ind w:left="2160" w:hanging="720"/>
      </w:pPr>
    </w:p>
    <w:p w14:paraId="7D874215" w14:textId="77777777" w:rsidR="000A5073" w:rsidRDefault="00167526" w:rsidP="006159FE">
      <w:pPr>
        <w:pStyle w:val="ListParagraph"/>
        <w:numPr>
          <w:ilvl w:val="0"/>
          <w:numId w:val="51"/>
        </w:numPr>
        <w:ind w:hanging="720"/>
      </w:pPr>
      <w:r>
        <w:t>The Applicant shall give a definitive description of the proposed plan to meet the requirements of the RFGP, i.e., a Work Plan.  The Work Plan shall include the specific methodology and techniques to be used by the Applicant in providing the required services as outlined in RFGP Section 3, Scope of Work.  The description shall include an outline of the overall management concepts employed by the Applicant and a project management plan, including project control mechanisms, approach to monitoring sub-grantees and overall timelines.  Project deadlines considered grant deliverables must be recognized in the Work Plan.</w:t>
      </w:r>
    </w:p>
    <w:p w14:paraId="7F9752FC" w14:textId="77777777" w:rsidR="0081484E" w:rsidRDefault="0081484E" w:rsidP="007B726E">
      <w:pPr>
        <w:ind w:left="2160" w:hanging="720"/>
      </w:pPr>
    </w:p>
    <w:p w14:paraId="6B579311" w14:textId="578FFEBE" w:rsidR="0083247F" w:rsidRDefault="00167526" w:rsidP="007B726E">
      <w:pPr>
        <w:pStyle w:val="ListBullet"/>
        <w:ind w:hanging="720"/>
      </w:pPr>
      <w:r>
        <w:t>The Applicant shall identify the</w:t>
      </w:r>
      <w:r w:rsidR="00A53F30">
        <w:t xml:space="preserve"> </w:t>
      </w:r>
      <w:r w:rsidR="005A29F7">
        <w:t>location</w:t>
      </w:r>
      <w:r w:rsidR="00A53F30">
        <w:t>(s)</w:t>
      </w:r>
      <w:r>
        <w:t xml:space="preserve"> from which it proposes to provide the services, including, </w:t>
      </w:r>
      <w:r w:rsidR="00A53F30">
        <w:t xml:space="preserve">the location of </w:t>
      </w:r>
      <w:r>
        <w:t>any current facilities that it operates, and any required construction to satisfy the State’s requirements as outlined in this RFGP.</w:t>
      </w:r>
    </w:p>
    <w:p w14:paraId="19B1E764" w14:textId="77777777" w:rsidR="00FB1C64" w:rsidRDefault="00FB1C64" w:rsidP="007B726E">
      <w:pPr>
        <w:ind w:left="2160" w:hanging="720"/>
      </w:pPr>
    </w:p>
    <w:p w14:paraId="5906B6AD" w14:textId="4A2C9CD5" w:rsidR="000A5073" w:rsidRDefault="00167526" w:rsidP="006159FE">
      <w:pPr>
        <w:pStyle w:val="ListParagraph"/>
        <w:numPr>
          <w:ilvl w:val="0"/>
          <w:numId w:val="51"/>
        </w:numPr>
        <w:ind w:hanging="720"/>
      </w:pPr>
      <w:r>
        <w:t>The Applicant must provide a draft Problem Escalation Procedure (PEP) that includes, at a minimum, titles of individuals to be contacted by the State Project Manager should problems arise under the Grant (including the Applicant’s process for resolving billing errors); and explain how problems with work under the Grant will be escalated in order to resolve any issues in a timely manner.  Final procedures must be submitted as indicated in RFGP Section 3.</w:t>
      </w:r>
      <w:r w:rsidR="00C92A04">
        <w:t>2.2</w:t>
      </w:r>
      <w:r>
        <w:t>.</w:t>
      </w:r>
    </w:p>
    <w:p w14:paraId="719AF265" w14:textId="77777777" w:rsidR="00FB1C64" w:rsidRDefault="00FB1C64" w:rsidP="007B726E">
      <w:pPr>
        <w:pBdr>
          <w:top w:val="nil"/>
          <w:left w:val="nil"/>
          <w:bottom w:val="nil"/>
          <w:right w:val="nil"/>
          <w:between w:val="nil"/>
        </w:pBdr>
        <w:ind w:left="2160" w:hanging="720"/>
        <w:rPr>
          <w:color w:val="000000"/>
        </w:rPr>
      </w:pPr>
    </w:p>
    <w:p w14:paraId="60520DF1" w14:textId="77777777" w:rsidR="00FB1C64" w:rsidRDefault="00167526" w:rsidP="007B726E">
      <w:pPr>
        <w:pStyle w:val="ListBullet"/>
        <w:ind w:hanging="720"/>
      </w:pPr>
      <w:r>
        <w:t>The Applicant shall affirm that, if selected for award, they will attend the Post-Award Kick-Off Meeting (</w:t>
      </w:r>
      <w:r w:rsidR="00AD1501" w:rsidRPr="0083247F">
        <w:t>Section 3.</w:t>
      </w:r>
      <w:r w:rsidR="00133B4C">
        <w:t>7</w:t>
      </w:r>
      <w:r>
        <w:t>).</w:t>
      </w:r>
    </w:p>
    <w:p w14:paraId="46EDBD21" w14:textId="77777777" w:rsidR="00FB1C64" w:rsidRDefault="00FB1C64" w:rsidP="007B726E">
      <w:pPr>
        <w:pBdr>
          <w:top w:val="nil"/>
          <w:left w:val="nil"/>
          <w:bottom w:val="nil"/>
          <w:right w:val="nil"/>
          <w:between w:val="nil"/>
        </w:pBdr>
        <w:ind w:left="1440" w:hanging="630"/>
        <w:rPr>
          <w:color w:val="FF0000"/>
        </w:rPr>
      </w:pPr>
    </w:p>
    <w:p w14:paraId="297D6804" w14:textId="77777777" w:rsidR="000A5073" w:rsidRDefault="00167526" w:rsidP="006159FE">
      <w:pPr>
        <w:pStyle w:val="ListParagraph"/>
        <w:numPr>
          <w:ilvl w:val="0"/>
          <w:numId w:val="51"/>
        </w:numPr>
        <w:ind w:hanging="720"/>
      </w:pPr>
      <w:r>
        <w:t>The Applicant shall include a description of its cost allocation methodology and detailed information on how it will document and allocate staff time and expenses.</w:t>
      </w:r>
    </w:p>
    <w:p w14:paraId="32D28CD1" w14:textId="77777777" w:rsidR="00FB1C64" w:rsidRDefault="00FB1C64"/>
    <w:p w14:paraId="52710837" w14:textId="77777777" w:rsidR="00FB1C64" w:rsidRDefault="00167526">
      <w:pPr>
        <w:ind w:firstLine="720"/>
        <w:rPr>
          <w:b/>
        </w:rPr>
      </w:pPr>
      <w:r>
        <w:rPr>
          <w:b/>
        </w:rPr>
        <w:t>4.4.2.7</w:t>
      </w:r>
      <w:r>
        <w:rPr>
          <w:b/>
        </w:rPr>
        <w:tab/>
        <w:t>Applicant Qualifications and Capabilities (Submit under TAB F)</w:t>
      </w:r>
    </w:p>
    <w:p w14:paraId="5554FB19" w14:textId="77777777" w:rsidR="00FB1C64" w:rsidRDefault="00FB1C64">
      <w:pPr>
        <w:pBdr>
          <w:top w:val="nil"/>
          <w:left w:val="nil"/>
          <w:bottom w:val="nil"/>
          <w:right w:val="nil"/>
          <w:between w:val="nil"/>
        </w:pBdr>
        <w:ind w:left="1440"/>
        <w:rPr>
          <w:color w:val="000000"/>
        </w:rPr>
      </w:pPr>
    </w:p>
    <w:p w14:paraId="3831D51C" w14:textId="77777777" w:rsidR="00FB1C64" w:rsidRDefault="00167526">
      <w:pPr>
        <w:pBdr>
          <w:top w:val="nil"/>
          <w:left w:val="nil"/>
          <w:bottom w:val="nil"/>
          <w:right w:val="nil"/>
          <w:between w:val="nil"/>
        </w:pBdr>
        <w:ind w:left="1440"/>
        <w:rPr>
          <w:color w:val="000000"/>
        </w:rPr>
      </w:pPr>
      <w:r>
        <w:rPr>
          <w:color w:val="000000"/>
        </w:rPr>
        <w:t>The Applicant shall include information on past experience with similar projects and/or services.  The Applicant shall describe how its organization can meet the requirements of this RFGP and shall also include the following information:</w:t>
      </w:r>
    </w:p>
    <w:p w14:paraId="6AC963A4" w14:textId="77777777" w:rsidR="00FB1C64" w:rsidRDefault="00FB1C64"/>
    <w:p w14:paraId="4B008DED" w14:textId="77777777" w:rsidR="00FB1C64" w:rsidRDefault="00167526">
      <w:pPr>
        <w:pBdr>
          <w:top w:val="nil"/>
          <w:left w:val="nil"/>
          <w:bottom w:val="nil"/>
          <w:right w:val="nil"/>
          <w:between w:val="nil"/>
        </w:pBdr>
        <w:ind w:left="2070" w:hanging="630"/>
        <w:rPr>
          <w:color w:val="000000"/>
        </w:rPr>
      </w:pPr>
      <w:r>
        <w:rPr>
          <w:color w:val="000000"/>
        </w:rPr>
        <w:t xml:space="preserve">a. </w:t>
      </w:r>
      <w:r>
        <w:rPr>
          <w:color w:val="000000"/>
        </w:rPr>
        <w:tab/>
        <w:t xml:space="preserve">The number of years the Applicant has provided the similar services; </w:t>
      </w:r>
    </w:p>
    <w:p w14:paraId="6F51A6F8" w14:textId="77777777" w:rsidR="00FB1C64" w:rsidRDefault="00FB1C64">
      <w:pPr>
        <w:pBdr>
          <w:top w:val="nil"/>
          <w:left w:val="nil"/>
          <w:bottom w:val="nil"/>
          <w:right w:val="nil"/>
          <w:between w:val="nil"/>
        </w:pBdr>
        <w:ind w:left="2070" w:hanging="630"/>
        <w:rPr>
          <w:color w:val="000000"/>
        </w:rPr>
      </w:pPr>
    </w:p>
    <w:p w14:paraId="2A7F6B2F" w14:textId="05A1279F" w:rsidR="00FB1C64" w:rsidRDefault="00167526">
      <w:pPr>
        <w:pBdr>
          <w:top w:val="nil"/>
          <w:left w:val="nil"/>
          <w:bottom w:val="nil"/>
          <w:right w:val="nil"/>
          <w:between w:val="nil"/>
        </w:pBdr>
        <w:ind w:left="2070" w:hanging="630"/>
        <w:rPr>
          <w:color w:val="000000"/>
        </w:rPr>
      </w:pPr>
      <w:r>
        <w:rPr>
          <w:color w:val="000000"/>
        </w:rPr>
        <w:t>b.</w:t>
      </w:r>
      <w:r>
        <w:rPr>
          <w:color w:val="000000"/>
        </w:rPr>
        <w:tab/>
        <w:t>The number of clients/customers and that the Applicant currently serves;</w:t>
      </w:r>
    </w:p>
    <w:p w14:paraId="753FC3E9" w14:textId="77777777" w:rsidR="00FB1C64" w:rsidRDefault="00FB1C64">
      <w:pPr>
        <w:pBdr>
          <w:top w:val="nil"/>
          <w:left w:val="nil"/>
          <w:bottom w:val="nil"/>
          <w:right w:val="nil"/>
          <w:between w:val="nil"/>
        </w:pBdr>
        <w:ind w:left="2070" w:hanging="630"/>
        <w:rPr>
          <w:color w:val="000000"/>
        </w:rPr>
      </w:pPr>
    </w:p>
    <w:p w14:paraId="2A4BB9AE" w14:textId="1279A37B" w:rsidR="00FB1C64" w:rsidRDefault="00167526">
      <w:pPr>
        <w:pBdr>
          <w:top w:val="nil"/>
          <w:left w:val="nil"/>
          <w:bottom w:val="nil"/>
          <w:right w:val="nil"/>
          <w:between w:val="nil"/>
        </w:pBdr>
        <w:ind w:left="2070" w:hanging="630"/>
        <w:rPr>
          <w:color w:val="000000"/>
        </w:rPr>
      </w:pPr>
      <w:r>
        <w:rPr>
          <w:color w:val="000000"/>
        </w:rPr>
        <w:t>c.</w:t>
      </w:r>
      <w:r>
        <w:rPr>
          <w:color w:val="000000"/>
        </w:rPr>
        <w:tab/>
        <w:t>The names and titles management personnel who may be involved with supervising the services to be performed under this Grant;</w:t>
      </w:r>
    </w:p>
    <w:p w14:paraId="361F21C0" w14:textId="77777777" w:rsidR="00FB1C64" w:rsidRDefault="00FB1C64">
      <w:pPr>
        <w:pBdr>
          <w:top w:val="nil"/>
          <w:left w:val="nil"/>
          <w:bottom w:val="nil"/>
          <w:right w:val="nil"/>
          <w:between w:val="nil"/>
        </w:pBdr>
        <w:rPr>
          <w:color w:val="000000"/>
        </w:rPr>
      </w:pPr>
    </w:p>
    <w:p w14:paraId="635E9EE9" w14:textId="77777777" w:rsidR="00FB1C64" w:rsidRDefault="00167526">
      <w:pPr>
        <w:ind w:left="2070" w:hanging="630"/>
      </w:pPr>
      <w:r>
        <w:t>d.</w:t>
      </w:r>
      <w:r>
        <w:tab/>
        <w:t>An organizational chart that identifies the complete structure of the Applicant including any parent company, headquarters, regional offices, and subsidiaries of the Applicant.</w:t>
      </w:r>
    </w:p>
    <w:p w14:paraId="40033A85" w14:textId="77777777" w:rsidR="00FB1C64" w:rsidRDefault="00FB1C64"/>
    <w:p w14:paraId="56E8CD0B" w14:textId="77777777" w:rsidR="00FB1C64" w:rsidRDefault="00167526">
      <w:pPr>
        <w:ind w:left="1440" w:hanging="720"/>
        <w:rPr>
          <w:b/>
        </w:rPr>
      </w:pPr>
      <w:r>
        <w:rPr>
          <w:b/>
        </w:rPr>
        <w:t>4.4.2.8</w:t>
      </w:r>
      <w:r>
        <w:rPr>
          <w:b/>
        </w:rPr>
        <w:tab/>
        <w:t>Experience and Qualifications of Proposed Staff, including proposed Sub-recipients (Submit under TAB G)</w:t>
      </w:r>
    </w:p>
    <w:p w14:paraId="3C0EF8D6" w14:textId="77777777" w:rsidR="00FB1C64" w:rsidRDefault="00FB1C64">
      <w:pPr>
        <w:rPr>
          <w:b/>
        </w:rPr>
      </w:pPr>
    </w:p>
    <w:p w14:paraId="256CFB6A" w14:textId="77777777" w:rsidR="00FB1C64" w:rsidRDefault="00167526">
      <w:pPr>
        <w:tabs>
          <w:tab w:val="left" w:pos="-1800"/>
        </w:tabs>
        <w:ind w:left="1440"/>
      </w:pPr>
      <w:r>
        <w:t>The Applicant shall identify the number and types of staff proposed to be utilized under the Grant.</w:t>
      </w:r>
    </w:p>
    <w:p w14:paraId="60F5EAE5" w14:textId="77777777" w:rsidR="00FB1C64" w:rsidRDefault="00FB1C64">
      <w:pPr>
        <w:ind w:left="1440"/>
        <w:rPr>
          <w:b/>
        </w:rPr>
      </w:pPr>
    </w:p>
    <w:p w14:paraId="554147C7" w14:textId="77777777" w:rsidR="00FB1C64" w:rsidRDefault="00167526">
      <w:pPr>
        <w:ind w:left="1440"/>
      </w:pPr>
      <w:r>
        <w:t xml:space="preserve">The Applicant shall describe in detail how the proposed staff’s experience and qualifications relate to their specific responsibilities, including any staff of proposed subcontractor(s), as detailed in the Work Plan.  The Applicant shall include individual resumes for the key personnel, including key personnel for any proposed subcontractor(s), who are to be assigned to the project if the Applicant is awarded the Grant.  Each resume should include the amount of experience the individual has had relative to the Scope of Work set forth in this solicitation.  </w:t>
      </w:r>
    </w:p>
    <w:p w14:paraId="446B8F69" w14:textId="77777777" w:rsidR="00FB1C64" w:rsidRDefault="00FB1C64">
      <w:pPr>
        <w:ind w:left="1440"/>
        <w:rPr>
          <w:b/>
        </w:rPr>
      </w:pPr>
    </w:p>
    <w:p w14:paraId="6D697B1F" w14:textId="77777777" w:rsidR="00FB1C64" w:rsidRDefault="00167526">
      <w:pPr>
        <w:ind w:left="1440"/>
      </w:pPr>
      <w:r>
        <w:t>The Applicant shall provide an Organizational Chart outlining personnel and their related duties.  The Applicant shall include job titles, job duties, and the percentage of time each individual will spend on his/her assigned tasks.  Applicants using job titles other than those commonly used by industry standards must provide a crosswalk reference document.  The Applicant shall also submit job descriptions for the employees who will provide Access &amp; Visitation services to the program.</w:t>
      </w:r>
    </w:p>
    <w:p w14:paraId="02A53526" w14:textId="77777777" w:rsidR="00FB1C64" w:rsidRDefault="00FB1C64">
      <w:pPr>
        <w:pBdr>
          <w:top w:val="nil"/>
          <w:left w:val="nil"/>
          <w:bottom w:val="nil"/>
          <w:right w:val="nil"/>
          <w:between w:val="nil"/>
        </w:pBdr>
        <w:rPr>
          <w:color w:val="000000"/>
        </w:rPr>
      </w:pPr>
    </w:p>
    <w:p w14:paraId="16F4A10A" w14:textId="77777777" w:rsidR="000A5073" w:rsidRDefault="00167526" w:rsidP="006159FE">
      <w:pPr>
        <w:numPr>
          <w:ilvl w:val="3"/>
          <w:numId w:val="45"/>
        </w:numPr>
        <w:ind w:left="1440"/>
        <w:rPr>
          <w:b/>
        </w:rPr>
      </w:pPr>
      <w:r>
        <w:rPr>
          <w:b/>
        </w:rPr>
        <w:t>List of Current or Prior State Grants/Grants (Submit under TAB H)</w:t>
      </w:r>
    </w:p>
    <w:p w14:paraId="41D2B2E2" w14:textId="77777777" w:rsidR="00FB1C64" w:rsidRDefault="00FB1C64">
      <w:pPr>
        <w:ind w:left="720"/>
        <w:rPr>
          <w:b/>
        </w:rPr>
      </w:pPr>
    </w:p>
    <w:p w14:paraId="4B256610" w14:textId="77777777" w:rsidR="00FB1C64" w:rsidRDefault="00167526">
      <w:pPr>
        <w:ind w:left="1440"/>
      </w:pPr>
      <w:r>
        <w:t>Provide a list of all grants/contracts with any entity of the State of Maryland for which the Applicant is currently performing services or for which services have been completed within the last five (5) years.  For each identified grant/contract, the Applicant is to provide:</w:t>
      </w:r>
    </w:p>
    <w:p w14:paraId="74C9451B" w14:textId="77777777" w:rsidR="00FB1C64" w:rsidRDefault="00FB1C64">
      <w:pPr>
        <w:ind w:left="1440"/>
      </w:pPr>
    </w:p>
    <w:p w14:paraId="686D2015" w14:textId="77777777" w:rsidR="00FB1C64" w:rsidRDefault="00167526">
      <w:pPr>
        <w:ind w:left="1440"/>
      </w:pPr>
      <w:r>
        <w:t>a.</w:t>
      </w:r>
      <w:r>
        <w:tab/>
        <w:t>The State granting/contracting entity;</w:t>
      </w:r>
    </w:p>
    <w:p w14:paraId="3D74A876" w14:textId="77777777" w:rsidR="00FB1C64" w:rsidRDefault="00167526">
      <w:pPr>
        <w:ind w:left="1440"/>
      </w:pPr>
      <w:r>
        <w:t>b.</w:t>
      </w:r>
      <w:r>
        <w:tab/>
        <w:t>A brief description of the services/goods provided;</w:t>
      </w:r>
    </w:p>
    <w:p w14:paraId="3F6F80BF" w14:textId="77777777" w:rsidR="00FB1C64" w:rsidRDefault="00167526">
      <w:pPr>
        <w:ind w:left="1440"/>
      </w:pPr>
      <w:r>
        <w:t>c.</w:t>
      </w:r>
      <w:r>
        <w:tab/>
        <w:t>The dollar value of the grant/contract;</w:t>
      </w:r>
    </w:p>
    <w:p w14:paraId="33AAFCF9" w14:textId="77777777" w:rsidR="00FB1C64" w:rsidRDefault="00167526">
      <w:pPr>
        <w:ind w:left="1440"/>
      </w:pPr>
      <w:r>
        <w:t>d.</w:t>
      </w:r>
      <w:r>
        <w:tab/>
        <w:t>The term of the grant/contract;</w:t>
      </w:r>
    </w:p>
    <w:p w14:paraId="41B7B147" w14:textId="77777777" w:rsidR="00FB1C64" w:rsidRDefault="00167526">
      <w:pPr>
        <w:ind w:left="2160" w:hanging="720"/>
      </w:pPr>
      <w:r>
        <w:t>e.</w:t>
      </w:r>
      <w:r>
        <w:tab/>
        <w:t>The State employee contact person (name, title, telephone number, and, if possible, e-mail address); and</w:t>
      </w:r>
    </w:p>
    <w:p w14:paraId="3F18BBF2" w14:textId="77777777" w:rsidR="00FB1C64" w:rsidRDefault="00167526">
      <w:pPr>
        <w:ind w:left="2160" w:hanging="720"/>
      </w:pPr>
      <w:r>
        <w:t>f.</w:t>
      </w:r>
      <w:r>
        <w:tab/>
        <w:t>Whether the grant/contract was terminated before the end of the term specified in the original grant/contract, including whether any available renewal option was not exercised.</w:t>
      </w:r>
    </w:p>
    <w:p w14:paraId="32EF13DF" w14:textId="77777777" w:rsidR="00FB1C64" w:rsidRDefault="00FB1C64">
      <w:pPr>
        <w:ind w:left="1440"/>
      </w:pPr>
    </w:p>
    <w:p w14:paraId="18DA2D80" w14:textId="77777777" w:rsidR="00FB1C64" w:rsidRDefault="00167526">
      <w:pPr>
        <w:ind w:left="1440"/>
      </w:pPr>
      <w:r>
        <w:t>Information obtained regarding the Applicant’s level of performance on State contracts will be used by the Procurement Officer to determine the responsibility of the Applicant and considered as part of the experience and past performance evaluation criteria of the RFGP.</w:t>
      </w:r>
    </w:p>
    <w:p w14:paraId="05105907" w14:textId="77777777" w:rsidR="00FB1C64" w:rsidRDefault="00FB1C64"/>
    <w:p w14:paraId="5F3406A2" w14:textId="77777777" w:rsidR="000A5073" w:rsidRDefault="00167526" w:rsidP="006159FE">
      <w:pPr>
        <w:numPr>
          <w:ilvl w:val="3"/>
          <w:numId w:val="45"/>
        </w:numPr>
        <w:ind w:left="1440"/>
        <w:rPr>
          <w:b/>
        </w:rPr>
      </w:pPr>
      <w:r>
        <w:rPr>
          <w:b/>
        </w:rPr>
        <w:t>Financial Capability (Submit under TAB I)</w:t>
      </w:r>
    </w:p>
    <w:p w14:paraId="69EF4B51" w14:textId="77777777" w:rsidR="00FB1C64" w:rsidRDefault="00FB1C64"/>
    <w:p w14:paraId="1C2953CB" w14:textId="77777777" w:rsidR="00FB1C64" w:rsidRDefault="00167526">
      <w:pPr>
        <w:ind w:left="1440"/>
      </w:pPr>
      <w:r>
        <w:t>An Applicant must include in its Proposal a commonly-accepted method to prove its fiscal integrity.  If available the Applicant shall include Financial Statements, preferably a Profit and Loss (P&amp;L) statement and a Balance Sheet, for the last two (2) years (independently audited preferred).</w:t>
      </w:r>
    </w:p>
    <w:p w14:paraId="788065C3" w14:textId="77777777" w:rsidR="00FB1C64" w:rsidRDefault="00FB1C64">
      <w:pPr>
        <w:ind w:left="1440"/>
      </w:pPr>
    </w:p>
    <w:p w14:paraId="70CCF3EE" w14:textId="77777777" w:rsidR="00FB1C64" w:rsidRDefault="00167526">
      <w:pPr>
        <w:ind w:left="1440"/>
      </w:pPr>
      <w:r>
        <w:t>In addition, the Applicant may supplement its response to this Section by including one or more of the following with its response:</w:t>
      </w:r>
    </w:p>
    <w:p w14:paraId="01B6E8AD" w14:textId="77777777" w:rsidR="00FB1C64" w:rsidRDefault="00FB1C64"/>
    <w:p w14:paraId="6108E806" w14:textId="77777777" w:rsidR="00FB1C64" w:rsidRDefault="00167526">
      <w:pPr>
        <w:ind w:left="2160" w:hanging="720"/>
      </w:pPr>
      <w:r>
        <w:t>a.</w:t>
      </w:r>
      <w:r>
        <w:tab/>
        <w:t>Dun and Bradstreet Rating;</w:t>
      </w:r>
    </w:p>
    <w:p w14:paraId="2DBA0A58" w14:textId="77777777" w:rsidR="00FB1C64" w:rsidRDefault="00167526">
      <w:pPr>
        <w:ind w:left="2160" w:hanging="720"/>
      </w:pPr>
      <w:r>
        <w:t>b.</w:t>
      </w:r>
      <w:r>
        <w:tab/>
        <w:t>Standard and Poor’s Rating;</w:t>
      </w:r>
    </w:p>
    <w:p w14:paraId="552BAC7B" w14:textId="77777777" w:rsidR="00FB1C64" w:rsidRDefault="00167526">
      <w:pPr>
        <w:ind w:left="2160" w:hanging="720"/>
      </w:pPr>
      <w:r>
        <w:t>c.</w:t>
      </w:r>
      <w:r>
        <w:tab/>
        <w:t>Lines of credit;</w:t>
      </w:r>
    </w:p>
    <w:p w14:paraId="0784D4B6" w14:textId="77777777" w:rsidR="00FB1C64" w:rsidRDefault="00167526">
      <w:pPr>
        <w:ind w:left="2160" w:hanging="720"/>
      </w:pPr>
      <w:r>
        <w:t>d.</w:t>
      </w:r>
      <w:r>
        <w:tab/>
        <w:t>Evidence of a successful financial track record; and</w:t>
      </w:r>
    </w:p>
    <w:p w14:paraId="0DE0FE6C" w14:textId="77777777" w:rsidR="00FB1C64" w:rsidRDefault="00167526">
      <w:pPr>
        <w:pBdr>
          <w:top w:val="nil"/>
          <w:left w:val="nil"/>
          <w:bottom w:val="nil"/>
          <w:right w:val="nil"/>
          <w:between w:val="nil"/>
        </w:pBdr>
        <w:ind w:left="2160" w:hanging="720"/>
        <w:rPr>
          <w:color w:val="000000"/>
        </w:rPr>
      </w:pPr>
      <w:r>
        <w:rPr>
          <w:color w:val="000000"/>
        </w:rPr>
        <w:t>e.</w:t>
      </w:r>
      <w:r>
        <w:rPr>
          <w:color w:val="000000"/>
        </w:rPr>
        <w:tab/>
        <w:t>Evidence of adequate working capital.</w:t>
      </w:r>
    </w:p>
    <w:p w14:paraId="0B8D2079" w14:textId="77777777" w:rsidR="00FB1C64" w:rsidRDefault="00FB1C64">
      <w:pPr>
        <w:pBdr>
          <w:top w:val="nil"/>
          <w:left w:val="nil"/>
          <w:bottom w:val="nil"/>
          <w:right w:val="nil"/>
          <w:between w:val="nil"/>
        </w:pBdr>
        <w:ind w:left="1980" w:hanging="540"/>
      </w:pPr>
    </w:p>
    <w:p w14:paraId="40236E04" w14:textId="77777777" w:rsidR="00FB1C64" w:rsidRDefault="00FB1C64">
      <w:pPr>
        <w:pBdr>
          <w:top w:val="nil"/>
          <w:left w:val="nil"/>
          <w:bottom w:val="nil"/>
          <w:right w:val="nil"/>
          <w:between w:val="nil"/>
        </w:pBdr>
        <w:ind w:left="1980" w:hanging="540"/>
      </w:pPr>
    </w:p>
    <w:p w14:paraId="2A4061CD" w14:textId="77777777" w:rsidR="000A5073" w:rsidRDefault="00167526" w:rsidP="006159FE">
      <w:pPr>
        <w:numPr>
          <w:ilvl w:val="3"/>
          <w:numId w:val="45"/>
        </w:numPr>
        <w:ind w:left="1440"/>
        <w:rPr>
          <w:b/>
        </w:rPr>
      </w:pPr>
      <w:r>
        <w:rPr>
          <w:b/>
        </w:rPr>
        <w:t xml:space="preserve">   Certificate of Insurance (Submit under TAB J)</w:t>
      </w:r>
    </w:p>
    <w:p w14:paraId="02F4C0DB" w14:textId="77777777" w:rsidR="00FB1C64" w:rsidRDefault="00FB1C64">
      <w:pPr>
        <w:ind w:left="720"/>
        <w:rPr>
          <w:b/>
        </w:rPr>
      </w:pPr>
    </w:p>
    <w:p w14:paraId="02973AB3" w14:textId="77777777" w:rsidR="00FB1C64" w:rsidRDefault="00167526">
      <w:pPr>
        <w:ind w:left="1440"/>
      </w:pPr>
      <w:r>
        <w:t xml:space="preserve">The Applicant shall provide a copy of its current certificate of insurance showing the types and limits of insurance in effect as of the Proposal submission date.  The current insurance types and limits do not have to be the same as described in Section 3.4.  See Sections 3.4 and 5.5 for the required insurance certificate submission for the recommended Applicant.  </w:t>
      </w:r>
    </w:p>
    <w:p w14:paraId="7EB38DCA" w14:textId="77777777" w:rsidR="00FB1C64" w:rsidRDefault="00FB1C64">
      <w:pPr>
        <w:pBdr>
          <w:top w:val="nil"/>
          <w:left w:val="nil"/>
          <w:bottom w:val="nil"/>
          <w:right w:val="nil"/>
          <w:between w:val="nil"/>
        </w:pBdr>
        <w:ind w:left="1980" w:hanging="540"/>
        <w:rPr>
          <w:color w:val="000000"/>
        </w:rPr>
      </w:pPr>
    </w:p>
    <w:p w14:paraId="49536807" w14:textId="5F81594F" w:rsidR="000A5073" w:rsidRDefault="00167526" w:rsidP="006159FE">
      <w:pPr>
        <w:numPr>
          <w:ilvl w:val="3"/>
          <w:numId w:val="45"/>
        </w:numPr>
        <w:ind w:left="1440"/>
        <w:rPr>
          <w:b/>
        </w:rPr>
      </w:pPr>
      <w:r>
        <w:rPr>
          <w:b/>
        </w:rPr>
        <w:t xml:space="preserve">   </w:t>
      </w:r>
      <w:r w:rsidR="008417A0">
        <w:rPr>
          <w:b/>
        </w:rPr>
        <w:t xml:space="preserve">Subgrantees </w:t>
      </w:r>
      <w:r>
        <w:rPr>
          <w:b/>
        </w:rPr>
        <w:t>(Submit under TAB K)</w:t>
      </w:r>
    </w:p>
    <w:p w14:paraId="1FCAAB3D" w14:textId="77777777" w:rsidR="00FB1C64" w:rsidRDefault="00FB1C64">
      <w:pPr>
        <w:ind w:left="720"/>
      </w:pPr>
    </w:p>
    <w:p w14:paraId="3D17FCB5" w14:textId="42AF5548" w:rsidR="00FB1C64" w:rsidRDefault="00167526">
      <w:pPr>
        <w:ind w:left="1440"/>
        <w:rPr>
          <w:b/>
        </w:rPr>
      </w:pPr>
      <w:r>
        <w:t xml:space="preserve">The Applicant shall provide a complete list of all </w:t>
      </w:r>
      <w:r w:rsidR="008417A0">
        <w:t xml:space="preserve">subgrantees </w:t>
      </w:r>
      <w:r>
        <w:t xml:space="preserve">that will work on the Grant if the Applicant receives an award.  This list shall include a full description of the duties each </w:t>
      </w:r>
      <w:r w:rsidR="008417A0">
        <w:t xml:space="preserve">subgrantee </w:t>
      </w:r>
      <w:r>
        <w:t xml:space="preserve">will perform and why/how each </w:t>
      </w:r>
      <w:r w:rsidR="008417A0">
        <w:t xml:space="preserve">subgrantee </w:t>
      </w:r>
      <w:r>
        <w:t xml:space="preserve">was deemed the most qualified for this project.  See Section 4.4.2.6 and 4.4.2.8 for additional Applicant requirements related to </w:t>
      </w:r>
      <w:r w:rsidR="008417A0">
        <w:t>Subgrantees</w:t>
      </w:r>
      <w:r>
        <w:rPr>
          <w:b/>
        </w:rPr>
        <w:t xml:space="preserve">. </w:t>
      </w:r>
    </w:p>
    <w:p w14:paraId="5C467269" w14:textId="5B679032" w:rsidR="00FB1C64" w:rsidRDefault="00FB1C64">
      <w:pPr>
        <w:ind w:left="1440"/>
        <w:rPr>
          <w:b/>
          <w:highlight w:val="yellow"/>
        </w:rPr>
      </w:pPr>
    </w:p>
    <w:p w14:paraId="2F13B903" w14:textId="77777777" w:rsidR="0028518E" w:rsidRDefault="0028518E">
      <w:pPr>
        <w:ind w:left="1440"/>
        <w:rPr>
          <w:b/>
          <w:highlight w:val="yellow"/>
        </w:rPr>
      </w:pPr>
    </w:p>
    <w:p w14:paraId="15A00B00" w14:textId="77777777" w:rsidR="000A5073" w:rsidRDefault="00167526" w:rsidP="006159FE">
      <w:pPr>
        <w:numPr>
          <w:ilvl w:val="3"/>
          <w:numId w:val="45"/>
        </w:numPr>
        <w:ind w:left="1440"/>
        <w:rPr>
          <w:b/>
        </w:rPr>
      </w:pPr>
      <w:r>
        <w:rPr>
          <w:b/>
        </w:rPr>
        <w:t xml:space="preserve">   Legal Action Summary (Submit under TAB L)</w:t>
      </w:r>
    </w:p>
    <w:p w14:paraId="37D2C535" w14:textId="77777777" w:rsidR="00FB1C64" w:rsidRDefault="00FB1C64">
      <w:pPr>
        <w:ind w:left="1440"/>
        <w:rPr>
          <w:b/>
        </w:rPr>
      </w:pPr>
    </w:p>
    <w:p w14:paraId="2BE463AA" w14:textId="77777777" w:rsidR="00FB1C64" w:rsidRDefault="00167526">
      <w:pPr>
        <w:ind w:left="1440"/>
      </w:pPr>
      <w:r>
        <w:t>This summary shall include:</w:t>
      </w:r>
    </w:p>
    <w:p w14:paraId="73D02953" w14:textId="77777777" w:rsidR="00FB1C64" w:rsidRDefault="00FB1C64">
      <w:pPr>
        <w:ind w:left="1440"/>
      </w:pPr>
    </w:p>
    <w:p w14:paraId="13CE5AAD" w14:textId="77777777" w:rsidR="00FB1C64" w:rsidRDefault="00167526">
      <w:pPr>
        <w:ind w:left="2160" w:hanging="720"/>
      </w:pPr>
      <w:r>
        <w:t>a.</w:t>
      </w:r>
      <w:r>
        <w:tab/>
        <w:t>A statement as to whether there are any outstanding legal actions or potential claims against the Applicant and a brief description of any action;</w:t>
      </w:r>
    </w:p>
    <w:p w14:paraId="6E796CB2" w14:textId="77777777" w:rsidR="00FB1C64" w:rsidRDefault="00167526">
      <w:pPr>
        <w:ind w:left="2160" w:hanging="720"/>
      </w:pPr>
      <w:r>
        <w:t>b.</w:t>
      </w:r>
      <w:r>
        <w:tab/>
        <w:t>A brief description of any settled or closed legal actions or claims against the Applicant over the past five (5) years;</w:t>
      </w:r>
    </w:p>
    <w:p w14:paraId="434BDE4D" w14:textId="77777777" w:rsidR="00FB1C64" w:rsidRDefault="00167526">
      <w:pPr>
        <w:ind w:left="2160" w:hanging="720"/>
      </w:pPr>
      <w:r>
        <w:t>c.</w:t>
      </w:r>
      <w:r>
        <w:tab/>
        <w:t xml:space="preserve">A description of any judgments against the Applicant within the past five (5) years, including the case name, court case docket number, and what the final ruling or determination was from the court; and </w:t>
      </w:r>
    </w:p>
    <w:p w14:paraId="509C10B4" w14:textId="77777777" w:rsidR="00986AE7" w:rsidRDefault="00167526" w:rsidP="00EF6823">
      <w:pPr>
        <w:ind w:left="2160" w:hanging="720"/>
      </w:pPr>
      <w:r>
        <w:t>d.</w:t>
      </w:r>
      <w:r>
        <w:tab/>
        <w:t>In instances where litigation is on-going and the Applicant has been directed not to disclose information by the court, provide the name of the judge and location of the court.</w:t>
      </w:r>
    </w:p>
    <w:p w14:paraId="0E39B657" w14:textId="77777777" w:rsidR="0081484E" w:rsidRDefault="0081484E"/>
    <w:p w14:paraId="436390B3" w14:textId="72B00D7A" w:rsidR="0028518E" w:rsidRDefault="00B81E4E" w:rsidP="007B726E">
      <w:pPr>
        <w:pStyle w:val="ListBullet"/>
        <w:numPr>
          <w:ilvl w:val="0"/>
          <w:numId w:val="0"/>
        </w:numPr>
        <w:ind w:firstLine="720"/>
        <w:rPr>
          <w:b/>
        </w:rPr>
      </w:pPr>
      <w:r w:rsidRPr="00A85CEA">
        <w:rPr>
          <w:b/>
          <w:bCs/>
        </w:rPr>
        <w:t>4.4.2.14</w:t>
      </w:r>
      <w:r>
        <w:tab/>
      </w:r>
      <w:r w:rsidRPr="00A85CEA">
        <w:rPr>
          <w:b/>
          <w:bCs/>
        </w:rPr>
        <w:t>Remote Mediation Efforts</w:t>
      </w:r>
      <w:r w:rsidR="002B4C7A">
        <w:rPr>
          <w:b/>
          <w:bCs/>
        </w:rPr>
        <w:t xml:space="preserve"> </w:t>
      </w:r>
      <w:r w:rsidR="002B4C7A">
        <w:rPr>
          <w:b/>
        </w:rPr>
        <w:t>(Submit under TAB M)</w:t>
      </w:r>
    </w:p>
    <w:p w14:paraId="1620A0CE" w14:textId="77777777" w:rsidR="0028518E" w:rsidRDefault="0028518E" w:rsidP="007B726E">
      <w:pPr>
        <w:pStyle w:val="ListBullet"/>
        <w:numPr>
          <w:ilvl w:val="0"/>
          <w:numId w:val="0"/>
        </w:numPr>
        <w:ind w:firstLine="720"/>
        <w:rPr>
          <w:color w:val="000000"/>
        </w:rPr>
      </w:pPr>
    </w:p>
    <w:p w14:paraId="232705A4" w14:textId="073813A9" w:rsidR="00FB1C64" w:rsidRDefault="0028518E">
      <w:pPr>
        <w:rPr>
          <w:color w:val="000000"/>
        </w:rPr>
      </w:pPr>
      <w:r>
        <w:rPr>
          <w:color w:val="000000"/>
        </w:rPr>
        <w:tab/>
      </w:r>
      <w:r>
        <w:rPr>
          <w:color w:val="000000"/>
        </w:rPr>
        <w:tab/>
      </w:r>
      <w:r>
        <w:rPr>
          <w:color w:val="000000"/>
        </w:rPr>
        <w:tab/>
        <w:t>Remote Remediation program is not required for this solicitation.</w:t>
      </w:r>
    </w:p>
    <w:p w14:paraId="386EA18B" w14:textId="77777777" w:rsidR="0028518E" w:rsidRDefault="0028518E"/>
    <w:p w14:paraId="2B101AFA" w14:textId="2A84CCA6" w:rsidR="00FB1C64" w:rsidRDefault="00D83024">
      <w:pPr>
        <w:rPr>
          <w:b/>
        </w:rPr>
      </w:pPr>
      <w:r>
        <w:rPr>
          <w:b/>
        </w:rPr>
        <w:tab/>
      </w:r>
      <w:r w:rsidR="00167526">
        <w:rPr>
          <w:b/>
        </w:rPr>
        <w:t xml:space="preserve">4.4.3    Additional Required Technical Submissions (Submit under TAB </w:t>
      </w:r>
      <w:r w:rsidR="002B4C7A">
        <w:rPr>
          <w:b/>
        </w:rPr>
        <w:t>N</w:t>
      </w:r>
      <w:r w:rsidR="00167526">
        <w:rPr>
          <w:b/>
        </w:rPr>
        <w:t>)</w:t>
      </w:r>
    </w:p>
    <w:p w14:paraId="23E7BDB7" w14:textId="77777777" w:rsidR="00FB1C64" w:rsidRDefault="00167526">
      <w:pPr>
        <w:rPr>
          <w:color w:val="FF3300"/>
        </w:rPr>
      </w:pPr>
      <w:r>
        <w:tab/>
      </w:r>
    </w:p>
    <w:p w14:paraId="0C65E79B" w14:textId="0F028DAE" w:rsidR="00FB1C64" w:rsidRPr="002B4C7A" w:rsidRDefault="00167526">
      <w:pPr>
        <w:ind w:left="1440" w:hanging="720"/>
      </w:pPr>
      <w:r w:rsidRPr="002B4C7A">
        <w:rPr>
          <w:b/>
        </w:rPr>
        <w:t>4.4.3.1</w:t>
      </w:r>
      <w:r w:rsidRPr="002B4C7A">
        <w:tab/>
        <w:t xml:space="preserve">The following documents shall be completed, signed, and included in the Technical Proposal, under TAB </w:t>
      </w:r>
      <w:r w:rsidR="002B4C7A" w:rsidRPr="002B4C7A">
        <w:t>N</w:t>
      </w:r>
      <w:r w:rsidRPr="002B4C7A">
        <w:t xml:space="preserve"> that follows the material submitted in response to Section 4.4.2.</w:t>
      </w:r>
    </w:p>
    <w:p w14:paraId="3C72DBC8" w14:textId="77777777" w:rsidR="00FB1C64" w:rsidRPr="002B4C7A" w:rsidRDefault="00FB1C64">
      <w:pPr>
        <w:ind w:left="720"/>
      </w:pPr>
    </w:p>
    <w:p w14:paraId="4550FBE1" w14:textId="77777777" w:rsidR="00DC1A94" w:rsidRDefault="00167526">
      <w:r w:rsidRPr="002B4C7A">
        <w:tab/>
      </w:r>
      <w:r w:rsidRPr="002B4C7A">
        <w:tab/>
      </w:r>
      <w:r w:rsidRPr="00A812FD">
        <w:t>a.</w:t>
      </w:r>
      <w:r w:rsidRPr="00A812FD">
        <w:tab/>
        <w:t>Completed Bid/Proposal Affidavit (</w:t>
      </w:r>
      <w:r w:rsidRPr="00A812FD">
        <w:rPr>
          <w:b/>
          <w:u w:val="single"/>
        </w:rPr>
        <w:t>Attachment B</w:t>
      </w:r>
      <w:r w:rsidRPr="00A812FD">
        <w:t>).</w:t>
      </w:r>
    </w:p>
    <w:p w14:paraId="1D666385" w14:textId="4CDC9333" w:rsidR="00FB1C64" w:rsidRPr="00A812FD" w:rsidRDefault="00DC1A94">
      <w:r>
        <w:tab/>
      </w:r>
      <w:r>
        <w:tab/>
        <w:t>b.</w:t>
      </w:r>
      <w:r>
        <w:tab/>
        <w:t>End of Contract Transition Plan (see section 3.8)</w:t>
      </w:r>
      <w:r w:rsidR="00167526" w:rsidRPr="00A812FD">
        <w:t xml:space="preserve">  </w:t>
      </w:r>
    </w:p>
    <w:p w14:paraId="7C04B350" w14:textId="77777777" w:rsidR="00FB1C64" w:rsidRPr="00A812FD" w:rsidRDefault="00167526">
      <w:r w:rsidRPr="00A812FD">
        <w:tab/>
        <w:t xml:space="preserve"> </w:t>
      </w:r>
    </w:p>
    <w:p w14:paraId="5B6007A3" w14:textId="556EF14D" w:rsidR="00FB1C64" w:rsidRPr="00A812FD" w:rsidRDefault="00167526">
      <w:pPr>
        <w:ind w:left="1440" w:hanging="720"/>
      </w:pPr>
      <w:r w:rsidRPr="00A812FD">
        <w:rPr>
          <w:b/>
        </w:rPr>
        <w:t>4.4.3.2</w:t>
      </w:r>
      <w:r w:rsidRPr="00A812FD">
        <w:rPr>
          <w:b/>
        </w:rPr>
        <w:tab/>
      </w:r>
      <w:r w:rsidR="00E05596">
        <w:t>T</w:t>
      </w:r>
      <w:r w:rsidRPr="00A812FD">
        <w:t xml:space="preserve">he following documents shall be completed, signed, and included in the Technical Proposal, under </w:t>
      </w:r>
      <w:r w:rsidRPr="00C626D5">
        <w:rPr>
          <w:b/>
          <w:bCs/>
        </w:rPr>
        <w:t>TAB O</w:t>
      </w:r>
      <w:r w:rsidRPr="00A812FD">
        <w:t xml:space="preserve"> that follows the material submitted in response to Section 4.4.2.  </w:t>
      </w:r>
    </w:p>
    <w:p w14:paraId="0E11D08F" w14:textId="77777777" w:rsidR="00FB1C64" w:rsidRPr="00A812FD" w:rsidRDefault="00FB1C64">
      <w:pPr>
        <w:ind w:left="720"/>
      </w:pPr>
    </w:p>
    <w:p w14:paraId="5C7AB758" w14:textId="54FE7E16" w:rsidR="000A5073" w:rsidRPr="00A812FD" w:rsidRDefault="00167526" w:rsidP="006159FE">
      <w:pPr>
        <w:numPr>
          <w:ilvl w:val="0"/>
          <w:numId w:val="35"/>
        </w:numPr>
        <w:ind w:left="2160"/>
      </w:pPr>
      <w:r w:rsidRPr="00A812FD">
        <w:t>Completed Federal Funds Attachment</w:t>
      </w:r>
      <w:r w:rsidR="00E05596">
        <w:t>s</w:t>
      </w:r>
      <w:r w:rsidRPr="00A812FD">
        <w:t xml:space="preserve"> (</w:t>
      </w:r>
      <w:r w:rsidRPr="00A812FD">
        <w:rPr>
          <w:b/>
          <w:u w:val="single"/>
        </w:rPr>
        <w:t>Attachment E</w:t>
      </w:r>
      <w:r w:rsidR="00E05596">
        <w:rPr>
          <w:b/>
          <w:u w:val="single"/>
        </w:rPr>
        <w:t>, E1,E2,E3</w:t>
      </w:r>
      <w:r w:rsidRPr="00A812FD">
        <w:t xml:space="preserve">) </w:t>
      </w:r>
    </w:p>
    <w:p w14:paraId="75B65AF7" w14:textId="77777777" w:rsidR="00E05596" w:rsidRDefault="00167526" w:rsidP="0028518E">
      <w:pPr>
        <w:numPr>
          <w:ilvl w:val="0"/>
          <w:numId w:val="35"/>
        </w:numPr>
        <w:ind w:left="2160"/>
      </w:pPr>
      <w:r w:rsidRPr="00A812FD">
        <w:t xml:space="preserve">Completed Conflict of Interest Affidavit and Disclosure </w:t>
      </w:r>
    </w:p>
    <w:p w14:paraId="07C7D315" w14:textId="62EBD085" w:rsidR="00E05596" w:rsidRPr="00A812FD" w:rsidRDefault="00167526" w:rsidP="00C626D5">
      <w:pPr>
        <w:ind w:left="2160"/>
      </w:pPr>
      <w:r w:rsidRPr="00A812FD">
        <w:t>(</w:t>
      </w:r>
      <w:r w:rsidRPr="00A812FD">
        <w:rPr>
          <w:b/>
          <w:u w:val="single"/>
        </w:rPr>
        <w:t>Attachment F</w:t>
      </w:r>
      <w:r w:rsidR="00E05596">
        <w:rPr>
          <w:b/>
          <w:u w:val="single"/>
        </w:rPr>
        <w:t>).</w:t>
      </w:r>
    </w:p>
    <w:p w14:paraId="15D5714F" w14:textId="7A715E39" w:rsidR="0028518E" w:rsidRDefault="0028518E" w:rsidP="00E05596">
      <w:pPr>
        <w:ind w:left="2160"/>
      </w:pPr>
    </w:p>
    <w:p w14:paraId="25A479D7" w14:textId="77777777" w:rsidR="00FB1C64" w:rsidRDefault="00167526">
      <w:pPr>
        <w:pStyle w:val="Heading2"/>
        <w:rPr>
          <w:rFonts w:ascii="Times New Roman" w:hAnsi="Times New Roman"/>
        </w:rPr>
      </w:pPr>
      <w:bookmarkStart w:id="119" w:name="_Toc51948905"/>
      <w:bookmarkStart w:id="120" w:name="_Toc83638231"/>
      <w:r>
        <w:rPr>
          <w:rFonts w:ascii="Times New Roman" w:hAnsi="Times New Roman"/>
        </w:rPr>
        <w:t>4.5</w:t>
      </w:r>
      <w:r>
        <w:rPr>
          <w:rFonts w:ascii="Times New Roman" w:hAnsi="Times New Roman"/>
        </w:rPr>
        <w:tab/>
        <w:t>Volume II – Financial Proposal</w:t>
      </w:r>
      <w:bookmarkEnd w:id="119"/>
      <w:bookmarkEnd w:id="120"/>
    </w:p>
    <w:p w14:paraId="73438CA5" w14:textId="77777777" w:rsidR="00500E88" w:rsidRDefault="00500E88" w:rsidP="00504780"/>
    <w:p w14:paraId="31E2E886" w14:textId="1DCD97C1" w:rsidR="00504780" w:rsidRPr="0083247F" w:rsidRDefault="00504780" w:rsidP="00504780">
      <w:r w:rsidRPr="0083247F">
        <w:t>For Electronic Submissions:</w:t>
      </w:r>
    </w:p>
    <w:p w14:paraId="6143F828" w14:textId="77777777" w:rsidR="00500E88" w:rsidRDefault="00500E88" w:rsidP="00504780"/>
    <w:p w14:paraId="68FF3817" w14:textId="0177855D" w:rsidR="00FB1C64" w:rsidRDefault="00504780" w:rsidP="00504780">
      <w:r w:rsidRPr="0083247F">
        <w:t xml:space="preserve">The Applicant </w:t>
      </w:r>
      <w:r w:rsidRPr="00A812FD">
        <w:t xml:space="preserve">shall submit an electronic version in Microsoft Word or Microsoft Excel of the </w:t>
      </w:r>
      <w:r w:rsidRPr="00A812FD">
        <w:rPr>
          <w:b/>
        </w:rPr>
        <w:t>Financial Proposal</w:t>
      </w:r>
      <w:r w:rsidRPr="00A812FD">
        <w:t xml:space="preserve">.  The Financial Proposal shall contain all price information in the format specified in </w:t>
      </w:r>
      <w:r w:rsidRPr="00A812FD">
        <w:rPr>
          <w:b/>
          <w:u w:val="single"/>
        </w:rPr>
        <w:t>Attachment D</w:t>
      </w:r>
      <w:r w:rsidRPr="00A812FD">
        <w:t>.  The Applicant shall complete the Financial Proposal Form only as provided in the Financial Proposal</w:t>
      </w:r>
      <w:r w:rsidRPr="0083247F">
        <w:t xml:space="preserve"> Instructions and the Financial Proposal Form itself. </w:t>
      </w:r>
    </w:p>
    <w:p w14:paraId="36A2C875" w14:textId="77777777" w:rsidR="00FB1C64" w:rsidRPr="009B0B5E" w:rsidRDefault="00167526" w:rsidP="009B0B5E">
      <w:pPr>
        <w:pStyle w:val="Heading1"/>
        <w:rPr>
          <w:bCs w:val="0"/>
          <w:u w:val="single"/>
        </w:rPr>
      </w:pPr>
      <w:bookmarkStart w:id="121" w:name="_Toc83638232"/>
      <w:r w:rsidRPr="009B0B5E">
        <w:rPr>
          <w:bCs w:val="0"/>
          <w:u w:val="single"/>
        </w:rPr>
        <w:t>SECTION 5 – EVALUATION COMMITTEE, EVALUATION CRITERIA, AND SELECTION PROCEDURE</w:t>
      </w:r>
      <w:bookmarkEnd w:id="121"/>
    </w:p>
    <w:p w14:paraId="1DF0FF08" w14:textId="77777777" w:rsidR="00FB1C64" w:rsidRDefault="00FB1C64"/>
    <w:p w14:paraId="4174972B" w14:textId="77777777" w:rsidR="00FB1C64" w:rsidRDefault="00FB1C64"/>
    <w:p w14:paraId="30D82E7B" w14:textId="77777777" w:rsidR="00FB1C64" w:rsidRDefault="00167526">
      <w:pPr>
        <w:pStyle w:val="Heading2"/>
        <w:rPr>
          <w:rFonts w:ascii="Times New Roman" w:hAnsi="Times New Roman"/>
        </w:rPr>
      </w:pPr>
      <w:bookmarkStart w:id="122" w:name="_Toc51948906"/>
      <w:bookmarkStart w:id="123" w:name="_Toc83638233"/>
      <w:r>
        <w:rPr>
          <w:rFonts w:ascii="Times New Roman" w:hAnsi="Times New Roman"/>
        </w:rPr>
        <w:t>5.1</w:t>
      </w:r>
      <w:r>
        <w:rPr>
          <w:rFonts w:ascii="Times New Roman" w:hAnsi="Times New Roman"/>
        </w:rPr>
        <w:tab/>
        <w:t>Evaluation Committee</w:t>
      </w:r>
      <w:bookmarkEnd w:id="122"/>
      <w:bookmarkEnd w:id="123"/>
    </w:p>
    <w:p w14:paraId="4788EAB0" w14:textId="77777777" w:rsidR="002C1CC8" w:rsidRDefault="002C1CC8"/>
    <w:p w14:paraId="5B681FD2" w14:textId="22D7B008" w:rsidR="00FB1C64" w:rsidRDefault="00167526">
      <w:r>
        <w:t>Evaluation of Proposals will be performed in accordance with COMAR 21.05.03 by a committee established for that purpose and based on the evaluation criteria set forth below.  The Evaluation Committee will review Proposals, participate in Applicant oral presentations and discussions, and provide input to the Procurement Officer.  The Department reserves the right to utilize the services of individuals outside of the established Evaluation Committee for advice and assistance, as deemed appropriate.</w:t>
      </w:r>
    </w:p>
    <w:p w14:paraId="4499B19A" w14:textId="77777777" w:rsidR="00FB1C64" w:rsidRDefault="00FB1C64"/>
    <w:p w14:paraId="573F3384" w14:textId="77777777" w:rsidR="00FB1C64" w:rsidRDefault="00167526">
      <w:pPr>
        <w:pStyle w:val="Heading2"/>
        <w:rPr>
          <w:rFonts w:ascii="Times New Roman" w:hAnsi="Times New Roman"/>
        </w:rPr>
      </w:pPr>
      <w:bookmarkStart w:id="124" w:name="_Toc51948907"/>
      <w:bookmarkStart w:id="125" w:name="_Toc83638234"/>
      <w:r>
        <w:rPr>
          <w:rFonts w:ascii="Times New Roman" w:hAnsi="Times New Roman"/>
        </w:rPr>
        <w:t>5.2</w:t>
      </w:r>
      <w:r>
        <w:rPr>
          <w:rFonts w:ascii="Times New Roman" w:hAnsi="Times New Roman"/>
        </w:rPr>
        <w:tab/>
        <w:t>Technical Proposal Evaluation Criteria</w:t>
      </w:r>
      <w:bookmarkEnd w:id="124"/>
      <w:bookmarkEnd w:id="125"/>
    </w:p>
    <w:p w14:paraId="20335231" w14:textId="77777777" w:rsidR="002C1CC8" w:rsidRDefault="002C1CC8"/>
    <w:p w14:paraId="0528FA4D" w14:textId="6AA03C39" w:rsidR="00FB1C64" w:rsidRDefault="00167526">
      <w:r>
        <w:t>The criteria to be used to evaluate each Technical Proposal are listed below in descending order of importance.  Unless stated otherwise, any sub</w:t>
      </w:r>
      <w:r w:rsidR="00BD2E7A">
        <w:t xml:space="preserve">   </w:t>
      </w:r>
      <w:r>
        <w:t>criteria within each criterion have equal weight.</w:t>
      </w:r>
    </w:p>
    <w:p w14:paraId="101705DC" w14:textId="77777777" w:rsidR="00FB1C64" w:rsidRDefault="00FB1C64"/>
    <w:p w14:paraId="5E489100" w14:textId="77777777" w:rsidR="00FB1C64" w:rsidRDefault="00167526">
      <w:pPr>
        <w:pBdr>
          <w:top w:val="nil"/>
          <w:left w:val="nil"/>
          <w:bottom w:val="nil"/>
          <w:right w:val="nil"/>
          <w:between w:val="nil"/>
        </w:pBdr>
        <w:ind w:left="720" w:hanging="720"/>
        <w:rPr>
          <w:color w:val="000000"/>
        </w:rPr>
      </w:pPr>
      <w:r>
        <w:rPr>
          <w:color w:val="000000"/>
        </w:rPr>
        <w:t>5.2.1</w:t>
      </w:r>
      <w:r>
        <w:rPr>
          <w:color w:val="000000"/>
        </w:rPr>
        <w:tab/>
        <w:t>Applicant’s Technical Response to RFGP Requirements and Work Plan (See RFGP § 4.4.2.6)</w:t>
      </w:r>
    </w:p>
    <w:p w14:paraId="245346E5" w14:textId="451F2B6A" w:rsidR="005832A8" w:rsidRDefault="005832A8">
      <w:pPr>
        <w:pBdr>
          <w:top w:val="nil"/>
          <w:left w:val="nil"/>
          <w:bottom w:val="nil"/>
          <w:right w:val="nil"/>
          <w:between w:val="nil"/>
        </w:pBdr>
        <w:ind w:left="720" w:hanging="720"/>
        <w:rPr>
          <w:color w:val="000000"/>
        </w:rPr>
      </w:pPr>
      <w:r>
        <w:rPr>
          <w:color w:val="000000"/>
        </w:rPr>
        <w:tab/>
      </w:r>
    </w:p>
    <w:p w14:paraId="32164272" w14:textId="77777777" w:rsidR="00617099" w:rsidRDefault="00167526" w:rsidP="00617099">
      <w:pPr>
        <w:pBdr>
          <w:top w:val="nil"/>
          <w:left w:val="nil"/>
          <w:bottom w:val="nil"/>
          <w:right w:val="nil"/>
          <w:between w:val="nil"/>
        </w:pBdr>
        <w:ind w:left="720"/>
        <w:rPr>
          <w:color w:val="000000"/>
        </w:rPr>
      </w:pPr>
      <w:r>
        <w:rPr>
          <w:color w:val="000000"/>
        </w:rPr>
        <w:t>The State prefers an Applicant’s response to work requirements in the RFGP that illustrates a comprehensive understanding of work requirements and mastery of the subject matter, including an explanation of how the work will be done.  Proposals which include limited responses to work requirements such as “concur” or “will comply” will receive a lower ranking than those Proposals that demonstrate an understanding of the work requirements and include plans to meet or exceed them.</w:t>
      </w:r>
    </w:p>
    <w:p w14:paraId="1AFFE6B5" w14:textId="77777777" w:rsidR="00FB1C64" w:rsidRDefault="00FB1C64"/>
    <w:p w14:paraId="664278AE" w14:textId="77777777" w:rsidR="00FB1C64" w:rsidRDefault="00167526" w:rsidP="002B4C7A">
      <w:pPr>
        <w:ind w:left="720" w:hanging="720"/>
      </w:pPr>
      <w:r>
        <w:t>5.2.2</w:t>
      </w:r>
      <w:r>
        <w:tab/>
        <w:t>Applicant Qualifications and Capabilities (See RFGP § 4.4.2.7 and 4.4.2.9 – 4.4.2.13)</w:t>
      </w:r>
    </w:p>
    <w:p w14:paraId="1F1C9DA1" w14:textId="77777777" w:rsidR="00FB1C64" w:rsidRDefault="00FB1C64"/>
    <w:p w14:paraId="215E4938" w14:textId="4C4FA1BF" w:rsidR="00617099" w:rsidRDefault="00167526">
      <w:pPr>
        <w:ind w:left="720" w:hanging="720"/>
      </w:pPr>
      <w:r>
        <w:t>5.2.3</w:t>
      </w:r>
      <w:r>
        <w:tab/>
        <w:t>Experience and Qualifications of Proposed Staff, including proposed Subcontractors (See RFGP §  4.4.2.8)</w:t>
      </w:r>
    </w:p>
    <w:p w14:paraId="35E3C623" w14:textId="25FCF494" w:rsidR="002B4C7A" w:rsidRDefault="002B4C7A">
      <w:pPr>
        <w:ind w:left="720" w:hanging="720"/>
      </w:pPr>
    </w:p>
    <w:p w14:paraId="743FA396" w14:textId="77777777" w:rsidR="00C626D5" w:rsidRDefault="00C626D5">
      <w:pPr>
        <w:ind w:left="720" w:hanging="720"/>
      </w:pPr>
    </w:p>
    <w:p w14:paraId="100DC92E" w14:textId="77777777" w:rsidR="00FB1C64" w:rsidRDefault="00167526">
      <w:pPr>
        <w:pStyle w:val="Heading2"/>
        <w:rPr>
          <w:rFonts w:ascii="Times New Roman" w:hAnsi="Times New Roman"/>
        </w:rPr>
      </w:pPr>
      <w:bookmarkStart w:id="126" w:name="_Toc51948908"/>
      <w:bookmarkStart w:id="127" w:name="_Toc83638235"/>
      <w:r>
        <w:rPr>
          <w:rFonts w:ascii="Times New Roman" w:hAnsi="Times New Roman"/>
        </w:rPr>
        <w:t>5.3</w:t>
      </w:r>
      <w:r>
        <w:rPr>
          <w:rFonts w:ascii="Times New Roman" w:hAnsi="Times New Roman"/>
        </w:rPr>
        <w:tab/>
        <w:t>Financial Proposal Evaluation Criteria</w:t>
      </w:r>
      <w:bookmarkEnd w:id="126"/>
      <w:bookmarkEnd w:id="127"/>
    </w:p>
    <w:p w14:paraId="46D0BFB4" w14:textId="77777777" w:rsidR="002C1CC8" w:rsidRPr="002C1CC8" w:rsidRDefault="002C1CC8" w:rsidP="004C138D"/>
    <w:p w14:paraId="1AC8D74A" w14:textId="6BE4E276" w:rsidR="00FB1C64" w:rsidRDefault="004C138D" w:rsidP="004C138D">
      <w:r>
        <w:rPr>
          <w:sz w:val="22"/>
          <w:szCs w:val="22"/>
        </w:rPr>
        <w:t xml:space="preserve">Applicants </w:t>
      </w:r>
      <w:r w:rsidRPr="0088163F">
        <w:rPr>
          <w:sz w:val="22"/>
          <w:szCs w:val="22"/>
        </w:rPr>
        <w:t xml:space="preserve">will be ranked from the lowest (most advantageous) to the highest (least advantageous) price based </w:t>
      </w:r>
      <w:r w:rsidRPr="00A812FD">
        <w:rPr>
          <w:sz w:val="22"/>
          <w:szCs w:val="22"/>
        </w:rPr>
        <w:t xml:space="preserve">on the Total Proposal Price within the stated guidelines set forth in this RFGP and as submitted on </w:t>
      </w:r>
      <w:r w:rsidRPr="00A812FD">
        <w:rPr>
          <w:b/>
          <w:sz w:val="22"/>
          <w:szCs w:val="22"/>
          <w:u w:val="single"/>
        </w:rPr>
        <w:t xml:space="preserve">Attachment </w:t>
      </w:r>
      <w:r w:rsidR="00935A56" w:rsidRPr="00A812FD">
        <w:rPr>
          <w:b/>
          <w:sz w:val="22"/>
          <w:szCs w:val="22"/>
          <w:u w:val="single"/>
        </w:rPr>
        <w:t>D1</w:t>
      </w:r>
      <w:r w:rsidRPr="00A812FD">
        <w:rPr>
          <w:b/>
          <w:sz w:val="22"/>
          <w:szCs w:val="22"/>
          <w:u w:val="single"/>
        </w:rPr>
        <w:t xml:space="preserve"> </w:t>
      </w:r>
      <w:r w:rsidRPr="00A812FD">
        <w:rPr>
          <w:sz w:val="22"/>
          <w:szCs w:val="22"/>
        </w:rPr>
        <w:t>- Financial Proposal</w:t>
      </w:r>
      <w:r w:rsidRPr="0088163F">
        <w:rPr>
          <w:sz w:val="22"/>
          <w:szCs w:val="22"/>
        </w:rPr>
        <w:t xml:space="preserve"> Form.</w:t>
      </w:r>
    </w:p>
    <w:p w14:paraId="25F80009" w14:textId="3CC7B4EA" w:rsidR="00FB1C64" w:rsidRDefault="00FB1C64"/>
    <w:p w14:paraId="547443C2" w14:textId="0B583FA6" w:rsidR="00C626D5" w:rsidRDefault="00C626D5"/>
    <w:p w14:paraId="538E726F" w14:textId="77777777" w:rsidR="00C626D5" w:rsidRDefault="00C626D5"/>
    <w:p w14:paraId="36261E0E" w14:textId="77777777" w:rsidR="00FB1C64" w:rsidRDefault="00167526">
      <w:pPr>
        <w:pStyle w:val="Heading2"/>
        <w:rPr>
          <w:rFonts w:ascii="Times New Roman" w:hAnsi="Times New Roman"/>
        </w:rPr>
      </w:pPr>
      <w:bookmarkStart w:id="128" w:name="_Toc51948909"/>
      <w:bookmarkStart w:id="129" w:name="_Toc83638236"/>
      <w:r>
        <w:rPr>
          <w:rFonts w:ascii="Times New Roman" w:hAnsi="Times New Roman"/>
        </w:rPr>
        <w:t>5.4</w:t>
      </w:r>
      <w:r>
        <w:rPr>
          <w:rFonts w:ascii="Times New Roman" w:hAnsi="Times New Roman"/>
        </w:rPr>
        <w:tab/>
        <w:t>Selection Procedures</w:t>
      </w:r>
      <w:bookmarkEnd w:id="128"/>
      <w:bookmarkEnd w:id="129"/>
    </w:p>
    <w:p w14:paraId="1A46C16B" w14:textId="77777777" w:rsidR="002C1CC8" w:rsidRDefault="002C1CC8">
      <w:pPr>
        <w:rPr>
          <w:b/>
        </w:rPr>
      </w:pPr>
    </w:p>
    <w:p w14:paraId="30281E95" w14:textId="51573987" w:rsidR="00FB1C64" w:rsidRDefault="00167526">
      <w:pPr>
        <w:rPr>
          <w:b/>
        </w:rPr>
      </w:pPr>
      <w:r>
        <w:rPr>
          <w:b/>
        </w:rPr>
        <w:t>5.4.1</w:t>
      </w:r>
      <w:r>
        <w:rPr>
          <w:b/>
        </w:rPr>
        <w:tab/>
        <w:t>General</w:t>
      </w:r>
    </w:p>
    <w:p w14:paraId="77A00889" w14:textId="77777777" w:rsidR="009853AF" w:rsidRPr="009853AF" w:rsidRDefault="009853AF" w:rsidP="009853AF">
      <w:pPr>
        <w:ind w:left="720"/>
      </w:pPr>
      <w:r w:rsidRPr="009853AF">
        <w:t>Although COMAR, Title 21, State Procurement Regulations, is not applicable to this RFGP, the selection procedure for award of this Grant will generally follow the evaluation and selection procedures described at COMAR 21.05.03.03.  Specifically, the Procurement Officer may conduct discussions and obtain clarifications of Proposals that are determined to be reasonably susceptible of being selected for grant award or potentially so.  The State reserves the right to make an award without holding discussions.</w:t>
      </w:r>
    </w:p>
    <w:p w14:paraId="51745752" w14:textId="77777777" w:rsidR="009853AF" w:rsidRPr="009853AF" w:rsidRDefault="009853AF" w:rsidP="009853AF">
      <w:pPr>
        <w:ind w:left="720"/>
      </w:pPr>
    </w:p>
    <w:p w14:paraId="42D9DAA7" w14:textId="77777777" w:rsidR="00FB1C64" w:rsidRPr="009853AF" w:rsidRDefault="00167526">
      <w:pPr>
        <w:ind w:left="720"/>
      </w:pPr>
      <w:r w:rsidRPr="009853AF">
        <w:t>In either case (i.e., with or without discussions), the State may determine an Applicant to be not responsible and/or an Applicant’s Proposal to be not reasonably susceptible of being selected for award at any time after the initial closing date for receipt of Proposals and prior to Grant award.  If the State finds an Applicant to be not responsible and/or an Applicant’s Technical Proposal to be not reasonably susceptible of being selected for award, that Applicant’s Financial Proposal will be returned if the Financial Proposal is unopened at the time of the determination.</w:t>
      </w:r>
    </w:p>
    <w:p w14:paraId="3AA61342" w14:textId="77777777" w:rsidR="00FB1C64" w:rsidRDefault="00FB1C64">
      <w:pPr>
        <w:rPr>
          <w:b/>
        </w:rPr>
      </w:pPr>
    </w:p>
    <w:p w14:paraId="103D959C" w14:textId="77777777" w:rsidR="00FB1C64" w:rsidRDefault="00167526">
      <w:pPr>
        <w:rPr>
          <w:b/>
        </w:rPr>
      </w:pPr>
      <w:r>
        <w:rPr>
          <w:b/>
        </w:rPr>
        <w:t>5.4.2</w:t>
      </w:r>
      <w:r>
        <w:rPr>
          <w:b/>
        </w:rPr>
        <w:tab/>
        <w:t>Selection Process Sequence</w:t>
      </w:r>
    </w:p>
    <w:p w14:paraId="25A131DA" w14:textId="77777777" w:rsidR="00FB1C64" w:rsidRDefault="00FB1C64"/>
    <w:p w14:paraId="34024A2B" w14:textId="77777777" w:rsidR="00FB1C64" w:rsidRDefault="00167526">
      <w:pPr>
        <w:ind w:left="1440" w:hanging="720"/>
      </w:pPr>
      <w:r>
        <w:t>5.4.2.1</w:t>
      </w:r>
      <w:r>
        <w:tab/>
        <w:t>Technical Proposals are evaluated for technical merit and ranked.  During this review, oral presentations and discussions may be held. The purpose of such discussions will be to assure a full understanding of the State’s requirements and the Applicant’s ability to perform the services, as well as to facilitate arrival at a Grant that is most advantageous to the State.  Applicants will be contacted by the State as soon as any discussions are scheduled.</w:t>
      </w:r>
    </w:p>
    <w:p w14:paraId="56E42285" w14:textId="77777777" w:rsidR="00FB1C64" w:rsidRDefault="00FB1C64">
      <w:pPr>
        <w:ind w:left="1440" w:hanging="720"/>
      </w:pPr>
    </w:p>
    <w:p w14:paraId="090D2C6D" w14:textId="77777777" w:rsidR="00FB1C64" w:rsidRDefault="00167526">
      <w:pPr>
        <w:ind w:left="1440" w:hanging="720"/>
      </w:pPr>
      <w:r>
        <w:t>5.4.2.2</w:t>
      </w:r>
      <w:r>
        <w:tab/>
        <w:t>Applicants must confirm in writing any substantive oral clarifications of, or changes in, their Technical Proposals made in the course of discussions.  Any such written clarifications or changes then become part of the Applicant’s Technical Proposal. Technical Proposals are given a final review and ranked.</w:t>
      </w:r>
    </w:p>
    <w:p w14:paraId="596DF87C" w14:textId="77777777" w:rsidR="00FB1C64" w:rsidRDefault="00FB1C64">
      <w:pPr>
        <w:ind w:left="1440" w:hanging="720"/>
      </w:pPr>
    </w:p>
    <w:p w14:paraId="6AE2914C" w14:textId="77777777" w:rsidR="00FB1C64" w:rsidRDefault="00167526">
      <w:pPr>
        <w:ind w:left="1440" w:hanging="720"/>
      </w:pPr>
      <w:r>
        <w:t>5.4.2.3</w:t>
      </w:r>
      <w:r>
        <w:tab/>
        <w:t>The Financial Proposal of each Qualified Applicant (a responsible Applicant determined to have submitted an acceptable Proposal) will be evaluated and ranked separately from the Technical evaluation.  After a review of the Financial Proposals of Qualified Applicants, the Evaluation Committee or Procurement Officer may again conduct discussions to further evaluate the Applicant’s entire Proposal.</w:t>
      </w:r>
    </w:p>
    <w:p w14:paraId="10ED122A" w14:textId="77777777" w:rsidR="00FB1C64" w:rsidRDefault="00FB1C64">
      <w:pPr>
        <w:ind w:left="1440" w:hanging="720"/>
      </w:pPr>
    </w:p>
    <w:p w14:paraId="0186A218" w14:textId="4BE59899" w:rsidR="00FB1C64" w:rsidRDefault="00167526" w:rsidP="009B0B5E">
      <w:pPr>
        <w:ind w:left="1440" w:hanging="720"/>
      </w:pPr>
      <w:r>
        <w:t>5.4.2.4</w:t>
      </w:r>
      <w:r>
        <w:tab/>
        <w:t>When in the best interest of the State, the Procurement Officer may permit Qualified Applicants to revise their initial Proposals and submit, in writing, Best and Final Offers (BAFOs).  The State may make an award without issuing a request for a BAFO.</w:t>
      </w:r>
    </w:p>
    <w:p w14:paraId="56ECA4FE" w14:textId="77777777" w:rsidR="009853AF" w:rsidRDefault="009853AF">
      <w:pPr>
        <w:rPr>
          <w:b/>
        </w:rPr>
      </w:pPr>
    </w:p>
    <w:p w14:paraId="25051D34" w14:textId="22028D1F" w:rsidR="00FB1C64" w:rsidRDefault="00167526">
      <w:pPr>
        <w:rPr>
          <w:b/>
        </w:rPr>
      </w:pPr>
      <w:r>
        <w:rPr>
          <w:b/>
        </w:rPr>
        <w:t>5.4.3</w:t>
      </w:r>
      <w:r>
        <w:rPr>
          <w:b/>
        </w:rPr>
        <w:tab/>
        <w:t>Award Determination</w:t>
      </w:r>
    </w:p>
    <w:p w14:paraId="503E2D5B" w14:textId="77777777" w:rsidR="00FB1C64" w:rsidRDefault="00FB1C64">
      <w:pPr>
        <w:pBdr>
          <w:top w:val="nil"/>
          <w:left w:val="nil"/>
          <w:bottom w:val="nil"/>
          <w:right w:val="nil"/>
          <w:between w:val="nil"/>
        </w:pBdr>
        <w:ind w:left="720"/>
        <w:rPr>
          <w:color w:val="000000"/>
        </w:rPr>
      </w:pPr>
    </w:p>
    <w:p w14:paraId="7C5EDCC0" w14:textId="77777777" w:rsidR="00FB1C64" w:rsidRDefault="00167526">
      <w:pPr>
        <w:pBdr>
          <w:top w:val="nil"/>
          <w:left w:val="nil"/>
          <w:bottom w:val="nil"/>
          <w:right w:val="nil"/>
          <w:between w:val="nil"/>
        </w:pBdr>
        <w:ind w:left="720"/>
        <w:rPr>
          <w:color w:val="FF0000"/>
        </w:rPr>
      </w:pPr>
      <w:r>
        <w:rPr>
          <w:color w:val="000000"/>
        </w:rPr>
        <w:t>Upon completion of the Technical Proposal and Financial Proposal evaluations and rankings, each Applicant will receive an overall ranking</w:t>
      </w:r>
      <w:r w:rsidR="0070372A">
        <w:rPr>
          <w:color w:val="000000"/>
        </w:rPr>
        <w:t>.</w:t>
      </w:r>
      <w:r>
        <w:rPr>
          <w:color w:val="000000"/>
        </w:rPr>
        <w:t xml:space="preserve">  The Procurement Officer will recommend award of the Grant to the responsible Applicant that submitted the Proposal determined to be the most advantageous to the State.  In making this most advantageous Proposal determination, technical factors will receive greater weight than financial factors.  </w:t>
      </w:r>
    </w:p>
    <w:p w14:paraId="5E47AE6E" w14:textId="77777777" w:rsidR="00FB1C64" w:rsidRDefault="00FB1C64"/>
    <w:p w14:paraId="7EFB9563" w14:textId="77777777" w:rsidR="00FB1C64" w:rsidRDefault="00167526">
      <w:pPr>
        <w:pStyle w:val="Heading2"/>
        <w:rPr>
          <w:rFonts w:ascii="Times New Roman" w:hAnsi="Times New Roman"/>
        </w:rPr>
      </w:pPr>
      <w:bookmarkStart w:id="130" w:name="_Toc51948910"/>
      <w:bookmarkStart w:id="131" w:name="_Toc83638237"/>
      <w:r>
        <w:rPr>
          <w:rFonts w:ascii="Times New Roman" w:hAnsi="Times New Roman"/>
        </w:rPr>
        <w:t>5.5</w:t>
      </w:r>
      <w:r>
        <w:rPr>
          <w:rFonts w:ascii="Times New Roman" w:hAnsi="Times New Roman"/>
        </w:rPr>
        <w:tab/>
        <w:t>Documents Required upon Notice of Recommendation for Grant Award</w:t>
      </w:r>
      <w:bookmarkEnd w:id="130"/>
      <w:bookmarkEnd w:id="131"/>
    </w:p>
    <w:p w14:paraId="16FE2BAD" w14:textId="77777777" w:rsidR="002C1CC8" w:rsidRDefault="002C1CC8"/>
    <w:p w14:paraId="31B39BFD" w14:textId="2776E364" w:rsidR="00FB1C64" w:rsidRDefault="00167526">
      <w:r>
        <w:t>Upon receipt of a Notification of Recommendation for Grant Award, the following documents shall be completed, signed if applicable with original signatures, and submitted by the recommended awardee within five (5) Business Days, unless noted otherwise.  Submit three (3) copies of each of the following documents:</w:t>
      </w:r>
    </w:p>
    <w:p w14:paraId="5273F84C" w14:textId="77777777" w:rsidR="00FB1C64" w:rsidRDefault="00FB1C64"/>
    <w:p w14:paraId="46096F13" w14:textId="77777777" w:rsidR="00FB1C64" w:rsidRPr="00A812FD" w:rsidRDefault="00167526">
      <w:pPr>
        <w:ind w:left="1440" w:hanging="720"/>
      </w:pPr>
      <w:r w:rsidRPr="00A812FD">
        <w:t>a.</w:t>
      </w:r>
      <w:r w:rsidRPr="00A812FD">
        <w:tab/>
        <w:t>Grant Agreement (</w:t>
      </w:r>
      <w:r w:rsidRPr="00A812FD">
        <w:rPr>
          <w:b/>
          <w:u w:val="single"/>
        </w:rPr>
        <w:t>Attachment A</w:t>
      </w:r>
      <w:r w:rsidRPr="00A812FD">
        <w:t>),</w:t>
      </w:r>
    </w:p>
    <w:p w14:paraId="091D01C7" w14:textId="15AE8041" w:rsidR="00FB1C64" w:rsidRPr="00A812FD" w:rsidRDefault="00167526" w:rsidP="00983DC8">
      <w:pPr>
        <w:ind w:left="1440" w:hanging="720"/>
      </w:pPr>
      <w:r w:rsidRPr="00A812FD">
        <w:t>b.</w:t>
      </w:r>
      <w:r w:rsidRPr="00A812FD">
        <w:tab/>
        <w:t>Non-Disclosure Agreement (</w:t>
      </w:r>
      <w:r w:rsidRPr="00A812FD">
        <w:rPr>
          <w:b/>
          <w:u w:val="single"/>
        </w:rPr>
        <w:t>Attachment G</w:t>
      </w:r>
      <w:r w:rsidRPr="00A812FD">
        <w:t xml:space="preserve">), </w:t>
      </w:r>
      <w:r w:rsidR="00D83024">
        <w:t xml:space="preserve"> and</w:t>
      </w:r>
    </w:p>
    <w:p w14:paraId="6914AA2A" w14:textId="3BFF561E" w:rsidR="008F1F16" w:rsidRDefault="00306A61">
      <w:pPr>
        <w:ind w:left="1440" w:hanging="720"/>
        <w:rPr>
          <w:b/>
        </w:rPr>
      </w:pPr>
      <w:r>
        <w:t>c</w:t>
      </w:r>
      <w:r w:rsidR="00167526" w:rsidRPr="00A812FD">
        <w:t>.</w:t>
      </w:r>
      <w:r w:rsidR="00167526" w:rsidRPr="00A812FD">
        <w:tab/>
      </w:r>
      <w:r w:rsidR="004C138D" w:rsidRPr="00A812FD">
        <w:t>C</w:t>
      </w:r>
      <w:r w:rsidR="00167526" w:rsidRPr="00A812FD">
        <w:t>opy of a current Certificate of Insurance with the prescribed limits set forth</w:t>
      </w:r>
      <w:r w:rsidR="00167526">
        <w:t xml:space="preserve"> in Section 3.4 “Insurance Requirements,” listing the State as an additional insured, if applicable; </w:t>
      </w:r>
      <w:r w:rsidR="00D83024">
        <w:rPr>
          <w:b/>
        </w:rPr>
        <w:t>(</w:t>
      </w:r>
      <w:r w:rsidR="00167526">
        <w:rPr>
          <w:b/>
        </w:rPr>
        <w:t>see Section 3.4</w:t>
      </w:r>
      <w:r w:rsidR="00D83024">
        <w:rPr>
          <w:b/>
        </w:rPr>
        <w:t>)</w:t>
      </w:r>
      <w:r w:rsidR="008F1F16">
        <w:rPr>
          <w:b/>
        </w:rPr>
        <w:t>.</w:t>
      </w:r>
    </w:p>
    <w:p w14:paraId="4D97935D" w14:textId="23C74ED4" w:rsidR="008F1F16" w:rsidRDefault="008F1F16">
      <w:pPr>
        <w:ind w:left="1440" w:hanging="720"/>
        <w:rPr>
          <w:b/>
        </w:rPr>
      </w:pPr>
      <w:r w:rsidRPr="008F1F16">
        <w:rPr>
          <w:bCs/>
        </w:rPr>
        <w:t>d.</w:t>
      </w:r>
      <w:r w:rsidRPr="008F1F16">
        <w:rPr>
          <w:bCs/>
        </w:rPr>
        <w:tab/>
        <w:t>Data Access</w:t>
      </w:r>
      <w:r>
        <w:rPr>
          <w:b/>
        </w:rPr>
        <w:t xml:space="preserve"> </w:t>
      </w:r>
      <w:r w:rsidRPr="008F1F16">
        <w:rPr>
          <w:bCs/>
        </w:rPr>
        <w:t>Agreement</w:t>
      </w:r>
      <w:r>
        <w:rPr>
          <w:b/>
        </w:rPr>
        <w:t xml:space="preserve"> </w:t>
      </w:r>
      <w:r w:rsidRPr="008F1F16">
        <w:rPr>
          <w:bCs/>
        </w:rPr>
        <w:t>(</w:t>
      </w:r>
      <w:r w:rsidRPr="008F1F16">
        <w:rPr>
          <w:b/>
          <w:u w:val="single"/>
        </w:rPr>
        <w:t>Attachment H</w:t>
      </w:r>
      <w:r w:rsidRPr="008F1F16">
        <w:rPr>
          <w:bCs/>
        </w:rPr>
        <w:t xml:space="preserve">) </w:t>
      </w:r>
    </w:p>
    <w:p w14:paraId="01566CEC" w14:textId="3027EAE4" w:rsidR="008F1F16" w:rsidRDefault="008F1F16">
      <w:pPr>
        <w:ind w:left="1440" w:hanging="720"/>
        <w:rPr>
          <w:b/>
        </w:rPr>
      </w:pPr>
    </w:p>
    <w:p w14:paraId="05927938" w14:textId="77777777" w:rsidR="008F1F16" w:rsidRDefault="008F1F16">
      <w:pPr>
        <w:ind w:left="1440" w:hanging="720"/>
        <w:rPr>
          <w:b/>
        </w:rPr>
      </w:pPr>
    </w:p>
    <w:p w14:paraId="1A16EEA8" w14:textId="77777777" w:rsidR="00FB1C64" w:rsidRDefault="00FB1C64"/>
    <w:p w14:paraId="7CCE505C" w14:textId="77777777" w:rsidR="00FB1C64" w:rsidRDefault="00FB1C64"/>
    <w:p w14:paraId="11EDD582" w14:textId="77777777" w:rsidR="00FB1C64" w:rsidRDefault="00FB1C64"/>
    <w:p w14:paraId="62513985" w14:textId="77777777" w:rsidR="00583618" w:rsidRDefault="00583618">
      <w:pPr>
        <w:jc w:val="center"/>
        <w:rPr>
          <w:b/>
        </w:rPr>
      </w:pPr>
    </w:p>
    <w:p w14:paraId="064C3943" w14:textId="77777777" w:rsidR="00583618" w:rsidRDefault="00583618">
      <w:pPr>
        <w:jc w:val="center"/>
        <w:rPr>
          <w:b/>
        </w:rPr>
      </w:pPr>
    </w:p>
    <w:p w14:paraId="14084F78" w14:textId="77777777" w:rsidR="00583618" w:rsidRDefault="00583618">
      <w:pPr>
        <w:jc w:val="center"/>
        <w:rPr>
          <w:b/>
        </w:rPr>
      </w:pPr>
    </w:p>
    <w:p w14:paraId="50CBC0ED" w14:textId="77777777" w:rsidR="00583618" w:rsidRDefault="00583618">
      <w:pPr>
        <w:jc w:val="center"/>
        <w:rPr>
          <w:b/>
        </w:rPr>
      </w:pPr>
    </w:p>
    <w:p w14:paraId="47B1A1B2" w14:textId="77777777" w:rsidR="00583618" w:rsidRDefault="00583618">
      <w:pPr>
        <w:jc w:val="center"/>
        <w:rPr>
          <w:b/>
        </w:rPr>
      </w:pPr>
    </w:p>
    <w:p w14:paraId="612D7AA2" w14:textId="77777777" w:rsidR="00583618" w:rsidRDefault="00583618">
      <w:pPr>
        <w:jc w:val="center"/>
        <w:rPr>
          <w:b/>
        </w:rPr>
      </w:pPr>
    </w:p>
    <w:p w14:paraId="6113977F" w14:textId="77777777" w:rsidR="00583618" w:rsidRDefault="00583618">
      <w:pPr>
        <w:jc w:val="center"/>
        <w:rPr>
          <w:b/>
        </w:rPr>
      </w:pPr>
    </w:p>
    <w:p w14:paraId="0AB0217C" w14:textId="77777777" w:rsidR="00583618" w:rsidRDefault="00583618">
      <w:pPr>
        <w:jc w:val="center"/>
        <w:rPr>
          <w:b/>
        </w:rPr>
      </w:pPr>
    </w:p>
    <w:p w14:paraId="26F74A4B" w14:textId="77777777" w:rsidR="00583618" w:rsidRDefault="00583618">
      <w:pPr>
        <w:jc w:val="center"/>
        <w:rPr>
          <w:b/>
        </w:rPr>
      </w:pPr>
    </w:p>
    <w:p w14:paraId="2B5240B9" w14:textId="22014D18" w:rsidR="00FB1C64" w:rsidRDefault="00167526">
      <w:pPr>
        <w:jc w:val="center"/>
        <w:rPr>
          <w:b/>
        </w:rPr>
      </w:pPr>
      <w:r>
        <w:rPr>
          <w:b/>
        </w:rPr>
        <w:t>THE REMAINDER OF THIS PAGE IS INTENTIONALLY LEFT BLANK.</w:t>
      </w:r>
    </w:p>
    <w:p w14:paraId="0D89D4C6" w14:textId="77777777" w:rsidR="00FB1C64" w:rsidRDefault="00FB1C64">
      <w:pPr>
        <w:sectPr w:rsidR="00FB1C64" w:rsidSect="00784CA4">
          <w:headerReference w:type="even" r:id="rId27"/>
          <w:headerReference w:type="default" r:id="rId28"/>
          <w:footerReference w:type="default" r:id="rId29"/>
          <w:headerReference w:type="first" r:id="rId30"/>
          <w:pgSz w:w="12240" w:h="15840" w:code="1"/>
          <w:pgMar w:top="1440" w:right="1440" w:bottom="1440" w:left="1440" w:header="720" w:footer="720" w:gutter="0"/>
          <w:cols w:space="720" w:equalWidth="0">
            <w:col w:w="8928"/>
          </w:cols>
          <w:titlePg/>
          <w:docGrid w:linePitch="326"/>
        </w:sectPr>
      </w:pPr>
    </w:p>
    <w:p w14:paraId="7BB4620E" w14:textId="2CC59B87" w:rsidR="00FB1C64" w:rsidRDefault="00167526">
      <w:pPr>
        <w:pStyle w:val="Heading1"/>
        <w:rPr>
          <w:rFonts w:ascii="Times New Roman" w:hAnsi="Times New Roman"/>
          <w:sz w:val="24"/>
          <w:u w:val="single"/>
        </w:rPr>
      </w:pPr>
      <w:bookmarkStart w:id="132" w:name="_Toc51948911"/>
      <w:bookmarkStart w:id="133" w:name="_Toc83638238"/>
      <w:bookmarkStart w:id="134" w:name="_Hlk65246084"/>
      <w:r>
        <w:rPr>
          <w:rFonts w:ascii="Times New Roman" w:hAnsi="Times New Roman"/>
          <w:sz w:val="24"/>
          <w:u w:val="single"/>
        </w:rPr>
        <w:t>RFGP ATTACHMENTS</w:t>
      </w:r>
      <w:bookmarkEnd w:id="132"/>
      <w:bookmarkEnd w:id="133"/>
    </w:p>
    <w:p w14:paraId="5222A0C8" w14:textId="4F4CA099" w:rsidR="00FB1C64" w:rsidRDefault="00FB1C64"/>
    <w:p w14:paraId="157EEF80" w14:textId="77777777" w:rsidR="00FB1C64" w:rsidRDefault="00167526">
      <w:bookmarkStart w:id="135" w:name="_Hlk76120490"/>
      <w:r>
        <w:rPr>
          <w:b/>
        </w:rPr>
        <w:t>ATTACHMENT A – Grant Agreement</w:t>
      </w:r>
    </w:p>
    <w:p w14:paraId="41B6C8FB" w14:textId="77777777" w:rsidR="00FB1C64" w:rsidRDefault="00167526">
      <w:r>
        <w:t xml:space="preserve">This is the </w:t>
      </w:r>
      <w:r w:rsidRPr="00EB691E">
        <w:rPr>
          <w:b/>
          <w:bCs/>
          <w:i/>
          <w:iCs/>
        </w:rPr>
        <w:t>sample</w:t>
      </w:r>
      <w:r>
        <w:t xml:space="preserve"> Grant Agreement used by the Department. It is provided with the RFGP for informational purposes and is not required to be submitted at Proposal submission time.  Upon notification of recommendation for award, a completed Grant Agreement will be sent to the recommended awardee for signature.  The recommended awardee must return to the Procurement Officer three (3) executed copies of the Grant Agreement within five (5) Business Days after receipt.  Upon Grant award, a fully-executed copy will be sent to the Grantee.</w:t>
      </w:r>
    </w:p>
    <w:p w14:paraId="1C4929F7" w14:textId="77777777" w:rsidR="00FB1C64" w:rsidRDefault="00FB1C64"/>
    <w:p w14:paraId="3DDBA7F8" w14:textId="77777777" w:rsidR="00FB1C64" w:rsidRDefault="00167526">
      <w:r>
        <w:rPr>
          <w:b/>
        </w:rPr>
        <w:t>ATTACHMENT B</w:t>
      </w:r>
      <w:r>
        <w:t xml:space="preserve"> </w:t>
      </w:r>
      <w:r>
        <w:rPr>
          <w:b/>
        </w:rPr>
        <w:t>– Bid/Proposal Affidavit</w:t>
      </w:r>
    </w:p>
    <w:p w14:paraId="2EC7BA9F" w14:textId="77777777" w:rsidR="00FB1C64" w:rsidRDefault="00167526">
      <w:r>
        <w:t>This Exhibit 3ust be completed and submitted with the Technical Proposal.</w:t>
      </w:r>
    </w:p>
    <w:p w14:paraId="3F4F4452" w14:textId="77777777" w:rsidR="00FB1C64" w:rsidRDefault="00FB1C64"/>
    <w:p w14:paraId="5EFCE078" w14:textId="77777777" w:rsidR="00FB1C64" w:rsidRDefault="00167526">
      <w:r>
        <w:rPr>
          <w:b/>
        </w:rPr>
        <w:t>ATTACHMENT C</w:t>
      </w:r>
      <w:r>
        <w:t xml:space="preserve"> </w:t>
      </w:r>
      <w:r>
        <w:rPr>
          <w:b/>
        </w:rPr>
        <w:t>– Pre-Proposal Conference Response Form</w:t>
      </w:r>
    </w:p>
    <w:p w14:paraId="263C3DE7" w14:textId="77777777" w:rsidR="00FB1C64" w:rsidRDefault="00167526">
      <w:r>
        <w:t>It is requested that this form be completed and submitted as described in Section 1.</w:t>
      </w:r>
      <w:r w:rsidR="00F517A8">
        <w:t>6</w:t>
      </w:r>
      <w:r>
        <w:t xml:space="preserve"> by those potential Applicants that plan on attending the Pre-Proposal Conference.</w:t>
      </w:r>
    </w:p>
    <w:p w14:paraId="701F8661" w14:textId="77777777" w:rsidR="00FB1C64" w:rsidRDefault="00FB1C64"/>
    <w:p w14:paraId="047331AD" w14:textId="5B629D95" w:rsidR="00FB1C64" w:rsidRDefault="00167526">
      <w:r>
        <w:rPr>
          <w:b/>
        </w:rPr>
        <w:t>ATTACHMENT D</w:t>
      </w:r>
      <w:r>
        <w:t xml:space="preserve"> </w:t>
      </w:r>
      <w:r>
        <w:rPr>
          <w:b/>
        </w:rPr>
        <w:t>– Financial Proposal Instructions and Form</w:t>
      </w:r>
      <w:r w:rsidR="00091027">
        <w:rPr>
          <w:b/>
        </w:rPr>
        <w:t xml:space="preserve">s D1, and D2 </w:t>
      </w:r>
      <w:r>
        <w:t xml:space="preserve"> </w:t>
      </w:r>
    </w:p>
    <w:p w14:paraId="524565D4" w14:textId="77777777" w:rsidR="00FB1C64" w:rsidRDefault="00167526">
      <w:pPr>
        <w:pBdr>
          <w:top w:val="nil"/>
          <w:left w:val="nil"/>
          <w:bottom w:val="nil"/>
          <w:right w:val="nil"/>
          <w:between w:val="nil"/>
        </w:pBdr>
        <w:rPr>
          <w:color w:val="000000"/>
        </w:rPr>
      </w:pPr>
      <w:r>
        <w:rPr>
          <w:color w:val="000000"/>
        </w:rPr>
        <w:t>The Financial Proposal Form must be completed and submitted in the Financial Proposal package.</w:t>
      </w:r>
    </w:p>
    <w:p w14:paraId="4B6067C2" w14:textId="77777777" w:rsidR="00FB1C64" w:rsidRDefault="00FB1C64"/>
    <w:p w14:paraId="4C794CFA" w14:textId="5A00079D" w:rsidR="00FB1C64" w:rsidRDefault="00167526">
      <w:r>
        <w:rPr>
          <w:b/>
        </w:rPr>
        <w:t>ATTACHMENT E – Federal Funds Attachment</w:t>
      </w:r>
      <w:r w:rsidR="00091027">
        <w:rPr>
          <w:b/>
        </w:rPr>
        <w:t>s and Forms E1, E2, and E3</w:t>
      </w:r>
    </w:p>
    <w:p w14:paraId="648AE1F1" w14:textId="115DB35E" w:rsidR="00FB1C64" w:rsidRDefault="00167526">
      <w:r>
        <w:t>If required, these Attachments must be completed and submitted with the Technical Proposal as instructed in the Attachments.</w:t>
      </w:r>
    </w:p>
    <w:p w14:paraId="3F0AD38F" w14:textId="77777777" w:rsidR="00FB1C64" w:rsidRDefault="00FB1C64"/>
    <w:p w14:paraId="1D62FC34" w14:textId="77777777" w:rsidR="00FB1C64" w:rsidRDefault="00167526">
      <w:r>
        <w:rPr>
          <w:b/>
        </w:rPr>
        <w:t>ATTACHMENT F – Conflict of Interest Affidavit and Disclosure</w:t>
      </w:r>
    </w:p>
    <w:p w14:paraId="797215E7" w14:textId="2FEC52E9" w:rsidR="00FB1C64" w:rsidRDefault="00167526">
      <w:r>
        <w:t>If required, this Exhibit 3ust be completed and submitted with the Technical Proposal.</w:t>
      </w:r>
    </w:p>
    <w:p w14:paraId="28BF35E8" w14:textId="77777777" w:rsidR="00FB1C64" w:rsidRDefault="00FB1C64"/>
    <w:p w14:paraId="4A83C9D7" w14:textId="5DCAD46F" w:rsidR="00FB1C64" w:rsidRDefault="00167526">
      <w:r>
        <w:rPr>
          <w:b/>
        </w:rPr>
        <w:t>ATTACHMENT G – Non-Disclosure Agreement</w:t>
      </w:r>
      <w:r w:rsidR="00091027">
        <w:rPr>
          <w:b/>
        </w:rPr>
        <w:t xml:space="preserve"> and Forms G1, and G2</w:t>
      </w:r>
    </w:p>
    <w:p w14:paraId="3CE31EAA" w14:textId="50C9785D" w:rsidR="00FB1C64" w:rsidRDefault="00167526">
      <w:r>
        <w:t xml:space="preserve">If required, this Exhibit </w:t>
      </w:r>
      <w:r w:rsidR="00F517A8">
        <w:t>m</w:t>
      </w:r>
      <w:r>
        <w:t>ust be completed and submitted within five (5) Business Days of receiving notification of recommendation for award.  However, to expedite processing, it is suggested that this document be completed and submitted with the Technical Proposal.</w:t>
      </w:r>
    </w:p>
    <w:p w14:paraId="1EAB0D18" w14:textId="77777777" w:rsidR="008F1F16" w:rsidRDefault="008F1F16" w:rsidP="008F1F16">
      <w:pPr>
        <w:rPr>
          <w:b/>
        </w:rPr>
      </w:pPr>
    </w:p>
    <w:p w14:paraId="23C76E6B" w14:textId="1AF30DE5" w:rsidR="008F1F16" w:rsidRDefault="008F1F16" w:rsidP="008F1F16">
      <w:pPr>
        <w:rPr>
          <w:b/>
        </w:rPr>
      </w:pPr>
      <w:r>
        <w:rPr>
          <w:b/>
        </w:rPr>
        <w:t>ATTACHMENT H – Data Access Agreement</w:t>
      </w:r>
    </w:p>
    <w:p w14:paraId="448B8069" w14:textId="77777777" w:rsidR="008F1F16" w:rsidRDefault="008F1F16" w:rsidP="008F1F16">
      <w:r>
        <w:t>If required, this Exhibit must be completed and submitted within five (5) Business Days of receiving notification of recommendation for award.  However, to expedite processing, it is suggested that this document be completed and submitted with the Technical Proposal.</w:t>
      </w:r>
    </w:p>
    <w:p w14:paraId="5E543F0C" w14:textId="77777777" w:rsidR="001816AD" w:rsidRDefault="001816AD" w:rsidP="009B0B5E">
      <w:bookmarkStart w:id="136" w:name="_Toc51948914"/>
    </w:p>
    <w:p w14:paraId="1CD5CE12" w14:textId="3FB00247" w:rsidR="0081484E" w:rsidRPr="009B0B5E" w:rsidRDefault="00167526" w:rsidP="009B0B5E">
      <w:pPr>
        <w:rPr>
          <w:b/>
          <w:bCs/>
        </w:rPr>
      </w:pPr>
      <w:r w:rsidRPr="009B0B5E">
        <w:rPr>
          <w:b/>
          <w:bCs/>
        </w:rPr>
        <w:t xml:space="preserve">EXHIBIT </w:t>
      </w:r>
      <w:r w:rsidR="00D83024" w:rsidRPr="009B0B5E">
        <w:rPr>
          <w:b/>
          <w:bCs/>
        </w:rPr>
        <w:t xml:space="preserve">1 </w:t>
      </w:r>
      <w:r w:rsidRPr="009B0B5E">
        <w:rPr>
          <w:b/>
          <w:bCs/>
        </w:rPr>
        <w:t>– Monthly Progress Report</w:t>
      </w:r>
      <w:bookmarkEnd w:id="136"/>
    </w:p>
    <w:p w14:paraId="514F393E" w14:textId="77777777" w:rsidR="00FB1C64" w:rsidRDefault="00167526">
      <w:r>
        <w:t>If awarded, this report must be completed and submitted by the 15</w:t>
      </w:r>
      <w:r>
        <w:rPr>
          <w:vertAlign w:val="superscript"/>
        </w:rPr>
        <w:t>th</w:t>
      </w:r>
      <w:r>
        <w:t xml:space="preserve"> of each month.</w:t>
      </w:r>
    </w:p>
    <w:p w14:paraId="6753DBE8" w14:textId="77777777" w:rsidR="00FB1C64" w:rsidRDefault="00FB1C64"/>
    <w:bookmarkEnd w:id="134"/>
    <w:p w14:paraId="6F2A7AD1" w14:textId="1D0C7C5A" w:rsidR="00935A56" w:rsidRPr="009B0B5E" w:rsidRDefault="00935A56" w:rsidP="009B0B5E">
      <w:pPr>
        <w:rPr>
          <w:b/>
          <w:bCs/>
        </w:rPr>
      </w:pPr>
      <w:r w:rsidRPr="009B0B5E">
        <w:rPr>
          <w:b/>
          <w:bCs/>
        </w:rPr>
        <w:t xml:space="preserve">EXHIBIT </w:t>
      </w:r>
      <w:r w:rsidR="00D83024" w:rsidRPr="009B0B5E">
        <w:rPr>
          <w:b/>
          <w:bCs/>
        </w:rPr>
        <w:t xml:space="preserve">2 </w:t>
      </w:r>
      <w:r w:rsidRPr="009B0B5E">
        <w:rPr>
          <w:b/>
          <w:bCs/>
        </w:rPr>
        <w:t xml:space="preserve">– </w:t>
      </w:r>
      <w:r w:rsidRPr="009B0B5E">
        <w:rPr>
          <w:b/>
          <w:bCs/>
          <w:noProof/>
        </w:rPr>
        <w:t>List of Samples/Forms Referenced in Scope of Work</w:t>
      </w:r>
    </w:p>
    <w:p w14:paraId="4BB69FEF" w14:textId="04E9A402" w:rsidR="00935A56" w:rsidRDefault="00935A56" w:rsidP="00935A56">
      <w:r>
        <w:t xml:space="preserve">Samples of referrals, assessments </w:t>
      </w:r>
      <w:r w:rsidR="00C626D5">
        <w:t xml:space="preserve">, </w:t>
      </w:r>
      <w:r>
        <w:t xml:space="preserve">reports and required forms referenced in the Scope of Work are included as </w:t>
      </w:r>
      <w:r w:rsidR="00D83024">
        <w:t xml:space="preserve">PDF </w:t>
      </w:r>
      <w:r w:rsidR="00091027">
        <w:t>A</w:t>
      </w:r>
      <w:r>
        <w:t>ttachments 1-10 listed below.</w:t>
      </w:r>
    </w:p>
    <w:bookmarkEnd w:id="135"/>
    <w:p w14:paraId="3CB5667E" w14:textId="77777777" w:rsidR="009B0B5E" w:rsidRDefault="009B0B5E" w:rsidP="009B0B5E">
      <w:pPr>
        <w:rPr>
          <w:noProof/>
          <w:sz w:val="28"/>
          <w:szCs w:val="28"/>
        </w:rPr>
      </w:pPr>
    </w:p>
    <w:p w14:paraId="1CC21D48" w14:textId="7178A741" w:rsidR="0048695F" w:rsidRPr="009B0B5E" w:rsidRDefault="0048695F" w:rsidP="009B0B5E">
      <w:pPr>
        <w:rPr>
          <w:b/>
          <w:bCs/>
          <w:noProof/>
          <w:sz w:val="28"/>
          <w:szCs w:val="28"/>
        </w:rPr>
      </w:pPr>
      <w:r w:rsidRPr="009B0B5E">
        <w:rPr>
          <w:b/>
          <w:bCs/>
          <w:noProof/>
          <w:sz w:val="28"/>
          <w:szCs w:val="28"/>
        </w:rPr>
        <w:t>List of Samples/Forms Referenced in Scope of Work</w:t>
      </w:r>
    </w:p>
    <w:p w14:paraId="32DF00EB" w14:textId="77777777" w:rsidR="0048695F" w:rsidRPr="0048695F" w:rsidRDefault="0048695F" w:rsidP="0048695F"/>
    <w:p w14:paraId="244FE839" w14:textId="77777777" w:rsidR="0048695F" w:rsidRPr="0048695F" w:rsidRDefault="0048695F" w:rsidP="0048695F"/>
    <w:p w14:paraId="3ACFD586" w14:textId="0F07BDA8" w:rsidR="00C626D5" w:rsidRPr="00C626D5" w:rsidRDefault="00C626D5" w:rsidP="008F1F16">
      <w:pPr>
        <w:spacing w:line="480" w:lineRule="auto"/>
      </w:pPr>
      <w:r w:rsidRPr="00C626D5">
        <w:rPr>
          <w:b/>
          <w:bCs/>
        </w:rPr>
        <w:t>Attachment 1</w:t>
      </w:r>
      <w:r w:rsidRPr="00C626D5">
        <w:t xml:space="preserve"> -  IFPS Acknowledgment of Family Referral Form</w:t>
      </w:r>
    </w:p>
    <w:p w14:paraId="523F5656" w14:textId="77777777" w:rsidR="00C626D5" w:rsidRPr="00C626D5" w:rsidRDefault="00C626D5" w:rsidP="008F1F16">
      <w:pPr>
        <w:spacing w:line="480" w:lineRule="auto"/>
      </w:pPr>
      <w:r w:rsidRPr="00C626D5">
        <w:rPr>
          <w:b/>
          <w:bCs/>
        </w:rPr>
        <w:t>Attachment 2</w:t>
      </w:r>
      <w:r w:rsidRPr="00C626D5">
        <w:t xml:space="preserve"> -  SAFE-C Form</w:t>
      </w:r>
    </w:p>
    <w:p w14:paraId="62E00738" w14:textId="77777777" w:rsidR="00C626D5" w:rsidRPr="00C626D5" w:rsidRDefault="00C626D5" w:rsidP="008F1F16">
      <w:pPr>
        <w:spacing w:line="480" w:lineRule="auto"/>
      </w:pPr>
      <w:r w:rsidRPr="00C626D5">
        <w:rPr>
          <w:b/>
          <w:bCs/>
        </w:rPr>
        <w:t>Attachment 3</w:t>
      </w:r>
      <w:r w:rsidRPr="00C626D5">
        <w:t xml:space="preserve"> -  In-Home Family Services Program Initial Service Agreement</w:t>
      </w:r>
    </w:p>
    <w:p w14:paraId="4781D15A" w14:textId="77777777" w:rsidR="00C626D5" w:rsidRPr="00C626D5" w:rsidRDefault="00C626D5" w:rsidP="008F1F16">
      <w:pPr>
        <w:spacing w:line="480" w:lineRule="auto"/>
      </w:pPr>
      <w:r w:rsidRPr="00C626D5">
        <w:rPr>
          <w:b/>
          <w:bCs/>
        </w:rPr>
        <w:t>Attachment 4</w:t>
      </w:r>
      <w:r w:rsidRPr="00C626D5">
        <w:t xml:space="preserve"> -  IFPS Program Family Service Plan</w:t>
      </w:r>
    </w:p>
    <w:p w14:paraId="5A4933A6" w14:textId="77777777" w:rsidR="00C626D5" w:rsidRPr="00C626D5" w:rsidRDefault="00C626D5" w:rsidP="008F1F16">
      <w:pPr>
        <w:spacing w:line="480" w:lineRule="auto"/>
      </w:pPr>
      <w:r w:rsidRPr="00C626D5">
        <w:rPr>
          <w:b/>
          <w:bCs/>
        </w:rPr>
        <w:t>Attachment 5</w:t>
      </w:r>
      <w:r w:rsidRPr="00C626D5">
        <w:t xml:space="preserve"> -  Maryland Family Initial Risk Assessment</w:t>
      </w:r>
    </w:p>
    <w:p w14:paraId="454F4BDC" w14:textId="77777777" w:rsidR="00C626D5" w:rsidRPr="00C626D5" w:rsidRDefault="00C626D5" w:rsidP="008F1F16">
      <w:pPr>
        <w:spacing w:line="480" w:lineRule="auto"/>
      </w:pPr>
      <w:r w:rsidRPr="00C626D5">
        <w:rPr>
          <w:b/>
          <w:bCs/>
        </w:rPr>
        <w:t>Attachment 6</w:t>
      </w:r>
      <w:r w:rsidRPr="00C626D5">
        <w:t xml:space="preserve"> -  Maryland Family Risk Reassessment</w:t>
      </w:r>
    </w:p>
    <w:p w14:paraId="0E1E079F" w14:textId="77777777" w:rsidR="00C626D5" w:rsidRPr="00C626D5" w:rsidRDefault="00C626D5" w:rsidP="008F1F16">
      <w:pPr>
        <w:spacing w:line="480" w:lineRule="auto"/>
      </w:pPr>
      <w:r w:rsidRPr="00C626D5">
        <w:rPr>
          <w:b/>
          <w:bCs/>
        </w:rPr>
        <w:t>Attachment 7</w:t>
      </w:r>
      <w:r w:rsidRPr="00C626D5">
        <w:t xml:space="preserve"> - IFPS Aftercare Report</w:t>
      </w:r>
    </w:p>
    <w:p w14:paraId="31172A4A" w14:textId="77777777" w:rsidR="00C626D5" w:rsidRPr="00C626D5" w:rsidRDefault="00C626D5" w:rsidP="008F1F16">
      <w:pPr>
        <w:spacing w:line="480" w:lineRule="auto"/>
      </w:pPr>
      <w:r w:rsidRPr="00C626D5">
        <w:rPr>
          <w:b/>
          <w:bCs/>
        </w:rPr>
        <w:t>Attachment 8</w:t>
      </w:r>
      <w:r w:rsidRPr="00C626D5">
        <w:t xml:space="preserve"> - IFPS Monthly Invoice</w:t>
      </w:r>
    </w:p>
    <w:p w14:paraId="60BE3651" w14:textId="77777777" w:rsidR="00C626D5" w:rsidRPr="00C626D5" w:rsidRDefault="00C626D5" w:rsidP="008F1F16">
      <w:pPr>
        <w:spacing w:line="480" w:lineRule="auto"/>
      </w:pPr>
      <w:r w:rsidRPr="00C626D5">
        <w:rPr>
          <w:b/>
          <w:bCs/>
        </w:rPr>
        <w:t>Attachment 9</w:t>
      </w:r>
      <w:r w:rsidRPr="00C626D5">
        <w:t xml:space="preserve"> -  IFPS Quarterly Report</w:t>
      </w:r>
    </w:p>
    <w:p w14:paraId="23742C2F" w14:textId="34F5203F" w:rsidR="00C626D5" w:rsidRDefault="003E1793" w:rsidP="008F1F16">
      <w:pPr>
        <w:spacing w:line="480" w:lineRule="auto"/>
      </w:pPr>
      <w:r w:rsidRPr="008F1F16">
        <w:rPr>
          <w:b/>
          <w:bCs/>
        </w:rPr>
        <w:t xml:space="preserve">Attachment </w:t>
      </w:r>
      <w:r w:rsidR="009E342B" w:rsidRPr="008F1F16">
        <w:rPr>
          <w:b/>
          <w:bCs/>
        </w:rPr>
        <w:t>10</w:t>
      </w:r>
      <w:r w:rsidR="009E342B">
        <w:t xml:space="preserve"> – Client Survey</w:t>
      </w:r>
    </w:p>
    <w:p w14:paraId="2496C07D" w14:textId="46633255" w:rsidR="0048695F" w:rsidRDefault="0048695F" w:rsidP="00935A56"/>
    <w:p w14:paraId="668EC630" w14:textId="0E55FB14" w:rsidR="0048695F" w:rsidRDefault="0048695F" w:rsidP="00935A56"/>
    <w:p w14:paraId="138DE75D" w14:textId="45F19DFF" w:rsidR="0048695F" w:rsidRDefault="0048695F" w:rsidP="00935A56"/>
    <w:p w14:paraId="614716DA" w14:textId="7F449384" w:rsidR="0048695F" w:rsidRDefault="0048695F" w:rsidP="00935A56"/>
    <w:p w14:paraId="04DC257E" w14:textId="0C97140A" w:rsidR="0048695F" w:rsidRDefault="0048695F" w:rsidP="00935A56"/>
    <w:p w14:paraId="1AE87F21" w14:textId="6461D101" w:rsidR="0048695F" w:rsidRDefault="0048695F" w:rsidP="00935A56"/>
    <w:p w14:paraId="179C0029" w14:textId="56BEF4D8" w:rsidR="0048695F" w:rsidRDefault="0048695F" w:rsidP="00935A56"/>
    <w:p w14:paraId="76C3D509" w14:textId="51D0C0EA" w:rsidR="0048695F" w:rsidRDefault="0048695F" w:rsidP="00935A56"/>
    <w:p w14:paraId="5085BA95" w14:textId="3553BD59" w:rsidR="0048695F" w:rsidRDefault="0048695F" w:rsidP="00935A56"/>
    <w:p w14:paraId="6893C34A" w14:textId="30330A78" w:rsidR="0048695F" w:rsidRDefault="0048695F" w:rsidP="00935A56"/>
    <w:p w14:paraId="312561EE" w14:textId="022AB41E" w:rsidR="0048695F" w:rsidRDefault="0048695F" w:rsidP="00935A56"/>
    <w:p w14:paraId="3B4C8F68" w14:textId="03265E95" w:rsidR="0048695F" w:rsidRDefault="0048695F" w:rsidP="00935A56"/>
    <w:p w14:paraId="72071D6B" w14:textId="160080EC" w:rsidR="0048695F" w:rsidRDefault="0048695F" w:rsidP="00935A56"/>
    <w:p w14:paraId="2C5E8945" w14:textId="41C4E3FF" w:rsidR="0048695F" w:rsidRDefault="0048695F" w:rsidP="00935A56"/>
    <w:p w14:paraId="396B95DD" w14:textId="6F610C29" w:rsidR="0048695F" w:rsidRDefault="0048695F" w:rsidP="00935A56"/>
    <w:p w14:paraId="791C68AB" w14:textId="51E857FD" w:rsidR="0048695F" w:rsidRDefault="0048695F" w:rsidP="00935A56"/>
    <w:p w14:paraId="59846617" w14:textId="474D70BF" w:rsidR="0048695F" w:rsidRDefault="0048695F" w:rsidP="00935A56"/>
    <w:p w14:paraId="00EB3AEA" w14:textId="5B3FC938" w:rsidR="0048695F" w:rsidRDefault="0048695F" w:rsidP="00935A56"/>
    <w:p w14:paraId="39175B9C" w14:textId="5022550D" w:rsidR="0048695F" w:rsidRDefault="0048695F" w:rsidP="00935A56"/>
    <w:p w14:paraId="5025A458" w14:textId="4F1EAEE4" w:rsidR="0048695F" w:rsidRDefault="0048695F" w:rsidP="00935A56"/>
    <w:p w14:paraId="67284262" w14:textId="0E87967A" w:rsidR="0048695F" w:rsidRDefault="0048695F" w:rsidP="00935A56"/>
    <w:p w14:paraId="02A476E1" w14:textId="52DDBBD6" w:rsidR="0048695F" w:rsidRDefault="0048695F">
      <w:r>
        <w:br w:type="page"/>
      </w:r>
    </w:p>
    <w:p w14:paraId="32746410" w14:textId="3CA85A7D" w:rsidR="00FB1C64" w:rsidRDefault="00167526">
      <w:pPr>
        <w:pStyle w:val="Heading2"/>
        <w:spacing w:after="0"/>
        <w:jc w:val="center"/>
        <w:rPr>
          <w:rFonts w:ascii="Times New Roman" w:hAnsi="Times New Roman"/>
        </w:rPr>
      </w:pPr>
      <w:bookmarkStart w:id="137" w:name="_Toc51948916"/>
      <w:bookmarkStart w:id="138" w:name="_Toc83638239"/>
      <w:r>
        <w:rPr>
          <w:rFonts w:ascii="Times New Roman" w:hAnsi="Times New Roman"/>
        </w:rPr>
        <w:t>ATTACHMENT A – GRANT AGREEMENT</w:t>
      </w:r>
      <w:bookmarkEnd w:id="137"/>
      <w:bookmarkEnd w:id="138"/>
    </w:p>
    <w:p w14:paraId="21A44F92" w14:textId="77777777" w:rsidR="0015033C" w:rsidRPr="006E44B4" w:rsidRDefault="0015033C" w:rsidP="00983DC8"/>
    <w:p w14:paraId="1B41DBA7" w14:textId="77777777" w:rsidR="0015033C" w:rsidRPr="00983DC8" w:rsidRDefault="0015033C" w:rsidP="007F30FB">
      <w:pPr>
        <w:pStyle w:val="p1"/>
        <w:spacing w:before="0" w:beforeAutospacing="0" w:after="0" w:afterAutospacing="0"/>
        <w:ind w:left="5760" w:firstLine="720"/>
        <w:rPr>
          <w:b/>
          <w:sz w:val="18"/>
          <w:szCs w:val="18"/>
        </w:rPr>
      </w:pPr>
      <w:bookmarkStart w:id="139" w:name="Text50"/>
      <w:r w:rsidRPr="00983DC8">
        <w:rPr>
          <w:b/>
          <w:sz w:val="18"/>
          <w:szCs w:val="18"/>
          <w:u w:val="single"/>
        </w:rPr>
        <w:t>FCDSS CW 22-001(S)</w:t>
      </w:r>
    </w:p>
    <w:p w14:paraId="48945009" w14:textId="77777777" w:rsidR="0015033C" w:rsidRPr="00983DC8" w:rsidRDefault="0015033C" w:rsidP="007F30FB">
      <w:pPr>
        <w:pStyle w:val="OmniPage1"/>
        <w:tabs>
          <w:tab w:val="clear" w:pos="1437"/>
          <w:tab w:val="clear" w:pos="8184"/>
        </w:tabs>
        <w:ind w:left="5760" w:firstLine="720"/>
        <w:jc w:val="left"/>
        <w:rPr>
          <w:rFonts w:ascii="Times New Roman" w:hAnsi="Times New Roman"/>
          <w:b/>
          <w:sz w:val="18"/>
          <w:szCs w:val="14"/>
        </w:rPr>
      </w:pPr>
      <w:r w:rsidRPr="00983DC8">
        <w:rPr>
          <w:rFonts w:ascii="Times New Roman" w:hAnsi="Times New Roman"/>
          <w:b/>
          <w:sz w:val="18"/>
          <w:szCs w:val="14"/>
        </w:rPr>
        <w:t>Agency Control Number</w:t>
      </w:r>
    </w:p>
    <w:p w14:paraId="7CCF5636" w14:textId="77777777" w:rsidR="0015033C" w:rsidRDefault="0015033C" w:rsidP="007F30FB">
      <w:pPr>
        <w:widowControl w:val="0"/>
        <w:tabs>
          <w:tab w:val="left" w:pos="1437"/>
          <w:tab w:val="right" w:pos="8184"/>
        </w:tabs>
        <w:overflowPunct w:val="0"/>
        <w:autoSpaceDE w:val="0"/>
        <w:autoSpaceDN w:val="0"/>
        <w:adjustRightInd w:val="0"/>
        <w:jc w:val="center"/>
        <w:textAlignment w:val="baseline"/>
        <w:rPr>
          <w:b/>
          <w:szCs w:val="20"/>
        </w:rPr>
      </w:pPr>
    </w:p>
    <w:p w14:paraId="1BC22EBA" w14:textId="77777777" w:rsidR="0015033C" w:rsidRPr="00464B4F" w:rsidRDefault="0015033C" w:rsidP="007F30FB">
      <w:pPr>
        <w:widowControl w:val="0"/>
        <w:overflowPunct w:val="0"/>
        <w:autoSpaceDE w:val="0"/>
        <w:autoSpaceDN w:val="0"/>
        <w:adjustRightInd w:val="0"/>
        <w:jc w:val="center"/>
        <w:textAlignment w:val="baseline"/>
        <w:rPr>
          <w:b/>
          <w:szCs w:val="20"/>
        </w:rPr>
      </w:pPr>
      <w:r w:rsidRPr="00464B4F">
        <w:rPr>
          <w:b/>
          <w:szCs w:val="20"/>
        </w:rPr>
        <w:t>GRANT AGREEMENT</w:t>
      </w:r>
    </w:p>
    <w:p w14:paraId="03874D8C" w14:textId="77777777" w:rsidR="0015033C" w:rsidRPr="00464B4F" w:rsidRDefault="0015033C" w:rsidP="007F30FB">
      <w:pPr>
        <w:widowControl w:val="0"/>
        <w:overflowPunct w:val="0"/>
        <w:autoSpaceDE w:val="0"/>
        <w:autoSpaceDN w:val="0"/>
        <w:adjustRightInd w:val="0"/>
        <w:jc w:val="center"/>
        <w:textAlignment w:val="baseline"/>
        <w:rPr>
          <w:b/>
          <w:szCs w:val="20"/>
        </w:rPr>
      </w:pPr>
      <w:r w:rsidRPr="00464B4F">
        <w:rPr>
          <w:b/>
          <w:szCs w:val="20"/>
        </w:rPr>
        <w:t>BETWEEN</w:t>
      </w:r>
    </w:p>
    <w:p w14:paraId="78B69B45" w14:textId="77777777" w:rsidR="0015033C" w:rsidRPr="00464B4F" w:rsidRDefault="0015033C" w:rsidP="007F30FB">
      <w:pPr>
        <w:widowControl w:val="0"/>
        <w:overflowPunct w:val="0"/>
        <w:autoSpaceDE w:val="0"/>
        <w:autoSpaceDN w:val="0"/>
        <w:adjustRightInd w:val="0"/>
        <w:jc w:val="center"/>
        <w:textAlignment w:val="baseline"/>
        <w:rPr>
          <w:b/>
          <w:szCs w:val="20"/>
        </w:rPr>
      </w:pPr>
      <w:r w:rsidRPr="00464B4F">
        <w:rPr>
          <w:b/>
          <w:szCs w:val="20"/>
        </w:rPr>
        <w:t xml:space="preserve">MARYLAND STATE DEPARTMENT OF HUMAN </w:t>
      </w:r>
      <w:r>
        <w:rPr>
          <w:b/>
          <w:szCs w:val="20"/>
        </w:rPr>
        <w:t>SERVI</w:t>
      </w:r>
      <w:r w:rsidRPr="00464B4F">
        <w:rPr>
          <w:b/>
          <w:szCs w:val="20"/>
        </w:rPr>
        <w:t>CES</w:t>
      </w:r>
    </w:p>
    <w:p w14:paraId="106F94BD" w14:textId="77777777" w:rsidR="0015033C" w:rsidRPr="00464B4F" w:rsidRDefault="0015033C" w:rsidP="007F30FB">
      <w:pPr>
        <w:widowControl w:val="0"/>
        <w:overflowPunct w:val="0"/>
        <w:autoSpaceDE w:val="0"/>
        <w:autoSpaceDN w:val="0"/>
        <w:adjustRightInd w:val="0"/>
        <w:jc w:val="center"/>
        <w:textAlignment w:val="baseline"/>
        <w:rPr>
          <w:szCs w:val="20"/>
        </w:rPr>
      </w:pPr>
      <w:r w:rsidRPr="00464B4F">
        <w:rPr>
          <w:b/>
          <w:szCs w:val="20"/>
        </w:rPr>
        <w:t>AND</w:t>
      </w:r>
    </w:p>
    <w:p w14:paraId="3E8574FB" w14:textId="77777777" w:rsidR="000B790B" w:rsidRPr="00464B4F" w:rsidRDefault="000B790B" w:rsidP="007F30FB">
      <w:pPr>
        <w:widowControl w:val="0"/>
        <w:overflowPunct w:val="0"/>
        <w:autoSpaceDE w:val="0"/>
        <w:autoSpaceDN w:val="0"/>
        <w:adjustRightInd w:val="0"/>
        <w:ind w:right="2421"/>
        <w:textAlignment w:val="baseline"/>
        <w:rPr>
          <w:szCs w:val="20"/>
        </w:rPr>
      </w:pPr>
      <w:bookmarkStart w:id="140" w:name="Text1"/>
    </w:p>
    <w:bookmarkEnd w:id="140"/>
    <w:p w14:paraId="45601F81" w14:textId="3970C233" w:rsidR="0015033C" w:rsidRPr="00983DC8" w:rsidRDefault="00F96A1F" w:rsidP="007F30FB">
      <w:pPr>
        <w:widowControl w:val="0"/>
        <w:overflowPunct w:val="0"/>
        <w:autoSpaceDE w:val="0"/>
        <w:autoSpaceDN w:val="0"/>
        <w:adjustRightInd w:val="0"/>
        <w:jc w:val="center"/>
        <w:textAlignment w:val="baseline"/>
        <w:rPr>
          <w:b/>
          <w:bCs/>
          <w:color w:val="A6A6A6" w:themeColor="background1" w:themeShade="A6"/>
          <w:sz w:val="40"/>
          <w:szCs w:val="32"/>
        </w:rPr>
      </w:pPr>
      <w:r w:rsidRPr="00983DC8">
        <w:rPr>
          <w:b/>
          <w:bCs/>
          <w:color w:val="A6A6A6" w:themeColor="background1" w:themeShade="A6"/>
          <w:sz w:val="40"/>
          <w:szCs w:val="32"/>
        </w:rPr>
        <w:t xml:space="preserve">SAMPLE </w:t>
      </w:r>
      <w:r>
        <w:rPr>
          <w:b/>
          <w:bCs/>
          <w:color w:val="A6A6A6" w:themeColor="background1" w:themeShade="A6"/>
          <w:sz w:val="40"/>
          <w:szCs w:val="32"/>
        </w:rPr>
        <w:t xml:space="preserve">   </w:t>
      </w:r>
    </w:p>
    <w:p w14:paraId="13A57D65" w14:textId="77777777" w:rsidR="0015033C" w:rsidRPr="00464B4F" w:rsidRDefault="0015033C" w:rsidP="007F30FB">
      <w:pPr>
        <w:widowControl w:val="0"/>
        <w:overflowPunct w:val="0"/>
        <w:autoSpaceDE w:val="0"/>
        <w:autoSpaceDN w:val="0"/>
        <w:adjustRightInd w:val="0"/>
        <w:textAlignment w:val="baseline"/>
        <w:rPr>
          <w:szCs w:val="20"/>
        </w:rPr>
      </w:pPr>
    </w:p>
    <w:p w14:paraId="4EC843E3" w14:textId="77777777" w:rsidR="0015033C" w:rsidRPr="00464B4F" w:rsidRDefault="0015033C" w:rsidP="007F30FB">
      <w:pPr>
        <w:widowControl w:val="0"/>
        <w:overflowPunct w:val="0"/>
        <w:autoSpaceDE w:val="0"/>
        <w:autoSpaceDN w:val="0"/>
        <w:adjustRightInd w:val="0"/>
        <w:jc w:val="center"/>
        <w:textAlignment w:val="baseline"/>
        <w:rPr>
          <w:b/>
          <w:szCs w:val="20"/>
        </w:rPr>
      </w:pPr>
      <w:r w:rsidRPr="00464B4F">
        <w:rPr>
          <w:b/>
          <w:szCs w:val="20"/>
        </w:rPr>
        <w:t>FOR</w:t>
      </w:r>
    </w:p>
    <w:p w14:paraId="73E13E24" w14:textId="77777777" w:rsidR="0015033C" w:rsidRPr="00464B4F" w:rsidRDefault="0015033C" w:rsidP="007F30FB">
      <w:pPr>
        <w:widowControl w:val="0"/>
        <w:overflowPunct w:val="0"/>
        <w:autoSpaceDE w:val="0"/>
        <w:autoSpaceDN w:val="0"/>
        <w:adjustRightInd w:val="0"/>
        <w:jc w:val="center"/>
        <w:textAlignment w:val="baseline"/>
        <w:rPr>
          <w:b/>
          <w:szCs w:val="20"/>
        </w:rPr>
      </w:pPr>
    </w:p>
    <w:p w14:paraId="2319F3C0" w14:textId="022BE929" w:rsidR="0015033C" w:rsidRPr="00983DC8" w:rsidRDefault="00683854" w:rsidP="007F30FB">
      <w:pPr>
        <w:widowControl w:val="0"/>
        <w:overflowPunct w:val="0"/>
        <w:autoSpaceDE w:val="0"/>
        <w:autoSpaceDN w:val="0"/>
        <w:adjustRightInd w:val="0"/>
        <w:jc w:val="center"/>
        <w:textAlignment w:val="baseline"/>
        <w:rPr>
          <w:b/>
          <w:bCs/>
          <w:szCs w:val="20"/>
        </w:rPr>
      </w:pPr>
      <w:r w:rsidRPr="006E44B4">
        <w:rPr>
          <w:b/>
          <w:bCs/>
          <w:szCs w:val="20"/>
        </w:rPr>
        <w:t>INTERAGENCY FAMILY PRESERVATION SERVICES</w:t>
      </w:r>
    </w:p>
    <w:p w14:paraId="35A8CC37" w14:textId="77777777" w:rsidR="0015033C" w:rsidRPr="00464B4F" w:rsidRDefault="0015033C" w:rsidP="007F30FB">
      <w:pPr>
        <w:widowControl w:val="0"/>
        <w:overflowPunct w:val="0"/>
        <w:autoSpaceDE w:val="0"/>
        <w:autoSpaceDN w:val="0"/>
        <w:adjustRightInd w:val="0"/>
        <w:textAlignment w:val="baseline"/>
        <w:rPr>
          <w:b/>
          <w:szCs w:val="20"/>
          <w:u w:val="single"/>
        </w:rPr>
      </w:pPr>
    </w:p>
    <w:p w14:paraId="27AF2E0D" w14:textId="77777777" w:rsidR="0015033C" w:rsidRPr="00464B4F" w:rsidRDefault="0015033C" w:rsidP="007F30FB">
      <w:pPr>
        <w:widowControl w:val="0"/>
        <w:overflowPunct w:val="0"/>
        <w:autoSpaceDE w:val="0"/>
        <w:autoSpaceDN w:val="0"/>
        <w:adjustRightInd w:val="0"/>
        <w:ind w:firstLine="720"/>
        <w:textAlignment w:val="baseline"/>
        <w:rPr>
          <w:szCs w:val="20"/>
        </w:rPr>
      </w:pPr>
      <w:r w:rsidRPr="00464B4F">
        <w:rPr>
          <w:szCs w:val="20"/>
        </w:rPr>
        <w:t xml:space="preserve">THIS GRANT AGREEMENT, effective as of </w:t>
      </w:r>
      <w:r w:rsidRPr="00464B4F">
        <w:rPr>
          <w:szCs w:val="20"/>
        </w:rPr>
        <w:fldChar w:fldCharType="begin">
          <w:ffData>
            <w:name w:val="Text3"/>
            <w:enabled/>
            <w:calcOnExit w:val="0"/>
            <w:textInput>
              <w:type w:val="date"/>
            </w:textInput>
          </w:ffData>
        </w:fldChar>
      </w:r>
      <w:bookmarkStart w:id="141" w:name="Text3"/>
      <w:r w:rsidRPr="00464B4F">
        <w:rPr>
          <w:szCs w:val="20"/>
        </w:rPr>
        <w:instrText xml:space="preserve"> FORMTEXT </w:instrText>
      </w:r>
      <w:r w:rsidRPr="00464B4F">
        <w:rPr>
          <w:szCs w:val="20"/>
        </w:rPr>
      </w:r>
      <w:r w:rsidRPr="00464B4F">
        <w:rPr>
          <w:szCs w:val="20"/>
        </w:rPr>
        <w:fldChar w:fldCharType="separate"/>
      </w:r>
      <w:r w:rsidRPr="00464B4F">
        <w:rPr>
          <w:noProof/>
          <w:szCs w:val="20"/>
        </w:rPr>
        <w:t> </w:t>
      </w:r>
      <w:r w:rsidRPr="00464B4F">
        <w:rPr>
          <w:noProof/>
          <w:szCs w:val="20"/>
        </w:rPr>
        <w:t> </w:t>
      </w:r>
      <w:r w:rsidRPr="00464B4F">
        <w:rPr>
          <w:noProof/>
          <w:szCs w:val="20"/>
        </w:rPr>
        <w:t> </w:t>
      </w:r>
      <w:r w:rsidRPr="00464B4F">
        <w:rPr>
          <w:noProof/>
          <w:szCs w:val="20"/>
        </w:rPr>
        <w:t> </w:t>
      </w:r>
      <w:r w:rsidRPr="00464B4F">
        <w:rPr>
          <w:noProof/>
          <w:szCs w:val="20"/>
        </w:rPr>
        <w:t> </w:t>
      </w:r>
      <w:r w:rsidRPr="00464B4F">
        <w:rPr>
          <w:szCs w:val="20"/>
        </w:rPr>
        <w:fldChar w:fldCharType="end"/>
      </w:r>
      <w:bookmarkEnd w:id="141"/>
      <w:r w:rsidRPr="00464B4F">
        <w:rPr>
          <w:szCs w:val="20"/>
        </w:rPr>
        <w:t xml:space="preserve"> is made by and between the Maryland State Department of Human </w:t>
      </w:r>
      <w:r>
        <w:rPr>
          <w:szCs w:val="20"/>
        </w:rPr>
        <w:t>Servi</w:t>
      </w:r>
      <w:r w:rsidRPr="00464B4F">
        <w:rPr>
          <w:szCs w:val="20"/>
        </w:rPr>
        <w:t>ces, (</w:t>
      </w:r>
      <w:r>
        <w:rPr>
          <w:szCs w:val="20"/>
        </w:rPr>
        <w:t xml:space="preserve">DEPARTMENT OR </w:t>
      </w:r>
      <w:r w:rsidRPr="00464B4F">
        <w:rPr>
          <w:szCs w:val="20"/>
        </w:rPr>
        <w:t>DH</w:t>
      </w:r>
      <w:r>
        <w:rPr>
          <w:szCs w:val="20"/>
        </w:rPr>
        <w:t>S</w:t>
      </w:r>
      <w:r w:rsidRPr="00464B4F">
        <w:rPr>
          <w:szCs w:val="20"/>
        </w:rPr>
        <w:t xml:space="preserve">), and, </w:t>
      </w:r>
      <w:r w:rsidRPr="00464B4F">
        <w:rPr>
          <w:szCs w:val="20"/>
        </w:rPr>
        <w:fldChar w:fldCharType="begin">
          <w:ffData>
            <w:name w:val="Text48"/>
            <w:enabled/>
            <w:calcOnExit w:val="0"/>
            <w:textInput>
              <w:default w:val="Vendor's Name"/>
            </w:textInput>
          </w:ffData>
        </w:fldChar>
      </w:r>
      <w:bookmarkStart w:id="142" w:name="Text48"/>
      <w:r w:rsidRPr="00464B4F">
        <w:rPr>
          <w:szCs w:val="20"/>
        </w:rPr>
        <w:instrText xml:space="preserve"> FORMTEXT </w:instrText>
      </w:r>
      <w:r w:rsidRPr="00464B4F">
        <w:rPr>
          <w:szCs w:val="20"/>
        </w:rPr>
      </w:r>
      <w:r w:rsidRPr="00464B4F">
        <w:rPr>
          <w:szCs w:val="20"/>
        </w:rPr>
        <w:fldChar w:fldCharType="separate"/>
      </w:r>
      <w:r w:rsidRPr="00464B4F">
        <w:rPr>
          <w:noProof/>
          <w:szCs w:val="20"/>
        </w:rPr>
        <w:t>Vendor's Name</w:t>
      </w:r>
      <w:r w:rsidRPr="00464B4F">
        <w:rPr>
          <w:szCs w:val="20"/>
        </w:rPr>
        <w:fldChar w:fldCharType="end"/>
      </w:r>
      <w:bookmarkEnd w:id="142"/>
      <w:r>
        <w:rPr>
          <w:szCs w:val="20"/>
        </w:rPr>
        <w:t>, (</w:t>
      </w:r>
      <w:r w:rsidRPr="00464B4F">
        <w:rPr>
          <w:szCs w:val="20"/>
        </w:rPr>
        <w:t xml:space="preserve">GRANTEE), a </w:t>
      </w:r>
      <w:r w:rsidRPr="00464B4F">
        <w:rPr>
          <w:szCs w:val="20"/>
        </w:rPr>
        <w:fldChar w:fldCharType="begin">
          <w:ffData>
            <w:name w:val="Dropdown1"/>
            <w:enabled/>
            <w:calcOnExit w:val="0"/>
            <w:ddList>
              <w:listEntry w:val="Private Non-Profit"/>
              <w:listEntry w:val="Private For Profit"/>
            </w:ddList>
          </w:ffData>
        </w:fldChar>
      </w:r>
      <w:bookmarkStart w:id="143" w:name="Dropdown1"/>
      <w:r w:rsidRPr="00464B4F">
        <w:rPr>
          <w:szCs w:val="20"/>
        </w:rPr>
        <w:instrText xml:space="preserve"> FORMDROPDOWN </w:instrText>
      </w:r>
      <w:r w:rsidR="007D791C">
        <w:rPr>
          <w:szCs w:val="20"/>
        </w:rPr>
      </w:r>
      <w:r w:rsidR="007D791C">
        <w:rPr>
          <w:szCs w:val="20"/>
        </w:rPr>
        <w:fldChar w:fldCharType="separate"/>
      </w:r>
      <w:r w:rsidRPr="00464B4F">
        <w:rPr>
          <w:szCs w:val="20"/>
        </w:rPr>
        <w:fldChar w:fldCharType="end"/>
      </w:r>
      <w:bookmarkEnd w:id="143"/>
      <w:r w:rsidRPr="00464B4F">
        <w:rPr>
          <w:szCs w:val="20"/>
        </w:rPr>
        <w:t xml:space="preserve"> </w:t>
      </w:r>
      <w:r w:rsidRPr="00464B4F">
        <w:rPr>
          <w:szCs w:val="20"/>
        </w:rPr>
        <w:fldChar w:fldCharType="begin">
          <w:ffData>
            <w:name w:val="Dropdown2"/>
            <w:enabled/>
            <w:calcOnExit w:val="0"/>
            <w:ddList>
              <w:listEntry w:val="agency"/>
              <w:listEntry w:val="organization"/>
            </w:ddList>
          </w:ffData>
        </w:fldChar>
      </w:r>
      <w:bookmarkStart w:id="144" w:name="Dropdown2"/>
      <w:r w:rsidRPr="00464B4F">
        <w:rPr>
          <w:szCs w:val="20"/>
        </w:rPr>
        <w:instrText xml:space="preserve"> FORMDROPDOWN </w:instrText>
      </w:r>
      <w:r w:rsidR="007D791C">
        <w:rPr>
          <w:szCs w:val="20"/>
        </w:rPr>
      </w:r>
      <w:r w:rsidR="007D791C">
        <w:rPr>
          <w:szCs w:val="20"/>
        </w:rPr>
        <w:fldChar w:fldCharType="separate"/>
      </w:r>
      <w:r w:rsidRPr="00464B4F">
        <w:rPr>
          <w:szCs w:val="20"/>
        </w:rPr>
        <w:fldChar w:fldCharType="end"/>
      </w:r>
      <w:bookmarkEnd w:id="144"/>
      <w:r w:rsidRPr="00464B4F">
        <w:rPr>
          <w:szCs w:val="20"/>
        </w:rPr>
        <w:t>.</w:t>
      </w:r>
    </w:p>
    <w:p w14:paraId="06867AEC" w14:textId="77777777" w:rsidR="0015033C" w:rsidRPr="00464B4F" w:rsidRDefault="0015033C" w:rsidP="007F30FB">
      <w:pPr>
        <w:widowControl w:val="0"/>
        <w:overflowPunct w:val="0"/>
        <w:autoSpaceDE w:val="0"/>
        <w:autoSpaceDN w:val="0"/>
        <w:adjustRightInd w:val="0"/>
        <w:textAlignment w:val="baseline"/>
        <w:rPr>
          <w:szCs w:val="20"/>
        </w:rPr>
      </w:pPr>
    </w:p>
    <w:p w14:paraId="70266D2C" w14:textId="77777777" w:rsidR="0015033C" w:rsidRPr="00464B4F" w:rsidRDefault="0015033C" w:rsidP="007F30FB">
      <w:pPr>
        <w:widowControl w:val="0"/>
        <w:overflowPunct w:val="0"/>
        <w:autoSpaceDE w:val="0"/>
        <w:autoSpaceDN w:val="0"/>
        <w:adjustRightInd w:val="0"/>
        <w:ind w:left="823" w:right="1"/>
        <w:textAlignment w:val="baseline"/>
        <w:rPr>
          <w:szCs w:val="20"/>
        </w:rPr>
      </w:pPr>
      <w:r w:rsidRPr="00464B4F">
        <w:rPr>
          <w:szCs w:val="20"/>
        </w:rPr>
        <w:t>The DEPARTMENT and the GRANTEE agree as follows:</w:t>
      </w:r>
    </w:p>
    <w:p w14:paraId="0D372F18" w14:textId="6C9A641E" w:rsidR="0015033C" w:rsidRPr="00464B4F" w:rsidRDefault="0015033C" w:rsidP="007F30FB">
      <w:pPr>
        <w:widowControl w:val="0"/>
        <w:overflowPunct w:val="0"/>
        <w:autoSpaceDE w:val="0"/>
        <w:autoSpaceDN w:val="0"/>
        <w:adjustRightInd w:val="0"/>
        <w:textAlignment w:val="baseline"/>
        <w:rPr>
          <w:szCs w:val="20"/>
        </w:rPr>
      </w:pPr>
    </w:p>
    <w:p w14:paraId="191653CF" w14:textId="1129DFED" w:rsidR="0015033C" w:rsidRPr="00464B4F" w:rsidRDefault="0015033C" w:rsidP="007F30FB">
      <w:pPr>
        <w:widowControl w:val="0"/>
        <w:overflowPunct w:val="0"/>
        <w:autoSpaceDE w:val="0"/>
        <w:autoSpaceDN w:val="0"/>
        <w:adjustRightInd w:val="0"/>
        <w:textAlignment w:val="baseline"/>
        <w:rPr>
          <w:szCs w:val="20"/>
        </w:rPr>
      </w:pPr>
      <w:r w:rsidRPr="00464B4F">
        <w:rPr>
          <w:szCs w:val="20"/>
        </w:rPr>
        <w:t xml:space="preserve">1. </w:t>
      </w:r>
      <w:r>
        <w:rPr>
          <w:szCs w:val="20"/>
        </w:rPr>
        <w:t xml:space="preserve"> </w:t>
      </w:r>
      <w:r w:rsidRPr="00464B4F">
        <w:rPr>
          <w:szCs w:val="20"/>
        </w:rPr>
        <w:t>PROGRAM AND SERVICES TO BE PROVIDED</w:t>
      </w:r>
    </w:p>
    <w:p w14:paraId="0899E67F" w14:textId="73FF289F" w:rsidR="0015033C" w:rsidRPr="00464B4F" w:rsidRDefault="0015033C" w:rsidP="007F30FB">
      <w:pPr>
        <w:widowControl w:val="0"/>
        <w:overflowPunct w:val="0"/>
        <w:autoSpaceDE w:val="0"/>
        <w:autoSpaceDN w:val="0"/>
        <w:adjustRightInd w:val="0"/>
        <w:textAlignment w:val="baseline"/>
        <w:rPr>
          <w:szCs w:val="20"/>
        </w:rPr>
      </w:pPr>
    </w:p>
    <w:p w14:paraId="132C55C1" w14:textId="77777777" w:rsidR="0015033C" w:rsidRPr="00464B4F" w:rsidRDefault="0015033C" w:rsidP="007F30FB">
      <w:pPr>
        <w:widowControl w:val="0"/>
        <w:overflowPunct w:val="0"/>
        <w:autoSpaceDE w:val="0"/>
        <w:autoSpaceDN w:val="0"/>
        <w:adjustRightInd w:val="0"/>
        <w:textAlignment w:val="baseline"/>
        <w:rPr>
          <w:szCs w:val="20"/>
        </w:rPr>
      </w:pPr>
      <w:r w:rsidRPr="00464B4F">
        <w:rPr>
          <w:szCs w:val="20"/>
        </w:rPr>
        <w:t xml:space="preserve">             1.1. Subject to the continuing availability of State and/or federal funds, the DEPARTMENT shall purchase GRANTEE’S services as described in </w:t>
      </w:r>
      <w:r>
        <w:rPr>
          <w:szCs w:val="20"/>
        </w:rPr>
        <w:t xml:space="preserve">DHS’ </w:t>
      </w:r>
      <w:r>
        <w:rPr>
          <w:szCs w:val="20"/>
        </w:rPr>
        <w:fldChar w:fldCharType="begin">
          <w:ffData>
            <w:name w:val=""/>
            <w:enabled/>
            <w:calcOnExit w:val="0"/>
            <w:ddList>
              <w:listEntry w:val="Request for Grant Proposals"/>
              <w:listEntry w:val="Scope of Work"/>
            </w:ddList>
          </w:ffData>
        </w:fldChar>
      </w:r>
      <w:r>
        <w:rPr>
          <w:szCs w:val="20"/>
        </w:rPr>
        <w:instrText xml:space="preserve"> FORMDROPDOWN </w:instrText>
      </w:r>
      <w:r w:rsidR="007D791C">
        <w:rPr>
          <w:szCs w:val="20"/>
        </w:rPr>
      </w:r>
      <w:r w:rsidR="007D791C">
        <w:rPr>
          <w:szCs w:val="20"/>
        </w:rPr>
        <w:fldChar w:fldCharType="separate"/>
      </w:r>
      <w:r>
        <w:rPr>
          <w:szCs w:val="20"/>
        </w:rPr>
        <w:fldChar w:fldCharType="end"/>
      </w:r>
      <w:r>
        <w:rPr>
          <w:szCs w:val="20"/>
        </w:rPr>
        <w:t xml:space="preserve"> and </w:t>
      </w:r>
      <w:r w:rsidRPr="00464B4F">
        <w:rPr>
          <w:szCs w:val="20"/>
        </w:rPr>
        <w:t xml:space="preserve">GRANTEE’S </w:t>
      </w:r>
      <w:r>
        <w:rPr>
          <w:szCs w:val="20"/>
        </w:rPr>
        <w:t>Proposal</w:t>
      </w:r>
      <w:r w:rsidRPr="00464B4F">
        <w:rPr>
          <w:szCs w:val="20"/>
        </w:rPr>
        <w:t xml:space="preserve">, dated </w:t>
      </w:r>
      <w:r w:rsidRPr="00464B4F">
        <w:rPr>
          <w:szCs w:val="20"/>
        </w:rPr>
        <w:fldChar w:fldCharType="begin">
          <w:ffData>
            <w:name w:val="Text8"/>
            <w:enabled/>
            <w:calcOnExit w:val="0"/>
            <w:textInput>
              <w:type w:val="date"/>
              <w:format w:val="MMMM d, yyyy"/>
            </w:textInput>
          </w:ffData>
        </w:fldChar>
      </w:r>
      <w:bookmarkStart w:id="145" w:name="Text8"/>
      <w:r w:rsidRPr="00464B4F">
        <w:rPr>
          <w:szCs w:val="20"/>
        </w:rPr>
        <w:instrText xml:space="preserve"> FORMTEXT </w:instrText>
      </w:r>
      <w:r w:rsidRPr="00464B4F">
        <w:rPr>
          <w:szCs w:val="20"/>
        </w:rPr>
      </w:r>
      <w:r w:rsidRPr="00464B4F">
        <w:rPr>
          <w:szCs w:val="20"/>
        </w:rPr>
        <w:fldChar w:fldCharType="separate"/>
      </w:r>
      <w:r w:rsidRPr="00464B4F">
        <w:rPr>
          <w:noProof/>
          <w:szCs w:val="20"/>
        </w:rPr>
        <w:t> </w:t>
      </w:r>
      <w:r w:rsidRPr="00464B4F">
        <w:rPr>
          <w:noProof/>
          <w:szCs w:val="20"/>
        </w:rPr>
        <w:t> </w:t>
      </w:r>
      <w:r w:rsidRPr="00464B4F">
        <w:rPr>
          <w:noProof/>
          <w:szCs w:val="20"/>
        </w:rPr>
        <w:t> </w:t>
      </w:r>
      <w:r w:rsidRPr="00464B4F">
        <w:rPr>
          <w:noProof/>
          <w:szCs w:val="20"/>
        </w:rPr>
        <w:t> </w:t>
      </w:r>
      <w:r w:rsidRPr="00464B4F">
        <w:rPr>
          <w:noProof/>
          <w:szCs w:val="20"/>
        </w:rPr>
        <w:t> </w:t>
      </w:r>
      <w:r w:rsidRPr="00464B4F">
        <w:rPr>
          <w:szCs w:val="20"/>
        </w:rPr>
        <w:fldChar w:fldCharType="end"/>
      </w:r>
      <w:bookmarkEnd w:id="145"/>
      <w:r w:rsidRPr="00464B4F">
        <w:rPr>
          <w:szCs w:val="20"/>
        </w:rPr>
        <w:t xml:space="preserve">, attached as the Appendix, entitled </w:t>
      </w:r>
      <w:bookmarkStart w:id="146" w:name="Text9"/>
      <w:r w:rsidRPr="00464B4F">
        <w:rPr>
          <w:szCs w:val="20"/>
        </w:rPr>
        <w:fldChar w:fldCharType="begin">
          <w:ffData>
            <w:name w:val="Text9"/>
            <w:enabled/>
            <w:calcOnExit w:val="0"/>
            <w:textInput/>
          </w:ffData>
        </w:fldChar>
      </w:r>
      <w:r w:rsidRPr="00464B4F">
        <w:rPr>
          <w:szCs w:val="20"/>
        </w:rPr>
        <w:instrText xml:space="preserve"> FORMTEXT </w:instrText>
      </w:r>
      <w:r w:rsidRPr="00464B4F">
        <w:rPr>
          <w:szCs w:val="20"/>
        </w:rPr>
      </w:r>
      <w:r w:rsidRPr="00464B4F">
        <w:rPr>
          <w:szCs w:val="20"/>
        </w:rPr>
        <w:fldChar w:fldCharType="separate"/>
      </w:r>
      <w:r w:rsidRPr="00464B4F">
        <w:rPr>
          <w:noProof/>
          <w:szCs w:val="20"/>
        </w:rPr>
        <w:t> </w:t>
      </w:r>
      <w:r w:rsidRPr="00464B4F">
        <w:rPr>
          <w:noProof/>
          <w:szCs w:val="20"/>
        </w:rPr>
        <w:t> </w:t>
      </w:r>
      <w:r w:rsidRPr="00464B4F">
        <w:rPr>
          <w:noProof/>
          <w:szCs w:val="20"/>
        </w:rPr>
        <w:t> </w:t>
      </w:r>
      <w:r w:rsidRPr="00464B4F">
        <w:rPr>
          <w:noProof/>
          <w:szCs w:val="20"/>
        </w:rPr>
        <w:t> </w:t>
      </w:r>
      <w:r w:rsidRPr="00464B4F">
        <w:rPr>
          <w:noProof/>
          <w:szCs w:val="20"/>
        </w:rPr>
        <w:t> </w:t>
      </w:r>
      <w:r w:rsidRPr="00464B4F">
        <w:rPr>
          <w:szCs w:val="20"/>
        </w:rPr>
        <w:fldChar w:fldCharType="end"/>
      </w:r>
      <w:bookmarkEnd w:id="146"/>
      <w:r w:rsidRPr="00464B4F">
        <w:rPr>
          <w:szCs w:val="20"/>
        </w:rPr>
        <w:t>.</w:t>
      </w:r>
    </w:p>
    <w:p w14:paraId="26E288C2" w14:textId="77777777" w:rsidR="0015033C" w:rsidRPr="00464B4F" w:rsidRDefault="0015033C" w:rsidP="007F30FB">
      <w:pPr>
        <w:widowControl w:val="0"/>
        <w:overflowPunct w:val="0"/>
        <w:autoSpaceDE w:val="0"/>
        <w:autoSpaceDN w:val="0"/>
        <w:adjustRightInd w:val="0"/>
        <w:textAlignment w:val="baseline"/>
        <w:rPr>
          <w:szCs w:val="20"/>
        </w:rPr>
      </w:pPr>
    </w:p>
    <w:p w14:paraId="5BA5446E" w14:textId="77777777" w:rsidR="0015033C" w:rsidRPr="00464B4F" w:rsidRDefault="0015033C" w:rsidP="007F30FB">
      <w:pPr>
        <w:widowControl w:val="0"/>
        <w:overflowPunct w:val="0"/>
        <w:autoSpaceDE w:val="0"/>
        <w:autoSpaceDN w:val="0"/>
        <w:adjustRightInd w:val="0"/>
        <w:textAlignment w:val="baseline"/>
        <w:rPr>
          <w:szCs w:val="20"/>
        </w:rPr>
      </w:pPr>
      <w:r w:rsidRPr="00464B4F">
        <w:rPr>
          <w:szCs w:val="20"/>
        </w:rPr>
        <w:tab/>
        <w:t>1.2. The Appendix includes an approved budget.</w:t>
      </w:r>
    </w:p>
    <w:p w14:paraId="6E3F1483" w14:textId="77777777" w:rsidR="0015033C" w:rsidRPr="00464B4F" w:rsidRDefault="0015033C" w:rsidP="007F30FB">
      <w:pPr>
        <w:widowControl w:val="0"/>
        <w:overflowPunct w:val="0"/>
        <w:autoSpaceDE w:val="0"/>
        <w:autoSpaceDN w:val="0"/>
        <w:adjustRightInd w:val="0"/>
        <w:textAlignment w:val="baseline"/>
        <w:rPr>
          <w:szCs w:val="20"/>
        </w:rPr>
      </w:pPr>
    </w:p>
    <w:p w14:paraId="0502DCA8" w14:textId="77777777" w:rsidR="0015033C" w:rsidRPr="00464B4F" w:rsidRDefault="0015033C" w:rsidP="007F30FB">
      <w:pPr>
        <w:widowControl w:val="0"/>
        <w:overflowPunct w:val="0"/>
        <w:autoSpaceDE w:val="0"/>
        <w:autoSpaceDN w:val="0"/>
        <w:adjustRightInd w:val="0"/>
        <w:ind w:left="36" w:hanging="36"/>
        <w:textAlignment w:val="baseline"/>
        <w:rPr>
          <w:szCs w:val="20"/>
        </w:rPr>
      </w:pPr>
      <w:r w:rsidRPr="00464B4F">
        <w:rPr>
          <w:szCs w:val="20"/>
        </w:rPr>
        <w:tab/>
      </w:r>
      <w:r w:rsidRPr="00464B4F">
        <w:rPr>
          <w:szCs w:val="20"/>
        </w:rPr>
        <w:tab/>
        <w:t>1.3. The DEPARTMENT retains the unilateral r</w:t>
      </w:r>
      <w:r>
        <w:rPr>
          <w:szCs w:val="20"/>
        </w:rPr>
        <w:t xml:space="preserve">ight to require changes in the </w:t>
      </w:r>
      <w:r w:rsidRPr="00464B4F">
        <w:rPr>
          <w:szCs w:val="20"/>
        </w:rPr>
        <w:t>services, as long as the changes are within the general scope of work to be performed.</w:t>
      </w:r>
    </w:p>
    <w:p w14:paraId="59D7BE45" w14:textId="77777777" w:rsidR="0015033C" w:rsidRPr="00464B4F" w:rsidRDefault="0015033C" w:rsidP="007F30FB">
      <w:pPr>
        <w:widowControl w:val="0"/>
        <w:overflowPunct w:val="0"/>
        <w:autoSpaceDE w:val="0"/>
        <w:autoSpaceDN w:val="0"/>
        <w:adjustRightInd w:val="0"/>
        <w:textAlignment w:val="baseline"/>
        <w:rPr>
          <w:szCs w:val="20"/>
        </w:rPr>
      </w:pPr>
    </w:p>
    <w:p w14:paraId="44AB4178" w14:textId="77777777" w:rsidR="0015033C" w:rsidRPr="00464B4F" w:rsidRDefault="0015033C" w:rsidP="007F30FB">
      <w:pPr>
        <w:widowControl w:val="0"/>
        <w:overflowPunct w:val="0"/>
        <w:autoSpaceDE w:val="0"/>
        <w:autoSpaceDN w:val="0"/>
        <w:adjustRightInd w:val="0"/>
        <w:textAlignment w:val="baseline"/>
        <w:rPr>
          <w:szCs w:val="20"/>
        </w:rPr>
      </w:pPr>
      <w:r w:rsidRPr="00464B4F">
        <w:rPr>
          <w:szCs w:val="20"/>
        </w:rPr>
        <w:t xml:space="preserve">2. </w:t>
      </w:r>
      <w:r>
        <w:rPr>
          <w:szCs w:val="20"/>
        </w:rPr>
        <w:t xml:space="preserve"> </w:t>
      </w:r>
      <w:r w:rsidRPr="00464B4F">
        <w:rPr>
          <w:szCs w:val="20"/>
        </w:rPr>
        <w:t>TERM AND TERMINATION</w:t>
      </w:r>
    </w:p>
    <w:p w14:paraId="78FB81B7" w14:textId="77777777" w:rsidR="0015033C" w:rsidRPr="00464B4F" w:rsidRDefault="0015033C" w:rsidP="007F30FB">
      <w:pPr>
        <w:widowControl w:val="0"/>
        <w:overflowPunct w:val="0"/>
        <w:autoSpaceDE w:val="0"/>
        <w:autoSpaceDN w:val="0"/>
        <w:adjustRightInd w:val="0"/>
        <w:textAlignment w:val="baseline"/>
        <w:rPr>
          <w:szCs w:val="20"/>
        </w:rPr>
      </w:pPr>
    </w:p>
    <w:p w14:paraId="63AC439D" w14:textId="77777777" w:rsidR="0015033C" w:rsidRPr="00464B4F" w:rsidRDefault="0015033C" w:rsidP="007F30FB">
      <w:pPr>
        <w:widowControl w:val="0"/>
        <w:overflowPunct w:val="0"/>
        <w:autoSpaceDE w:val="0"/>
        <w:autoSpaceDN w:val="0"/>
        <w:adjustRightInd w:val="0"/>
        <w:textAlignment w:val="baseline"/>
        <w:rPr>
          <w:szCs w:val="20"/>
        </w:rPr>
      </w:pPr>
      <w:r w:rsidRPr="00464B4F">
        <w:rPr>
          <w:szCs w:val="20"/>
        </w:rPr>
        <w:tab/>
        <w:t xml:space="preserve">2.1. Performance under this Grant Agreement shall commence on </w:t>
      </w:r>
      <w:bookmarkStart w:id="147" w:name="Text10"/>
      <w:r w:rsidRPr="00464B4F">
        <w:rPr>
          <w:szCs w:val="20"/>
        </w:rPr>
        <w:fldChar w:fldCharType="begin">
          <w:ffData>
            <w:name w:val="Text10"/>
            <w:enabled/>
            <w:calcOnExit w:val="0"/>
            <w:textInput>
              <w:type w:val="date"/>
              <w:format w:val="MMMM d, yyyy"/>
            </w:textInput>
          </w:ffData>
        </w:fldChar>
      </w:r>
      <w:r w:rsidRPr="00464B4F">
        <w:rPr>
          <w:szCs w:val="20"/>
        </w:rPr>
        <w:instrText xml:space="preserve"> FORMTEXT </w:instrText>
      </w:r>
      <w:r w:rsidRPr="00464B4F">
        <w:rPr>
          <w:szCs w:val="20"/>
        </w:rPr>
      </w:r>
      <w:r w:rsidRPr="00464B4F">
        <w:rPr>
          <w:szCs w:val="20"/>
        </w:rPr>
        <w:fldChar w:fldCharType="separate"/>
      </w:r>
      <w:r w:rsidRPr="00464B4F">
        <w:rPr>
          <w:noProof/>
          <w:szCs w:val="20"/>
        </w:rPr>
        <w:t> </w:t>
      </w:r>
      <w:r w:rsidRPr="00464B4F">
        <w:rPr>
          <w:noProof/>
          <w:szCs w:val="20"/>
        </w:rPr>
        <w:t> </w:t>
      </w:r>
      <w:r w:rsidRPr="00464B4F">
        <w:rPr>
          <w:noProof/>
          <w:szCs w:val="20"/>
        </w:rPr>
        <w:t> </w:t>
      </w:r>
      <w:r w:rsidRPr="00464B4F">
        <w:rPr>
          <w:noProof/>
          <w:szCs w:val="20"/>
        </w:rPr>
        <w:t> </w:t>
      </w:r>
      <w:r w:rsidRPr="00464B4F">
        <w:rPr>
          <w:noProof/>
          <w:szCs w:val="20"/>
        </w:rPr>
        <w:t> </w:t>
      </w:r>
      <w:r w:rsidRPr="00464B4F">
        <w:rPr>
          <w:szCs w:val="20"/>
        </w:rPr>
        <w:fldChar w:fldCharType="end"/>
      </w:r>
      <w:bookmarkEnd w:id="147"/>
      <w:r w:rsidRPr="00464B4F">
        <w:rPr>
          <w:szCs w:val="20"/>
        </w:rPr>
        <w:t xml:space="preserve"> and shall continue through </w:t>
      </w:r>
      <w:bookmarkStart w:id="148" w:name="Text11"/>
      <w:r w:rsidRPr="00464B4F">
        <w:rPr>
          <w:szCs w:val="20"/>
        </w:rPr>
        <w:fldChar w:fldCharType="begin">
          <w:ffData>
            <w:name w:val="Text11"/>
            <w:enabled/>
            <w:calcOnExit w:val="0"/>
            <w:textInput>
              <w:type w:val="date"/>
              <w:format w:val="MMMM d, yyyy"/>
            </w:textInput>
          </w:ffData>
        </w:fldChar>
      </w:r>
      <w:r w:rsidRPr="00464B4F">
        <w:rPr>
          <w:szCs w:val="20"/>
        </w:rPr>
        <w:instrText xml:space="preserve"> FORMTEXT </w:instrText>
      </w:r>
      <w:r w:rsidRPr="00464B4F">
        <w:rPr>
          <w:szCs w:val="20"/>
        </w:rPr>
      </w:r>
      <w:r w:rsidRPr="00464B4F">
        <w:rPr>
          <w:szCs w:val="20"/>
        </w:rPr>
        <w:fldChar w:fldCharType="separate"/>
      </w:r>
      <w:r w:rsidRPr="00464B4F">
        <w:rPr>
          <w:noProof/>
          <w:szCs w:val="20"/>
        </w:rPr>
        <w:t> </w:t>
      </w:r>
      <w:r w:rsidRPr="00464B4F">
        <w:rPr>
          <w:noProof/>
          <w:szCs w:val="20"/>
        </w:rPr>
        <w:t> </w:t>
      </w:r>
      <w:r w:rsidRPr="00464B4F">
        <w:rPr>
          <w:noProof/>
          <w:szCs w:val="20"/>
        </w:rPr>
        <w:t> </w:t>
      </w:r>
      <w:r w:rsidRPr="00464B4F">
        <w:rPr>
          <w:noProof/>
          <w:szCs w:val="20"/>
        </w:rPr>
        <w:t> </w:t>
      </w:r>
      <w:r w:rsidRPr="00464B4F">
        <w:rPr>
          <w:noProof/>
          <w:szCs w:val="20"/>
        </w:rPr>
        <w:t> </w:t>
      </w:r>
      <w:r w:rsidRPr="00464B4F">
        <w:rPr>
          <w:szCs w:val="20"/>
        </w:rPr>
        <w:fldChar w:fldCharType="end"/>
      </w:r>
      <w:bookmarkEnd w:id="148"/>
      <w:r w:rsidRPr="00464B4F">
        <w:rPr>
          <w:szCs w:val="20"/>
        </w:rPr>
        <w:t>.</w:t>
      </w:r>
    </w:p>
    <w:p w14:paraId="62AABADF" w14:textId="77777777" w:rsidR="0015033C" w:rsidRPr="00464B4F" w:rsidRDefault="0015033C" w:rsidP="007F30FB">
      <w:pPr>
        <w:widowControl w:val="0"/>
        <w:overflowPunct w:val="0"/>
        <w:autoSpaceDE w:val="0"/>
        <w:autoSpaceDN w:val="0"/>
        <w:adjustRightInd w:val="0"/>
        <w:textAlignment w:val="baseline"/>
        <w:rPr>
          <w:szCs w:val="20"/>
        </w:rPr>
      </w:pPr>
    </w:p>
    <w:p w14:paraId="4ACFD8E0" w14:textId="77777777" w:rsidR="0015033C" w:rsidRPr="00464B4F" w:rsidRDefault="0015033C" w:rsidP="007F30FB">
      <w:pPr>
        <w:widowControl w:val="0"/>
        <w:overflowPunct w:val="0"/>
        <w:autoSpaceDE w:val="0"/>
        <w:autoSpaceDN w:val="0"/>
        <w:adjustRightInd w:val="0"/>
        <w:textAlignment w:val="baseline"/>
        <w:rPr>
          <w:szCs w:val="20"/>
        </w:rPr>
      </w:pPr>
      <w:r w:rsidRPr="00464B4F">
        <w:rPr>
          <w:szCs w:val="20"/>
        </w:rPr>
        <w:tab/>
        <w:t>2.2. The parties may agree in writing to an earlier termination date.</w:t>
      </w:r>
    </w:p>
    <w:p w14:paraId="22BFD761" w14:textId="77777777" w:rsidR="0015033C" w:rsidRPr="00464B4F" w:rsidRDefault="0015033C" w:rsidP="007F30FB">
      <w:pPr>
        <w:widowControl w:val="0"/>
        <w:overflowPunct w:val="0"/>
        <w:autoSpaceDE w:val="0"/>
        <w:autoSpaceDN w:val="0"/>
        <w:adjustRightInd w:val="0"/>
        <w:textAlignment w:val="baseline"/>
        <w:rPr>
          <w:szCs w:val="20"/>
        </w:rPr>
      </w:pPr>
    </w:p>
    <w:p w14:paraId="34B65B16" w14:textId="77777777" w:rsidR="0015033C" w:rsidRPr="00464B4F" w:rsidRDefault="0015033C" w:rsidP="007F30FB">
      <w:pPr>
        <w:widowControl w:val="0"/>
        <w:overflowPunct w:val="0"/>
        <w:autoSpaceDE w:val="0"/>
        <w:autoSpaceDN w:val="0"/>
        <w:adjustRightInd w:val="0"/>
        <w:textAlignment w:val="baseline"/>
        <w:rPr>
          <w:szCs w:val="20"/>
        </w:rPr>
      </w:pPr>
      <w:r w:rsidRPr="00464B4F">
        <w:rPr>
          <w:szCs w:val="20"/>
        </w:rPr>
        <w:tab/>
        <w:t xml:space="preserve">2.3   If the GRANTEE fails to fulfill its obligations under this Grant Agreement properly and on time, or otherwise violates any provision of the Grant Agreement, the DEPARTMENT may terminate the Grant Agreement.  Prior to termination of this Grant Agreement, the DEPARTMENT shall give the GRANTEE thirty (30) days prior written notice of such default, and if the GRANTEE has not cured such default within the thirty (30) day period, the DEPARTMENT may, by written notice, within five (5) days after expiration of this period, terminate the </w:t>
      </w:r>
      <w:r>
        <w:rPr>
          <w:szCs w:val="20"/>
        </w:rPr>
        <w:t>Agreement.</w:t>
      </w:r>
      <w:r w:rsidRPr="00464B4F">
        <w:rPr>
          <w:szCs w:val="20"/>
        </w:rPr>
        <w:t xml:space="preserve"> The notice shall specify the acts or omissions relied on as cause for termination.  The DEPARTMENT shall pay the GRANTEE fair and equitable compensation for satisfactory performance prior to receipt of notice of termination, less the amount of damages, caused by the GRANTEE’S breach.</w:t>
      </w:r>
    </w:p>
    <w:p w14:paraId="52D13355" w14:textId="77777777" w:rsidR="0015033C" w:rsidRPr="00464B4F" w:rsidRDefault="0015033C" w:rsidP="007F30FB">
      <w:pPr>
        <w:widowControl w:val="0"/>
        <w:overflowPunct w:val="0"/>
        <w:autoSpaceDE w:val="0"/>
        <w:autoSpaceDN w:val="0"/>
        <w:adjustRightInd w:val="0"/>
        <w:textAlignment w:val="baseline"/>
        <w:rPr>
          <w:szCs w:val="20"/>
        </w:rPr>
      </w:pPr>
    </w:p>
    <w:p w14:paraId="3EAB23A3" w14:textId="77777777" w:rsidR="0015033C" w:rsidRPr="00464B4F" w:rsidRDefault="0015033C" w:rsidP="007F30FB">
      <w:pPr>
        <w:widowControl w:val="0"/>
        <w:overflowPunct w:val="0"/>
        <w:autoSpaceDE w:val="0"/>
        <w:autoSpaceDN w:val="0"/>
        <w:adjustRightInd w:val="0"/>
        <w:textAlignment w:val="baseline"/>
        <w:rPr>
          <w:szCs w:val="20"/>
        </w:rPr>
      </w:pPr>
      <w:r w:rsidRPr="00464B4F">
        <w:rPr>
          <w:szCs w:val="20"/>
        </w:rPr>
        <w:t>3.  PAYMENT</w:t>
      </w:r>
    </w:p>
    <w:p w14:paraId="4683034C" w14:textId="77777777" w:rsidR="0015033C" w:rsidRPr="00464B4F" w:rsidRDefault="0015033C" w:rsidP="007F30FB">
      <w:pPr>
        <w:widowControl w:val="0"/>
        <w:tabs>
          <w:tab w:val="left" w:pos="912"/>
          <w:tab w:val="right" w:pos="2564"/>
        </w:tabs>
        <w:overflowPunct w:val="0"/>
        <w:autoSpaceDE w:val="0"/>
        <w:autoSpaceDN w:val="0"/>
        <w:adjustRightInd w:val="0"/>
        <w:textAlignment w:val="baseline"/>
        <w:rPr>
          <w:szCs w:val="20"/>
        </w:rPr>
      </w:pPr>
    </w:p>
    <w:p w14:paraId="2B2267B5" w14:textId="271D6697" w:rsidR="0015033C" w:rsidRPr="00464B4F" w:rsidRDefault="0015033C" w:rsidP="007F30FB">
      <w:pPr>
        <w:widowControl w:val="0"/>
        <w:overflowPunct w:val="0"/>
        <w:autoSpaceDE w:val="0"/>
        <w:autoSpaceDN w:val="0"/>
        <w:adjustRightInd w:val="0"/>
        <w:ind w:left="30"/>
        <w:textAlignment w:val="baseline"/>
        <w:rPr>
          <w:rFonts w:ascii="CG Times (W1)" w:hAnsi="CG Times (W1)"/>
          <w:szCs w:val="20"/>
        </w:rPr>
      </w:pPr>
      <w:r w:rsidRPr="00464B4F">
        <w:rPr>
          <w:rFonts w:ascii="CG Times (W1)" w:hAnsi="CG Times (W1)"/>
          <w:szCs w:val="20"/>
        </w:rPr>
        <w:tab/>
        <w:t xml:space="preserve">3.1. The cost to the DEPARTMENT for the services to be provided by the GRANTEE under this Grant Agreement shall not exceed </w:t>
      </w:r>
      <w:bookmarkStart w:id="149" w:name="Text16"/>
      <w:r w:rsidRPr="00464B4F">
        <w:rPr>
          <w:rFonts w:ascii="CG Times (W1)" w:hAnsi="CG Times (W1)"/>
          <w:szCs w:val="20"/>
        </w:rPr>
        <w:fldChar w:fldCharType="begin">
          <w:ffData>
            <w:name w:val="Text16"/>
            <w:enabled/>
            <w:calcOnExit w:val="0"/>
            <w:textInput/>
          </w:ffData>
        </w:fldChar>
      </w:r>
      <w:r w:rsidRPr="00464B4F">
        <w:rPr>
          <w:rFonts w:ascii="CG Times (W1)" w:hAnsi="CG Times (W1)"/>
          <w:szCs w:val="20"/>
        </w:rPr>
        <w:instrText xml:space="preserve"> FORMTEXT </w:instrText>
      </w:r>
      <w:r w:rsidRPr="00464B4F">
        <w:rPr>
          <w:rFonts w:ascii="CG Times (W1)" w:hAnsi="CG Times (W1)"/>
          <w:szCs w:val="20"/>
        </w:rPr>
      </w:r>
      <w:r w:rsidRPr="00464B4F">
        <w:rPr>
          <w:rFonts w:ascii="CG Times (W1)" w:hAnsi="CG Times (W1)"/>
          <w:szCs w:val="20"/>
        </w:rPr>
        <w:fldChar w:fldCharType="separate"/>
      </w:r>
      <w:r w:rsidRPr="00464B4F">
        <w:rPr>
          <w:rFonts w:ascii="CG Times (W1)" w:hAnsi="CG Times (W1)"/>
          <w:noProof/>
          <w:szCs w:val="20"/>
        </w:rPr>
        <w:t> </w:t>
      </w:r>
      <w:r w:rsidRPr="00464B4F">
        <w:rPr>
          <w:rFonts w:ascii="CG Times (W1)" w:hAnsi="CG Times (W1)"/>
          <w:noProof/>
          <w:szCs w:val="20"/>
        </w:rPr>
        <w:t> </w:t>
      </w:r>
      <w:r w:rsidRPr="00464B4F">
        <w:rPr>
          <w:rFonts w:ascii="CG Times (W1)" w:hAnsi="CG Times (W1)"/>
          <w:noProof/>
          <w:szCs w:val="20"/>
        </w:rPr>
        <w:t> </w:t>
      </w:r>
      <w:r w:rsidRPr="00464B4F">
        <w:rPr>
          <w:rFonts w:ascii="CG Times (W1)" w:hAnsi="CG Times (W1)"/>
          <w:noProof/>
          <w:szCs w:val="20"/>
        </w:rPr>
        <w:t> </w:t>
      </w:r>
      <w:r w:rsidRPr="00464B4F">
        <w:rPr>
          <w:rFonts w:ascii="CG Times (W1)" w:hAnsi="CG Times (W1)"/>
          <w:noProof/>
          <w:szCs w:val="20"/>
        </w:rPr>
        <w:t> </w:t>
      </w:r>
      <w:r w:rsidRPr="00464B4F">
        <w:rPr>
          <w:rFonts w:ascii="CG Times (W1)" w:hAnsi="CG Times (W1)"/>
          <w:szCs w:val="20"/>
        </w:rPr>
        <w:fldChar w:fldCharType="end"/>
      </w:r>
      <w:bookmarkEnd w:id="149"/>
      <w:r w:rsidRPr="00464B4F">
        <w:rPr>
          <w:rFonts w:ascii="CG Times (W1)" w:hAnsi="CG Times (W1)"/>
          <w:szCs w:val="20"/>
        </w:rPr>
        <w:t>, (</w:t>
      </w:r>
      <w:bookmarkStart w:id="150" w:name="Text50__"/>
      <w:bookmarkEnd w:id="150"/>
      <w:r w:rsidRPr="00464B4F">
        <w:rPr>
          <w:rFonts w:ascii="CG Times (W1)" w:hAnsi="CG Times (W1)"/>
          <w:szCs w:val="20"/>
        </w:rPr>
        <w:fldChar w:fldCharType="begin">
          <w:ffData>
            <w:name w:val="Text50"/>
            <w:enabled/>
            <w:calcOnExit w:val="0"/>
            <w:textInput>
              <w:type w:val="number"/>
              <w:format w:val="$#,##0.00;($#,##0.00)"/>
            </w:textInput>
          </w:ffData>
        </w:fldChar>
      </w:r>
      <w:r w:rsidRPr="00464B4F">
        <w:rPr>
          <w:rFonts w:ascii="CG Times (W1)" w:hAnsi="CG Times (W1)"/>
          <w:szCs w:val="20"/>
        </w:rPr>
        <w:instrText xml:space="preserve"> FORMTEXT </w:instrText>
      </w:r>
      <w:r w:rsidRPr="00464B4F">
        <w:rPr>
          <w:rFonts w:ascii="CG Times (W1)" w:hAnsi="CG Times (W1)"/>
          <w:szCs w:val="20"/>
        </w:rPr>
      </w:r>
      <w:r w:rsidRPr="00464B4F">
        <w:rPr>
          <w:rFonts w:ascii="CG Times (W1)" w:hAnsi="CG Times (W1)"/>
          <w:szCs w:val="20"/>
        </w:rPr>
        <w:fldChar w:fldCharType="separate"/>
      </w:r>
      <w:r w:rsidRPr="00464B4F">
        <w:rPr>
          <w:rFonts w:ascii="CG Times (W1)" w:hAnsi="CG Times (W1)"/>
          <w:noProof/>
          <w:szCs w:val="20"/>
        </w:rPr>
        <w:t> </w:t>
      </w:r>
      <w:r w:rsidRPr="00464B4F">
        <w:rPr>
          <w:rFonts w:ascii="CG Times (W1)" w:hAnsi="CG Times (W1)"/>
          <w:noProof/>
          <w:szCs w:val="20"/>
        </w:rPr>
        <w:t> </w:t>
      </w:r>
      <w:r w:rsidRPr="00464B4F">
        <w:rPr>
          <w:rFonts w:ascii="CG Times (W1)" w:hAnsi="CG Times (W1)"/>
          <w:noProof/>
          <w:szCs w:val="20"/>
        </w:rPr>
        <w:t> </w:t>
      </w:r>
      <w:r w:rsidRPr="00464B4F">
        <w:rPr>
          <w:rFonts w:ascii="CG Times (W1)" w:hAnsi="CG Times (W1)"/>
          <w:noProof/>
          <w:szCs w:val="20"/>
        </w:rPr>
        <w:t> </w:t>
      </w:r>
      <w:r w:rsidRPr="00464B4F">
        <w:rPr>
          <w:rFonts w:ascii="CG Times (W1)" w:hAnsi="CG Times (W1)"/>
          <w:noProof/>
          <w:szCs w:val="20"/>
        </w:rPr>
        <w:t> </w:t>
      </w:r>
      <w:r w:rsidRPr="00464B4F">
        <w:rPr>
          <w:rFonts w:ascii="CG Times (W1)" w:hAnsi="CG Times (W1)"/>
          <w:szCs w:val="20"/>
        </w:rPr>
        <w:fldChar w:fldCharType="end"/>
      </w:r>
      <w:bookmarkEnd w:id="139"/>
      <w:r w:rsidRPr="00464B4F">
        <w:rPr>
          <w:rFonts w:ascii="CG Times (W1)" w:hAnsi="CG Times (W1)"/>
          <w:szCs w:val="20"/>
        </w:rPr>
        <w:t>). Any increase in the grant amount for any renewal period may be pro rated over the annual grant in the same percentage as any applicable increase in grant funds in the Budget Bill over the previous fiscal year.</w:t>
      </w:r>
    </w:p>
    <w:p w14:paraId="61F15036" w14:textId="77777777" w:rsidR="0015033C" w:rsidRPr="00464B4F" w:rsidRDefault="0015033C" w:rsidP="007F30FB">
      <w:pPr>
        <w:widowControl w:val="0"/>
        <w:overflowPunct w:val="0"/>
        <w:autoSpaceDE w:val="0"/>
        <w:autoSpaceDN w:val="0"/>
        <w:adjustRightInd w:val="0"/>
        <w:textAlignment w:val="baseline"/>
        <w:rPr>
          <w:szCs w:val="20"/>
        </w:rPr>
      </w:pPr>
    </w:p>
    <w:p w14:paraId="019F1012" w14:textId="77777777" w:rsidR="0015033C" w:rsidRPr="00464B4F" w:rsidRDefault="0015033C" w:rsidP="007F30FB">
      <w:pPr>
        <w:widowControl w:val="0"/>
        <w:overflowPunct w:val="0"/>
        <w:autoSpaceDE w:val="0"/>
        <w:autoSpaceDN w:val="0"/>
        <w:adjustRightInd w:val="0"/>
        <w:ind w:firstLine="720"/>
        <w:textAlignment w:val="baseline"/>
        <w:rPr>
          <w:rFonts w:ascii="CG Times (W1)" w:hAnsi="CG Times (W1)"/>
          <w:szCs w:val="20"/>
        </w:rPr>
      </w:pPr>
      <w:r w:rsidRPr="00464B4F">
        <w:rPr>
          <w:rFonts w:ascii="CG Times (W1)" w:hAnsi="CG Times (W1)"/>
          <w:szCs w:val="20"/>
        </w:rPr>
        <w:t xml:space="preserve">3.2. Payments by the DEPARTMENT shall be made promptly, no later than </w:t>
      </w:r>
      <w:r>
        <w:rPr>
          <w:rFonts w:ascii="CG Times (W1)" w:hAnsi="CG Times (W1)"/>
          <w:szCs w:val="20"/>
        </w:rPr>
        <w:t>thirty (</w:t>
      </w:r>
      <w:r w:rsidRPr="00464B4F">
        <w:rPr>
          <w:rFonts w:ascii="CG Times (W1)" w:hAnsi="CG Times (W1)"/>
          <w:szCs w:val="20"/>
        </w:rPr>
        <w:t>30</w:t>
      </w:r>
      <w:r>
        <w:rPr>
          <w:rFonts w:ascii="CG Times (W1)" w:hAnsi="CG Times (W1)"/>
          <w:szCs w:val="20"/>
        </w:rPr>
        <w:t>)</w:t>
      </w:r>
      <w:r w:rsidRPr="00464B4F">
        <w:rPr>
          <w:rFonts w:ascii="CG Times (W1)" w:hAnsi="CG Times (W1)"/>
          <w:szCs w:val="20"/>
        </w:rPr>
        <w:t xml:space="preserve"> days after submission of an invoice from the GRANTEE.</w:t>
      </w:r>
    </w:p>
    <w:p w14:paraId="4E383DF5" w14:textId="77777777" w:rsidR="0015033C" w:rsidRPr="00464B4F" w:rsidRDefault="0015033C" w:rsidP="007F30FB">
      <w:pPr>
        <w:widowControl w:val="0"/>
        <w:tabs>
          <w:tab w:val="left" w:pos="933"/>
          <w:tab w:val="left" w:pos="1080"/>
        </w:tabs>
        <w:overflowPunct w:val="0"/>
        <w:autoSpaceDE w:val="0"/>
        <w:autoSpaceDN w:val="0"/>
        <w:adjustRightInd w:val="0"/>
        <w:ind w:firstLine="720"/>
        <w:textAlignment w:val="baseline"/>
        <w:rPr>
          <w:szCs w:val="20"/>
        </w:rPr>
      </w:pPr>
    </w:p>
    <w:p w14:paraId="5EADBB6B" w14:textId="77777777" w:rsidR="0015033C" w:rsidRPr="00464B4F" w:rsidRDefault="0015033C" w:rsidP="007F30FB">
      <w:pPr>
        <w:widowControl w:val="0"/>
        <w:overflowPunct w:val="0"/>
        <w:autoSpaceDE w:val="0"/>
        <w:autoSpaceDN w:val="0"/>
        <w:adjustRightInd w:val="0"/>
        <w:ind w:firstLine="720"/>
        <w:textAlignment w:val="baseline"/>
        <w:rPr>
          <w:rFonts w:ascii="CG Times (W1)" w:hAnsi="CG Times (W1)"/>
          <w:szCs w:val="20"/>
        </w:rPr>
      </w:pPr>
      <w:r w:rsidRPr="00464B4F">
        <w:rPr>
          <w:rFonts w:ascii="CG Times (W1)" w:hAnsi="CG Times (W1)"/>
          <w:szCs w:val="20"/>
        </w:rPr>
        <w:t xml:space="preserve">3.3. The GRANTEE 'S Federal Tax Identification Number is </w:t>
      </w:r>
      <w:bookmarkStart w:id="151" w:name="Text52"/>
      <w:r w:rsidRPr="00464B4F">
        <w:rPr>
          <w:rFonts w:ascii="CG Times (W1)" w:hAnsi="CG Times (W1)"/>
          <w:szCs w:val="20"/>
        </w:rPr>
        <w:fldChar w:fldCharType="begin">
          <w:ffData>
            <w:name w:val="Text52"/>
            <w:enabled/>
            <w:calcOnExit w:val="0"/>
            <w:textInput/>
          </w:ffData>
        </w:fldChar>
      </w:r>
      <w:r w:rsidRPr="00464B4F">
        <w:rPr>
          <w:rFonts w:ascii="CG Times (W1)" w:hAnsi="CG Times (W1)"/>
          <w:szCs w:val="20"/>
        </w:rPr>
        <w:instrText xml:space="preserve"> FORMTEXT </w:instrText>
      </w:r>
      <w:r w:rsidRPr="00464B4F">
        <w:rPr>
          <w:rFonts w:ascii="CG Times (W1)" w:hAnsi="CG Times (W1)"/>
          <w:szCs w:val="20"/>
        </w:rPr>
      </w:r>
      <w:r w:rsidRPr="00464B4F">
        <w:rPr>
          <w:rFonts w:ascii="CG Times (W1)" w:hAnsi="CG Times (W1)"/>
          <w:szCs w:val="20"/>
        </w:rPr>
        <w:fldChar w:fldCharType="separate"/>
      </w:r>
      <w:r w:rsidRPr="00464B4F">
        <w:rPr>
          <w:rFonts w:ascii="CG Times (W1)" w:hAnsi="CG Times (W1)"/>
          <w:noProof/>
          <w:szCs w:val="20"/>
        </w:rPr>
        <w:t> </w:t>
      </w:r>
      <w:r w:rsidRPr="00464B4F">
        <w:rPr>
          <w:rFonts w:ascii="CG Times (W1)" w:hAnsi="CG Times (W1)"/>
          <w:noProof/>
          <w:szCs w:val="20"/>
        </w:rPr>
        <w:t> </w:t>
      </w:r>
      <w:r w:rsidRPr="00464B4F">
        <w:rPr>
          <w:rFonts w:ascii="CG Times (W1)" w:hAnsi="CG Times (W1)"/>
          <w:noProof/>
          <w:szCs w:val="20"/>
        </w:rPr>
        <w:t> </w:t>
      </w:r>
      <w:r w:rsidRPr="00464B4F">
        <w:rPr>
          <w:rFonts w:ascii="CG Times (W1)" w:hAnsi="CG Times (W1)"/>
          <w:noProof/>
          <w:szCs w:val="20"/>
        </w:rPr>
        <w:t> </w:t>
      </w:r>
      <w:r w:rsidRPr="00464B4F">
        <w:rPr>
          <w:rFonts w:ascii="CG Times (W1)" w:hAnsi="CG Times (W1)"/>
          <w:noProof/>
          <w:szCs w:val="20"/>
        </w:rPr>
        <w:t> </w:t>
      </w:r>
      <w:r w:rsidRPr="00464B4F">
        <w:rPr>
          <w:rFonts w:ascii="CG Times (W1)" w:hAnsi="CG Times (W1)"/>
          <w:szCs w:val="20"/>
        </w:rPr>
        <w:fldChar w:fldCharType="end"/>
      </w:r>
      <w:bookmarkEnd w:id="151"/>
      <w:r w:rsidRPr="00464B4F">
        <w:rPr>
          <w:rFonts w:ascii="CG Times (W1)" w:hAnsi="CG Times (W1)"/>
          <w:szCs w:val="20"/>
        </w:rPr>
        <w:t>.  The GRANTEE agrees to include this number on all invoices.  The DEPARTMENT may withhold payment for failure to comply with this provision.</w:t>
      </w:r>
    </w:p>
    <w:sdt>
      <w:sdtPr>
        <w:rPr>
          <w:szCs w:val="20"/>
        </w:rPr>
        <w:id w:val="1156582444"/>
        <w:docPartObj>
          <w:docPartGallery w:val="Watermarks"/>
        </w:docPartObj>
      </w:sdtPr>
      <w:sdtEndPr/>
      <w:sdtContent>
        <w:p w14:paraId="49FBCDE3" w14:textId="7D62B1C1" w:rsidR="0015033C" w:rsidRPr="00464B4F" w:rsidRDefault="00D07807" w:rsidP="007F30FB">
          <w:pPr>
            <w:widowControl w:val="0"/>
            <w:overflowPunct w:val="0"/>
            <w:autoSpaceDE w:val="0"/>
            <w:autoSpaceDN w:val="0"/>
            <w:adjustRightInd w:val="0"/>
            <w:ind w:firstLine="720"/>
            <w:textAlignment w:val="baseline"/>
            <w:rPr>
              <w:szCs w:val="20"/>
            </w:rPr>
          </w:pPr>
          <w:r>
            <w:rPr>
              <w:noProof/>
              <w:szCs w:val="20"/>
            </w:rPr>
            <mc:AlternateContent>
              <mc:Choice Requires="wps">
                <w:drawing>
                  <wp:anchor distT="0" distB="0" distL="114300" distR="114300" simplePos="0" relativeHeight="251712512" behindDoc="1" locked="0" layoutInCell="0" allowOverlap="1" wp14:anchorId="22C60CEA" wp14:editId="6D3FC97A">
                    <wp:simplePos x="0" y="0"/>
                    <wp:positionH relativeFrom="margin">
                      <wp:align>center</wp:align>
                    </wp:positionH>
                    <wp:positionV relativeFrom="margin">
                      <wp:align>center</wp:align>
                    </wp:positionV>
                    <wp:extent cx="5865495" cy="2513965"/>
                    <wp:effectExtent l="0" t="1447800" r="0" b="1105535"/>
                    <wp:wrapNone/>
                    <wp:docPr id="14"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AE00F6" w14:textId="7B384026" w:rsidR="00C330C1" w:rsidRDefault="00C330C1" w:rsidP="00D07807">
                                <w:pPr>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2C60CEA" id="_x0000_t202" coordsize="21600,21600" o:spt="202" path="m,l,21600r21600,l21600,xe">
                    <v:stroke joinstyle="miter"/>
                    <v:path gradientshapeok="t" o:connecttype="rect"/>
                  </v:shapetype>
                  <v:shape id="WordArt 39" o:spid="_x0000_s1026" type="#_x0000_t202" style="position:absolute;left:0;text-align:left;margin-left:0;margin-top:0;width:461.85pt;height:197.95pt;rotation:-45;z-index:-251603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" o:allowincell="f" filled="f" stroked="f">
                    <v:stroke joinstyle="round"/>
                    <o:lock v:ext="edit" shapetype="t"/>
                    <v:textbox style="mso-fit-shape-to-text:t">
                      <w:txbxContent>
                        <w:p w14:paraId="39AE00F6" w14:textId="7B384026" w:rsidR="00C330C1" w:rsidRDefault="00C330C1" w:rsidP="00D07807">
                          <w:pPr>
                            <w:jc w:val="center"/>
                          </w:pPr>
                        </w:p>
                      </w:txbxContent>
                    </v:textbox>
                    <w10:wrap anchorx="margin" anchory="margin"/>
                  </v:shape>
                </w:pict>
              </mc:Fallback>
            </mc:AlternateContent>
          </w:r>
        </w:p>
      </w:sdtContent>
    </w:sdt>
    <w:p w14:paraId="5C166B62" w14:textId="77777777" w:rsidR="0015033C" w:rsidRPr="00464B4F" w:rsidRDefault="0015033C" w:rsidP="007F30FB">
      <w:pPr>
        <w:widowControl w:val="0"/>
        <w:overflowPunct w:val="0"/>
        <w:autoSpaceDE w:val="0"/>
        <w:autoSpaceDN w:val="0"/>
        <w:adjustRightInd w:val="0"/>
        <w:ind w:firstLine="720"/>
        <w:textAlignment w:val="baseline"/>
        <w:rPr>
          <w:rFonts w:ascii="CG Times (W1)" w:hAnsi="CG Times (W1)"/>
          <w:szCs w:val="20"/>
        </w:rPr>
      </w:pPr>
      <w:r w:rsidRPr="00464B4F">
        <w:rPr>
          <w:rFonts w:ascii="CG Times (W1)" w:hAnsi="CG Times (W1)"/>
          <w:szCs w:val="20"/>
        </w:rPr>
        <w:t xml:space="preserve">3.4. </w:t>
      </w:r>
      <w:r>
        <w:rPr>
          <w:rFonts w:ascii="CG Times (W1)" w:hAnsi="CG Times (W1)"/>
          <w:szCs w:val="20"/>
        </w:rPr>
        <w:t xml:space="preserve"> </w:t>
      </w:r>
      <w:r w:rsidRPr="00464B4F">
        <w:rPr>
          <w:rFonts w:ascii="CG Times (W1)" w:hAnsi="CG Times (W1)"/>
          <w:szCs w:val="20"/>
        </w:rPr>
        <w:t xml:space="preserve">Payment of these funds is conditional upon the DEPARTMENT receiving funds from </w:t>
      </w:r>
      <w:r w:rsidRPr="00464B4F">
        <w:rPr>
          <w:rFonts w:ascii="CG Times (W1)" w:hAnsi="CG Times (W1)"/>
          <w:b/>
          <w:szCs w:val="20"/>
          <w:u w:val="single"/>
        </w:rPr>
        <w:t>State of Maryland General Assembly</w:t>
      </w:r>
      <w:r>
        <w:rPr>
          <w:rFonts w:ascii="CG Times (W1)" w:hAnsi="CG Times (W1)"/>
          <w:b/>
          <w:szCs w:val="20"/>
          <w:u w:val="single"/>
        </w:rPr>
        <w:t xml:space="preserve"> and/or the federal government </w:t>
      </w:r>
      <w:r w:rsidRPr="00464B4F">
        <w:rPr>
          <w:rFonts w:ascii="CG Times (W1)" w:hAnsi="CG Times (W1)"/>
          <w:b/>
          <w:szCs w:val="20"/>
          <w:u w:val="single"/>
        </w:rPr>
        <w:t xml:space="preserve">that have been appropriated under Grants Object 12 </w:t>
      </w:r>
      <w:r w:rsidRPr="00464B4F">
        <w:rPr>
          <w:rFonts w:ascii="CG Times (W1)" w:hAnsi="CG Times (W1)"/>
          <w:szCs w:val="20"/>
        </w:rPr>
        <w:t>as specified, to pay for the total cost of the services set forth in the Appendix.  The DEPARTMENT will give timely notice to the GRANTEE in the event that the DEPARTMENT does not receive the funds to pay for the total cost of the services provided under this Grant Agreement.</w:t>
      </w:r>
    </w:p>
    <w:p w14:paraId="63227A59" w14:textId="77777777" w:rsidR="0015033C" w:rsidRDefault="0015033C" w:rsidP="007F30FB">
      <w:pPr>
        <w:widowControl w:val="0"/>
        <w:tabs>
          <w:tab w:val="left" w:pos="961"/>
          <w:tab w:val="right" w:pos="6301"/>
        </w:tabs>
        <w:overflowPunct w:val="0"/>
        <w:autoSpaceDE w:val="0"/>
        <w:autoSpaceDN w:val="0"/>
        <w:adjustRightInd w:val="0"/>
        <w:textAlignment w:val="baseline"/>
        <w:rPr>
          <w:szCs w:val="20"/>
        </w:rPr>
      </w:pPr>
    </w:p>
    <w:p w14:paraId="3CBC89D0" w14:textId="77777777" w:rsidR="0015033C" w:rsidRPr="00464B4F" w:rsidRDefault="0015033C" w:rsidP="007F30FB">
      <w:pPr>
        <w:widowControl w:val="0"/>
        <w:overflowPunct w:val="0"/>
        <w:autoSpaceDE w:val="0"/>
        <w:autoSpaceDN w:val="0"/>
        <w:adjustRightInd w:val="0"/>
        <w:textAlignment w:val="baseline"/>
        <w:rPr>
          <w:rFonts w:ascii="CG Times (W1)" w:hAnsi="CG Times (W1)"/>
          <w:szCs w:val="20"/>
        </w:rPr>
      </w:pPr>
      <w:r w:rsidRPr="00464B4F">
        <w:rPr>
          <w:rFonts w:ascii="CG Times (W1)" w:hAnsi="CG Times (W1)"/>
          <w:szCs w:val="20"/>
        </w:rPr>
        <w:t xml:space="preserve">4. </w:t>
      </w:r>
      <w:r>
        <w:rPr>
          <w:rFonts w:ascii="CG Times (W1)" w:hAnsi="CG Times (W1)"/>
          <w:szCs w:val="20"/>
        </w:rPr>
        <w:t xml:space="preserve"> </w:t>
      </w:r>
      <w:r w:rsidRPr="00464B4F">
        <w:rPr>
          <w:rFonts w:ascii="CG Times (W1)" w:hAnsi="CG Times (W1)"/>
          <w:szCs w:val="20"/>
        </w:rPr>
        <w:t>GENERAL PROVISIONS AND CONDITIONS</w:t>
      </w:r>
    </w:p>
    <w:p w14:paraId="27FFD677" w14:textId="77777777" w:rsidR="0015033C" w:rsidRPr="00464B4F" w:rsidRDefault="0015033C" w:rsidP="007F30FB">
      <w:pPr>
        <w:widowControl w:val="0"/>
        <w:overflowPunct w:val="0"/>
        <w:autoSpaceDE w:val="0"/>
        <w:autoSpaceDN w:val="0"/>
        <w:adjustRightInd w:val="0"/>
        <w:textAlignment w:val="baseline"/>
        <w:rPr>
          <w:szCs w:val="20"/>
        </w:rPr>
      </w:pPr>
    </w:p>
    <w:p w14:paraId="1CD36E45" w14:textId="77777777" w:rsidR="0015033C" w:rsidRPr="00464B4F" w:rsidRDefault="0015033C" w:rsidP="007F30FB">
      <w:pPr>
        <w:widowControl w:val="0"/>
        <w:overflowPunct w:val="0"/>
        <w:autoSpaceDE w:val="0"/>
        <w:autoSpaceDN w:val="0"/>
        <w:adjustRightInd w:val="0"/>
        <w:ind w:firstLine="720"/>
        <w:textAlignment w:val="baseline"/>
        <w:rPr>
          <w:rFonts w:ascii="CG Times (W1)" w:hAnsi="CG Times (W1)"/>
          <w:szCs w:val="20"/>
        </w:rPr>
      </w:pPr>
      <w:r w:rsidRPr="00464B4F">
        <w:rPr>
          <w:rFonts w:ascii="CG Times (W1)" w:hAnsi="CG Times (W1)"/>
          <w:szCs w:val="20"/>
        </w:rPr>
        <w:t>4.1. The terms of this Grant Agreement and its execution are subject to all applicable Maryland laws and regulations and approval of other agencies of the State of Maryland as required under State laws and regulations, including approval of the Board of Public Works where appropriate.</w:t>
      </w:r>
    </w:p>
    <w:p w14:paraId="763A1B24" w14:textId="77777777" w:rsidR="0015033C" w:rsidRPr="00464B4F" w:rsidRDefault="0015033C" w:rsidP="007F30FB">
      <w:pPr>
        <w:widowControl w:val="0"/>
        <w:overflowPunct w:val="0"/>
        <w:autoSpaceDE w:val="0"/>
        <w:autoSpaceDN w:val="0"/>
        <w:adjustRightInd w:val="0"/>
        <w:textAlignment w:val="baseline"/>
        <w:rPr>
          <w:szCs w:val="20"/>
        </w:rPr>
      </w:pPr>
    </w:p>
    <w:p w14:paraId="2E301842" w14:textId="77777777" w:rsidR="0015033C" w:rsidRPr="00464B4F" w:rsidRDefault="0015033C" w:rsidP="007F30FB">
      <w:pPr>
        <w:widowControl w:val="0"/>
        <w:overflowPunct w:val="0"/>
        <w:autoSpaceDE w:val="0"/>
        <w:autoSpaceDN w:val="0"/>
        <w:adjustRightInd w:val="0"/>
        <w:ind w:firstLine="720"/>
        <w:textAlignment w:val="baseline"/>
        <w:rPr>
          <w:rFonts w:ascii="CG Times (W1)" w:hAnsi="CG Times (W1)"/>
          <w:szCs w:val="20"/>
        </w:rPr>
      </w:pPr>
      <w:r w:rsidRPr="00464B4F">
        <w:rPr>
          <w:rFonts w:ascii="CG Times (W1)" w:hAnsi="CG Times (W1)"/>
          <w:szCs w:val="20"/>
        </w:rPr>
        <w:t>4.2. The DEPARTMENT shall not be liable in any action or tort, contract or otherwise for any action caused by the Grantee.</w:t>
      </w:r>
    </w:p>
    <w:p w14:paraId="061F7046" w14:textId="77777777" w:rsidR="0015033C" w:rsidRPr="00464B4F" w:rsidRDefault="0015033C" w:rsidP="007F30FB">
      <w:pPr>
        <w:widowControl w:val="0"/>
        <w:overflowPunct w:val="0"/>
        <w:autoSpaceDE w:val="0"/>
        <w:autoSpaceDN w:val="0"/>
        <w:adjustRightInd w:val="0"/>
        <w:textAlignment w:val="baseline"/>
        <w:rPr>
          <w:szCs w:val="20"/>
        </w:rPr>
      </w:pPr>
    </w:p>
    <w:p w14:paraId="7F22EE2A" w14:textId="77777777" w:rsidR="0015033C" w:rsidRPr="00464B4F" w:rsidRDefault="0015033C" w:rsidP="007F30FB">
      <w:pPr>
        <w:widowControl w:val="0"/>
        <w:overflowPunct w:val="0"/>
        <w:autoSpaceDE w:val="0"/>
        <w:autoSpaceDN w:val="0"/>
        <w:adjustRightInd w:val="0"/>
        <w:ind w:firstLine="720"/>
        <w:textAlignment w:val="baseline"/>
        <w:rPr>
          <w:rFonts w:ascii="CG Times (W1)" w:hAnsi="CG Times (W1)"/>
          <w:szCs w:val="20"/>
        </w:rPr>
      </w:pPr>
      <w:r w:rsidRPr="00464B4F">
        <w:rPr>
          <w:rFonts w:ascii="CG Times (W1)" w:hAnsi="CG Times (W1)"/>
          <w:szCs w:val="20"/>
        </w:rPr>
        <w:t xml:space="preserve">4.3. As a condition of the DEPARTMENT’S obligation to perform under this agreement, the GRANTEE hereby represents and warrants that: </w:t>
      </w:r>
    </w:p>
    <w:p w14:paraId="7A17BF0F" w14:textId="77777777" w:rsidR="0015033C" w:rsidRPr="00464B4F" w:rsidRDefault="0015033C" w:rsidP="007F30FB">
      <w:pPr>
        <w:widowControl w:val="0"/>
        <w:overflowPunct w:val="0"/>
        <w:autoSpaceDE w:val="0"/>
        <w:autoSpaceDN w:val="0"/>
        <w:adjustRightInd w:val="0"/>
        <w:textAlignment w:val="baseline"/>
        <w:rPr>
          <w:rFonts w:ascii="CG Times (W1)" w:hAnsi="CG Times (W1)"/>
          <w:szCs w:val="20"/>
        </w:rPr>
      </w:pPr>
    </w:p>
    <w:p w14:paraId="7C09A1C0" w14:textId="77777777"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r w:rsidRPr="00464B4F">
        <w:rPr>
          <w:rFonts w:ascii="CG Times (W1)" w:hAnsi="CG Times (W1)"/>
          <w:szCs w:val="20"/>
        </w:rPr>
        <w:t>(a) It is qualified to do business in the State of Maryland and that it will take such action as, from time to time, may be necessary to remain so qualified;</w:t>
      </w:r>
    </w:p>
    <w:p w14:paraId="188F33F8" w14:textId="77777777" w:rsidR="0015033C" w:rsidRPr="00464B4F" w:rsidRDefault="0015033C" w:rsidP="007F30FB">
      <w:pPr>
        <w:widowControl w:val="0"/>
        <w:overflowPunct w:val="0"/>
        <w:autoSpaceDE w:val="0"/>
        <w:autoSpaceDN w:val="0"/>
        <w:adjustRightInd w:val="0"/>
        <w:textAlignment w:val="baseline"/>
        <w:rPr>
          <w:szCs w:val="20"/>
        </w:rPr>
      </w:pPr>
    </w:p>
    <w:p w14:paraId="48C97641" w14:textId="77777777"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r w:rsidRPr="00464B4F">
        <w:rPr>
          <w:rFonts w:ascii="CG Times (W1)" w:hAnsi="CG Times (W1)"/>
          <w:szCs w:val="20"/>
        </w:rPr>
        <w:t>(b) It is not in arrears with respect to the payment of any monies due and owing the State of Maryland, or any department or unit thereof, including, but not limited to, the payment of taxes and employee benefits, and that it shall not become so in arrears during the term of this Grant Agreement;</w:t>
      </w:r>
    </w:p>
    <w:p w14:paraId="73CA6830" w14:textId="77777777"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p>
    <w:p w14:paraId="370BEBB4" w14:textId="77777777"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r w:rsidRPr="00464B4F">
        <w:rPr>
          <w:rFonts w:ascii="CG Times (W1)" w:hAnsi="CG Times (W1)"/>
          <w:szCs w:val="20"/>
        </w:rPr>
        <w:t>(c) It shall comply with all federal, State and local laws, regulations and ordinances applicable to its activities and obligations under this Grant Agreement; and</w:t>
      </w:r>
    </w:p>
    <w:p w14:paraId="5F5E3261" w14:textId="77777777" w:rsidR="0015033C" w:rsidRPr="00464B4F" w:rsidRDefault="0015033C" w:rsidP="007F30FB">
      <w:pPr>
        <w:widowControl w:val="0"/>
        <w:overflowPunct w:val="0"/>
        <w:autoSpaceDE w:val="0"/>
        <w:autoSpaceDN w:val="0"/>
        <w:adjustRightInd w:val="0"/>
        <w:ind w:firstLine="1440"/>
        <w:textAlignment w:val="baseline"/>
        <w:rPr>
          <w:szCs w:val="20"/>
        </w:rPr>
      </w:pPr>
    </w:p>
    <w:p w14:paraId="3BBF92D9" w14:textId="77777777"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r w:rsidRPr="00464B4F">
        <w:rPr>
          <w:rFonts w:ascii="CG Times (W1)" w:hAnsi="CG Times (W1)"/>
          <w:szCs w:val="20"/>
        </w:rPr>
        <w:t>(d) It shall procure, at its expense, all licenses, permits, insurance, and governmental approval, if any, necessary to the performance of its obligations under this Grant Agreement.</w:t>
      </w:r>
    </w:p>
    <w:p w14:paraId="3F715FFB" w14:textId="77777777" w:rsidR="0015033C" w:rsidRPr="00464B4F" w:rsidRDefault="0015033C" w:rsidP="007F30FB">
      <w:pPr>
        <w:widowControl w:val="0"/>
        <w:overflowPunct w:val="0"/>
        <w:autoSpaceDE w:val="0"/>
        <w:autoSpaceDN w:val="0"/>
        <w:adjustRightInd w:val="0"/>
        <w:textAlignment w:val="baseline"/>
        <w:rPr>
          <w:szCs w:val="20"/>
        </w:rPr>
      </w:pPr>
    </w:p>
    <w:p w14:paraId="7B7BEF28" w14:textId="77777777"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r w:rsidRPr="00464B4F">
        <w:rPr>
          <w:rFonts w:ascii="CG Times (W1)" w:hAnsi="CG Times (W1)"/>
          <w:szCs w:val="20"/>
        </w:rPr>
        <w:t>4.4. The person executing this Grant Agreement on behalf of the GRANTEE certifies, to the best of that person's knowledge and belief, that:</w:t>
      </w:r>
    </w:p>
    <w:p w14:paraId="5C92BC9A" w14:textId="77777777" w:rsidR="0015033C" w:rsidRPr="00464B4F" w:rsidRDefault="0015033C" w:rsidP="007F30FB">
      <w:pPr>
        <w:widowControl w:val="0"/>
        <w:overflowPunct w:val="0"/>
        <w:autoSpaceDE w:val="0"/>
        <w:autoSpaceDN w:val="0"/>
        <w:adjustRightInd w:val="0"/>
        <w:textAlignment w:val="baseline"/>
        <w:rPr>
          <w:szCs w:val="20"/>
        </w:rPr>
      </w:pPr>
    </w:p>
    <w:p w14:paraId="045A4F84" w14:textId="77777777"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r w:rsidRPr="00464B4F">
        <w:rPr>
          <w:rFonts w:ascii="CG Times (W1)" w:hAnsi="CG Times (W1)"/>
          <w:szCs w:val="20"/>
        </w:rPr>
        <w:t>(a) Neither the GRANTEE, nor any of its officers or directors, nor any employee of the GRANTEE involved in obtaining contracts with or grants from the State or any subdivision of the State, has engaged in collusion with respect to the GRANTEE’S application for the Grant or this Grant Agreement or has been convicted of bribery, or conspiracy to bribe under the laws of any State or of the United States;</w:t>
      </w:r>
    </w:p>
    <w:p w14:paraId="17A94031" w14:textId="23607EB2" w:rsidR="0015033C" w:rsidRPr="00464B4F" w:rsidRDefault="0015033C" w:rsidP="007F30FB">
      <w:pPr>
        <w:widowControl w:val="0"/>
        <w:overflowPunct w:val="0"/>
        <w:autoSpaceDE w:val="0"/>
        <w:autoSpaceDN w:val="0"/>
        <w:adjustRightInd w:val="0"/>
        <w:textAlignment w:val="baseline"/>
        <w:rPr>
          <w:szCs w:val="20"/>
        </w:rPr>
      </w:pPr>
    </w:p>
    <w:p w14:paraId="531044FB" w14:textId="77777777" w:rsidR="0015033C" w:rsidRPr="00464B4F" w:rsidRDefault="0015033C" w:rsidP="007F30FB">
      <w:pPr>
        <w:widowControl w:val="0"/>
        <w:overflowPunct w:val="0"/>
        <w:autoSpaceDE w:val="0"/>
        <w:autoSpaceDN w:val="0"/>
        <w:adjustRightInd w:val="0"/>
        <w:ind w:left="90" w:firstLine="1350"/>
        <w:textAlignment w:val="baseline"/>
        <w:rPr>
          <w:rFonts w:ascii="CG Times (W1)" w:hAnsi="CG Times (W1)"/>
          <w:szCs w:val="20"/>
        </w:rPr>
      </w:pPr>
      <w:r w:rsidRPr="00464B4F">
        <w:rPr>
          <w:rFonts w:ascii="CG Times (W1)" w:hAnsi="CG Times (W1)"/>
          <w:szCs w:val="20"/>
        </w:rPr>
        <w:t>(b) The GRANTEE has not employed or retained any person, partnership, corporation, or other entity, other than a bona fide employee or agent working for the GRANTEE, to solicit or secure the Grant or this Grant Agreement, and the GRANTEE has not paid or agreed to pay any such entity any fee or other consideration contingent on the making of the Grant or this Agreement;</w:t>
      </w:r>
    </w:p>
    <w:p w14:paraId="32333F54" w14:textId="77777777" w:rsidR="0015033C" w:rsidRPr="00464B4F" w:rsidRDefault="0015033C" w:rsidP="007F30FB">
      <w:pPr>
        <w:widowControl w:val="0"/>
        <w:overflowPunct w:val="0"/>
        <w:autoSpaceDE w:val="0"/>
        <w:autoSpaceDN w:val="0"/>
        <w:adjustRightInd w:val="0"/>
        <w:ind w:left="90" w:firstLine="1440"/>
        <w:textAlignment w:val="baseline"/>
        <w:rPr>
          <w:szCs w:val="20"/>
        </w:rPr>
      </w:pPr>
    </w:p>
    <w:p w14:paraId="731153CD" w14:textId="77777777"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r w:rsidRPr="00464B4F">
        <w:rPr>
          <w:rFonts w:ascii="CG Times (W1)" w:hAnsi="CG Times (W1)"/>
          <w:szCs w:val="20"/>
        </w:rPr>
        <w:t>(c) The GRANTEE, if incorporated, is registered or qualified in accordance with the Corporations and Associations Article of the Annotated Code of Maryland, is in good standing, has filed all required annual reports and filing fees with the Department of Assessments and Taxation and all required tax returns and reports with the Comptroller of the Treasury, the Department of Assessments and Taxation, and the Department of Labor, Licensing, and Regulation, and has paid or arranged for the payment of all taxes due to the State;</w:t>
      </w:r>
    </w:p>
    <w:p w14:paraId="7AC8DAF4" w14:textId="77777777" w:rsidR="0015033C" w:rsidRPr="00464B4F" w:rsidRDefault="0015033C" w:rsidP="007F30FB">
      <w:pPr>
        <w:widowControl w:val="0"/>
        <w:overflowPunct w:val="0"/>
        <w:autoSpaceDE w:val="0"/>
        <w:autoSpaceDN w:val="0"/>
        <w:adjustRightInd w:val="0"/>
        <w:textAlignment w:val="baseline"/>
        <w:rPr>
          <w:szCs w:val="20"/>
        </w:rPr>
      </w:pPr>
    </w:p>
    <w:p w14:paraId="0684A9AC" w14:textId="77777777"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r w:rsidRPr="00464B4F">
        <w:rPr>
          <w:rFonts w:ascii="CG Times (W1)" w:hAnsi="CG Times (W1)"/>
          <w:szCs w:val="20"/>
        </w:rPr>
        <w:t>(d) No money has been paid to or promised to be paid to any legislative agent, attorney, or lobbyist for any services rendered in securing the passage of legislation establishing or appropriating funds for the Grant; and</w:t>
      </w:r>
    </w:p>
    <w:p w14:paraId="2A6DD5AC" w14:textId="77777777" w:rsidR="0015033C" w:rsidRPr="00464B4F" w:rsidRDefault="0015033C" w:rsidP="007F30FB">
      <w:pPr>
        <w:widowControl w:val="0"/>
        <w:overflowPunct w:val="0"/>
        <w:autoSpaceDE w:val="0"/>
        <w:autoSpaceDN w:val="0"/>
        <w:adjustRightInd w:val="0"/>
        <w:textAlignment w:val="baseline"/>
        <w:rPr>
          <w:szCs w:val="20"/>
        </w:rPr>
      </w:pPr>
    </w:p>
    <w:p w14:paraId="52AAE513" w14:textId="77777777"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r w:rsidRPr="00464B4F">
        <w:rPr>
          <w:rFonts w:ascii="CG Times (W1)" w:hAnsi="CG Times (W1)"/>
          <w:szCs w:val="20"/>
        </w:rPr>
        <w:t>(e) Neither the GRANTEE, nor any of its officers, nor any person substantially invo</w:t>
      </w:r>
      <w:r>
        <w:rPr>
          <w:rFonts w:ascii="CG Times (W1)" w:hAnsi="CG Times (W1)"/>
          <w:szCs w:val="20"/>
        </w:rPr>
        <w:t>lved in the contracting or fund</w:t>
      </w:r>
      <w:r w:rsidRPr="00464B4F">
        <w:rPr>
          <w:rFonts w:ascii="CG Times (W1)" w:hAnsi="CG Times (W1)"/>
          <w:szCs w:val="20"/>
        </w:rPr>
        <w:t xml:space="preserve">raising activities of the GRANTEE, is currently suspended or debarred from contracting with the State or any other public entity or subject to debarment under Regulation 21.08 of the Code of Maryland Regulations. </w:t>
      </w:r>
    </w:p>
    <w:p w14:paraId="0122EF96" w14:textId="77777777"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p>
    <w:p w14:paraId="344DED43" w14:textId="77777777" w:rsidR="0015033C" w:rsidRPr="00230FBB" w:rsidRDefault="0015033C" w:rsidP="007F30FB">
      <w:pPr>
        <w:widowControl w:val="0"/>
        <w:overflowPunct w:val="0"/>
        <w:autoSpaceDE w:val="0"/>
        <w:autoSpaceDN w:val="0"/>
        <w:adjustRightInd w:val="0"/>
        <w:ind w:left="720"/>
        <w:textAlignment w:val="baseline"/>
        <w:rPr>
          <w:rFonts w:ascii="CG Times (W1)" w:hAnsi="CG Times (W1)"/>
          <w:szCs w:val="20"/>
        </w:rPr>
      </w:pPr>
      <w:r w:rsidRPr="00230FBB">
        <w:rPr>
          <w:rFonts w:ascii="CG Times (W1)" w:hAnsi="CG Times (W1)"/>
          <w:szCs w:val="20"/>
        </w:rPr>
        <w:t>4.5. Indemnification and Claims:</w:t>
      </w:r>
    </w:p>
    <w:p w14:paraId="2C93FDC8" w14:textId="77777777" w:rsidR="0015033C" w:rsidRPr="00464B4F" w:rsidRDefault="0015033C" w:rsidP="007F30FB">
      <w:pPr>
        <w:widowControl w:val="0"/>
        <w:overflowPunct w:val="0"/>
        <w:autoSpaceDE w:val="0"/>
        <w:autoSpaceDN w:val="0"/>
        <w:adjustRightInd w:val="0"/>
        <w:textAlignment w:val="baseline"/>
        <w:rPr>
          <w:szCs w:val="20"/>
        </w:rPr>
      </w:pPr>
    </w:p>
    <w:p w14:paraId="447BA9DA" w14:textId="77777777" w:rsidR="0015033C" w:rsidRPr="00464B4F" w:rsidRDefault="0015033C" w:rsidP="007F30FB">
      <w:pPr>
        <w:widowControl w:val="0"/>
        <w:overflowPunct w:val="0"/>
        <w:autoSpaceDE w:val="0"/>
        <w:autoSpaceDN w:val="0"/>
        <w:adjustRightInd w:val="0"/>
        <w:ind w:left="9" w:firstLine="1431"/>
        <w:textAlignment w:val="baseline"/>
        <w:rPr>
          <w:rFonts w:ascii="CG Times (W1)" w:hAnsi="CG Times (W1)"/>
          <w:szCs w:val="20"/>
        </w:rPr>
      </w:pPr>
      <w:r w:rsidRPr="00464B4F">
        <w:rPr>
          <w:rFonts w:ascii="CG Times (W1)" w:hAnsi="CG Times (W1)"/>
          <w:szCs w:val="20"/>
        </w:rPr>
        <w:t>(a) The GRANTEE shall indemnify the State against liability for any suits, actions, or claims of any character arising from or relating to the performance of the GRANTEE or its subcontractors under this Grant Agreement.</w:t>
      </w:r>
    </w:p>
    <w:p w14:paraId="572FD744" w14:textId="77777777" w:rsidR="0015033C" w:rsidRPr="00464B4F" w:rsidRDefault="0015033C" w:rsidP="007F30FB">
      <w:pPr>
        <w:widowControl w:val="0"/>
        <w:overflowPunct w:val="0"/>
        <w:autoSpaceDE w:val="0"/>
        <w:autoSpaceDN w:val="0"/>
        <w:adjustRightInd w:val="0"/>
        <w:textAlignment w:val="baseline"/>
        <w:rPr>
          <w:szCs w:val="20"/>
        </w:rPr>
      </w:pPr>
    </w:p>
    <w:p w14:paraId="61621D60" w14:textId="77777777" w:rsidR="0015033C" w:rsidRPr="00464B4F" w:rsidRDefault="0015033C" w:rsidP="007F30FB">
      <w:pPr>
        <w:widowControl w:val="0"/>
        <w:overflowPunct w:val="0"/>
        <w:autoSpaceDE w:val="0"/>
        <w:autoSpaceDN w:val="0"/>
        <w:adjustRightInd w:val="0"/>
        <w:ind w:left="13" w:firstLine="1427"/>
        <w:textAlignment w:val="baseline"/>
        <w:rPr>
          <w:rFonts w:ascii="CG Times (W1)" w:hAnsi="CG Times (W1)"/>
          <w:szCs w:val="20"/>
        </w:rPr>
      </w:pPr>
      <w:r w:rsidRPr="00464B4F">
        <w:rPr>
          <w:rFonts w:ascii="CG Times (W1)" w:hAnsi="CG Times (W1)"/>
          <w:szCs w:val="20"/>
        </w:rPr>
        <w:t>(b) The State of Maryland has no obligation to provide legal counsel or defense to the GRANTEE or its subcontractors in the event that a suit, claim or action of any character is brought by any person not party to this Grant Agreement against the GRANTEE or its subcontractors as a result of or relating to the GRANTEE’S obligations under this Grant Agreement.</w:t>
      </w:r>
    </w:p>
    <w:sdt>
      <w:sdtPr>
        <w:rPr>
          <w:szCs w:val="20"/>
        </w:rPr>
        <w:id w:val="1053350400"/>
        <w:docPartObj>
          <w:docPartGallery w:val="Watermarks"/>
        </w:docPartObj>
      </w:sdtPr>
      <w:sdtEndPr/>
      <w:sdtContent>
        <w:p w14:paraId="0C0DC545" w14:textId="57D7044C" w:rsidR="0015033C" w:rsidRPr="00464B4F" w:rsidRDefault="007D791C" w:rsidP="007F30FB">
          <w:pPr>
            <w:widowControl w:val="0"/>
            <w:overflowPunct w:val="0"/>
            <w:autoSpaceDE w:val="0"/>
            <w:autoSpaceDN w:val="0"/>
            <w:adjustRightInd w:val="0"/>
            <w:textAlignment w:val="baseline"/>
            <w:rPr>
              <w:szCs w:val="20"/>
            </w:rPr>
          </w:pPr>
        </w:p>
      </w:sdtContent>
    </w:sdt>
    <w:p w14:paraId="07558FEF" w14:textId="77777777" w:rsidR="0015033C" w:rsidRPr="00464B4F" w:rsidRDefault="0015033C" w:rsidP="007F30FB">
      <w:pPr>
        <w:widowControl w:val="0"/>
        <w:overflowPunct w:val="0"/>
        <w:autoSpaceDE w:val="0"/>
        <w:autoSpaceDN w:val="0"/>
        <w:adjustRightInd w:val="0"/>
        <w:ind w:left="26" w:firstLine="1452"/>
        <w:textAlignment w:val="baseline"/>
        <w:rPr>
          <w:rFonts w:ascii="CG Times (W1)" w:hAnsi="CG Times (W1)"/>
          <w:szCs w:val="20"/>
        </w:rPr>
      </w:pPr>
      <w:r w:rsidRPr="00464B4F">
        <w:rPr>
          <w:rFonts w:ascii="CG Times (W1)" w:hAnsi="CG Times (W1)"/>
          <w:szCs w:val="20"/>
        </w:rPr>
        <w:t>(c) The State has no obligation for the payment of any judgments or the settlement of any claims against the GRANTEE or its subcontractors as a result of or relating to the GRANTEE’S obligations under this Grant Agreement.</w:t>
      </w:r>
    </w:p>
    <w:p w14:paraId="787F6936" w14:textId="77777777" w:rsidR="0015033C" w:rsidRPr="00464B4F" w:rsidRDefault="0015033C" w:rsidP="007F30FB">
      <w:pPr>
        <w:widowControl w:val="0"/>
        <w:overflowPunct w:val="0"/>
        <w:autoSpaceDE w:val="0"/>
        <w:autoSpaceDN w:val="0"/>
        <w:adjustRightInd w:val="0"/>
        <w:textAlignment w:val="baseline"/>
        <w:rPr>
          <w:szCs w:val="20"/>
        </w:rPr>
      </w:pPr>
    </w:p>
    <w:p w14:paraId="4AF42EF5" w14:textId="34CEA53F"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r w:rsidRPr="00464B4F">
        <w:rPr>
          <w:rFonts w:ascii="CG Times (W1)" w:hAnsi="CG Times (W1)"/>
          <w:szCs w:val="20"/>
        </w:rPr>
        <w:t>(d) The GRANTEE shall immediately notify the Procurement Officer of any claim or suit made or filed against the GRANTEE or subcontractors regarding any matter resulting from or relating to the GRANTEE’S obligations under the Grant Agreement, and will cooperate, assist, and consult with the State in the defense or investigation of any claim, suit, or action made or filed against the State as a result of or relating to the GRANTEE’S performance under this Grant Agreement.</w:t>
      </w:r>
    </w:p>
    <w:p w14:paraId="14BA4E0A" w14:textId="2D8B2B1B" w:rsidR="0015033C" w:rsidRPr="00464B4F" w:rsidRDefault="0015033C" w:rsidP="007F30FB">
      <w:pPr>
        <w:widowControl w:val="0"/>
        <w:overflowPunct w:val="0"/>
        <w:autoSpaceDE w:val="0"/>
        <w:autoSpaceDN w:val="0"/>
        <w:adjustRightInd w:val="0"/>
        <w:textAlignment w:val="baseline"/>
        <w:rPr>
          <w:szCs w:val="20"/>
        </w:rPr>
      </w:pPr>
    </w:p>
    <w:p w14:paraId="1281F1F0" w14:textId="6D6505B6" w:rsidR="004F611F" w:rsidRDefault="0015033C" w:rsidP="007F30FB">
      <w:pPr>
        <w:widowControl w:val="0"/>
        <w:overflowPunct w:val="0"/>
        <w:autoSpaceDE w:val="0"/>
        <w:autoSpaceDN w:val="0"/>
        <w:adjustRightInd w:val="0"/>
        <w:ind w:firstLine="720"/>
        <w:textAlignment w:val="baseline"/>
        <w:rPr>
          <w:rFonts w:ascii="CG Times (W1)" w:hAnsi="CG Times (W1)"/>
          <w:szCs w:val="20"/>
        </w:rPr>
      </w:pPr>
      <w:r w:rsidRPr="00464B4F">
        <w:rPr>
          <w:rFonts w:ascii="CG Times (W1)" w:hAnsi="CG Times (W1)"/>
          <w:szCs w:val="20"/>
        </w:rPr>
        <w:t>4.6. The persons performing the services as set forth in the Appendix shall be employees of the GRANTEE.  The GRANTEE is responsible for complying with all federal and State laws as to tax and Social Security payments to be withheld from wages paid to said employees.</w:t>
      </w:r>
      <w:r w:rsidR="004F611F">
        <w:rPr>
          <w:rFonts w:ascii="CG Times (W1)" w:hAnsi="CG Times (W1)"/>
          <w:szCs w:val="20"/>
        </w:rPr>
        <w:t xml:space="preserve">  </w:t>
      </w:r>
      <w:r w:rsidR="004F611F" w:rsidRPr="004F611F">
        <w:rPr>
          <w:rFonts w:ascii="CG Times (W1)" w:hAnsi="CG Times (W1)"/>
          <w:szCs w:val="20"/>
        </w:rPr>
        <w:t>The GRANTEE shall notify the Project Officer identified in Paragraph 4.7, in writing, of the substitution of or replacement of said employees, consultants, or subcontractors within five (5) business days of the substitution or replacement.  The notice shall contain the last date of service of the personnel and the name of the replacement or substitute personnel.</w:t>
      </w:r>
    </w:p>
    <w:p w14:paraId="0FF359F9" w14:textId="12274527" w:rsidR="0015033C" w:rsidRPr="00464B4F" w:rsidRDefault="0015033C" w:rsidP="007F30FB">
      <w:pPr>
        <w:widowControl w:val="0"/>
        <w:overflowPunct w:val="0"/>
        <w:autoSpaceDE w:val="0"/>
        <w:autoSpaceDN w:val="0"/>
        <w:adjustRightInd w:val="0"/>
        <w:ind w:firstLine="720"/>
        <w:textAlignment w:val="baseline"/>
        <w:rPr>
          <w:szCs w:val="20"/>
        </w:rPr>
      </w:pPr>
    </w:p>
    <w:p w14:paraId="05CF714A" w14:textId="77777777" w:rsidR="0015033C" w:rsidRPr="00464B4F" w:rsidRDefault="0015033C" w:rsidP="007F30FB">
      <w:pPr>
        <w:widowControl w:val="0"/>
        <w:overflowPunct w:val="0"/>
        <w:autoSpaceDE w:val="0"/>
        <w:autoSpaceDN w:val="0"/>
        <w:adjustRightInd w:val="0"/>
        <w:ind w:firstLine="720"/>
        <w:textAlignment w:val="baseline"/>
        <w:rPr>
          <w:rFonts w:ascii="CG Times (W1)" w:hAnsi="CG Times (W1)"/>
          <w:szCs w:val="20"/>
        </w:rPr>
      </w:pPr>
      <w:r w:rsidRPr="00464B4F">
        <w:rPr>
          <w:rFonts w:ascii="CG Times (W1)" w:hAnsi="CG Times (W1)"/>
          <w:szCs w:val="20"/>
        </w:rPr>
        <w:t>4.7. The DEPARTMENT shall furnish the GRANTEE with such technical assistance and consultation by the DEPARTMENT staff as is reasonably necessary to assure satisfactory performance in providing the services required by this Grant Agreement.</w:t>
      </w:r>
    </w:p>
    <w:p w14:paraId="0239D078" w14:textId="77777777" w:rsidR="0015033C" w:rsidRPr="00464B4F" w:rsidRDefault="0015033C" w:rsidP="007F30FB">
      <w:pPr>
        <w:widowControl w:val="0"/>
        <w:overflowPunct w:val="0"/>
        <w:autoSpaceDE w:val="0"/>
        <w:autoSpaceDN w:val="0"/>
        <w:adjustRightInd w:val="0"/>
        <w:textAlignment w:val="baseline"/>
        <w:rPr>
          <w:szCs w:val="20"/>
        </w:rPr>
      </w:pPr>
    </w:p>
    <w:p w14:paraId="1537B396" w14:textId="77777777" w:rsidR="005B21BD" w:rsidRPr="006217D0" w:rsidRDefault="0015033C" w:rsidP="007F30FB">
      <w:pPr>
        <w:widowControl w:val="0"/>
        <w:overflowPunct w:val="0"/>
        <w:autoSpaceDE w:val="0"/>
        <w:autoSpaceDN w:val="0"/>
        <w:adjustRightInd w:val="0"/>
        <w:ind w:firstLine="720"/>
        <w:textAlignment w:val="baseline"/>
        <w:rPr>
          <w:rFonts w:ascii="CG Times (W1)" w:hAnsi="CG Times (W1)"/>
          <w:szCs w:val="20"/>
        </w:rPr>
      </w:pPr>
      <w:bookmarkStart w:id="152" w:name="Text25"/>
      <w:r w:rsidRPr="00464B4F">
        <w:rPr>
          <w:rFonts w:ascii="CG Times (W1)" w:hAnsi="CG Times (W1)"/>
          <w:szCs w:val="20"/>
        </w:rPr>
        <w:tab/>
        <w:t xml:space="preserve">The DEPARTMENT shall </w:t>
      </w:r>
      <w:r w:rsidRPr="006217D0">
        <w:rPr>
          <w:rFonts w:ascii="CG Times (W1)" w:hAnsi="CG Times (W1)"/>
          <w:szCs w:val="20"/>
        </w:rPr>
        <w:t xml:space="preserve">designate </w:t>
      </w:r>
      <w:bookmarkEnd w:id="152"/>
      <w:r w:rsidRPr="006217D0">
        <w:rPr>
          <w:rFonts w:ascii="CG Times (W1)" w:hAnsi="CG Times (W1)"/>
          <w:szCs w:val="20"/>
        </w:rPr>
        <w:fldChar w:fldCharType="begin">
          <w:ffData>
            <w:name w:val=""/>
            <w:enabled/>
            <w:calcOnExit w:val="0"/>
            <w:textInput>
              <w:default w:val="INSERT THE PROJECT OFFICER'S NAME, ADDRESS, TELEPHONE #, FAX # AND E-MAIL ADDRESS"/>
            </w:textInput>
          </w:ffData>
        </w:fldChar>
      </w:r>
      <w:r w:rsidRPr="006217D0">
        <w:rPr>
          <w:rFonts w:ascii="CG Times (W1)" w:hAnsi="CG Times (W1)"/>
          <w:szCs w:val="20"/>
        </w:rPr>
        <w:instrText xml:space="preserve"> FORMTEXT </w:instrText>
      </w:r>
      <w:r w:rsidRPr="006217D0">
        <w:rPr>
          <w:rFonts w:ascii="CG Times (W1)" w:hAnsi="CG Times (W1)"/>
          <w:szCs w:val="20"/>
        </w:rPr>
      </w:r>
      <w:r w:rsidRPr="006217D0">
        <w:rPr>
          <w:rFonts w:ascii="CG Times (W1)" w:hAnsi="CG Times (W1)"/>
          <w:szCs w:val="20"/>
        </w:rPr>
        <w:fldChar w:fldCharType="separate"/>
      </w:r>
      <w:r w:rsidRPr="006217D0">
        <w:rPr>
          <w:rFonts w:ascii="CG Times (W1)" w:hAnsi="CG Times (W1)"/>
          <w:noProof/>
          <w:szCs w:val="20"/>
        </w:rPr>
        <w:t>INSERT THE PROJECT OFFICER'S NAME, ADDRESS, TELEPHONE #, FAX # AND E-MAIL ADDRESS</w:t>
      </w:r>
      <w:r w:rsidRPr="006217D0">
        <w:rPr>
          <w:rFonts w:ascii="CG Times (W1)" w:hAnsi="CG Times (W1)"/>
          <w:szCs w:val="20"/>
        </w:rPr>
        <w:fldChar w:fldCharType="end"/>
      </w:r>
    </w:p>
    <w:p w14:paraId="07F3B874" w14:textId="77777777" w:rsidR="005B21BD" w:rsidRPr="006217D0" w:rsidRDefault="005B21BD" w:rsidP="007F30FB">
      <w:pPr>
        <w:widowControl w:val="0"/>
        <w:overflowPunct w:val="0"/>
        <w:autoSpaceDE w:val="0"/>
        <w:autoSpaceDN w:val="0"/>
        <w:adjustRightInd w:val="0"/>
        <w:ind w:firstLine="720"/>
        <w:textAlignment w:val="baseline"/>
        <w:rPr>
          <w:rFonts w:ascii="CG Times (W1)" w:hAnsi="CG Times (W1)"/>
          <w:szCs w:val="20"/>
        </w:rPr>
      </w:pPr>
    </w:p>
    <w:p w14:paraId="634C4215" w14:textId="77777777" w:rsidR="005B21BD" w:rsidRDefault="0015033C" w:rsidP="007F30FB">
      <w:pPr>
        <w:widowControl w:val="0"/>
        <w:overflowPunct w:val="0"/>
        <w:autoSpaceDE w:val="0"/>
        <w:autoSpaceDN w:val="0"/>
        <w:adjustRightInd w:val="0"/>
        <w:ind w:firstLine="720"/>
        <w:textAlignment w:val="baseline"/>
        <w:rPr>
          <w:rFonts w:ascii="CG Times (W1)" w:hAnsi="CG Times (W1)"/>
          <w:szCs w:val="20"/>
        </w:rPr>
      </w:pPr>
      <w:r w:rsidRPr="006217D0">
        <w:rPr>
          <w:rFonts w:ascii="CG Times (W1)" w:hAnsi="CG Times (W1)"/>
          <w:szCs w:val="20"/>
        </w:rPr>
        <w:t xml:space="preserve"> or his/her designee, to serve as Project Officer for this Agreement.  The GRANTEE shall designate </w:t>
      </w:r>
      <w:r w:rsidRPr="006217D0">
        <w:rPr>
          <w:rFonts w:ascii="CG Times (W1)" w:hAnsi="CG Times (W1)"/>
          <w:szCs w:val="20"/>
        </w:rPr>
        <w:fldChar w:fldCharType="begin">
          <w:ffData>
            <w:name w:val=""/>
            <w:enabled/>
            <w:calcOnExit w:val="0"/>
            <w:textInput>
              <w:default w:val="INSERT THE PROJECT OFFICER'S NAME, ADDRESS, TELEPHONE #, FAX # AND E-MAIL ADDRESS"/>
            </w:textInput>
          </w:ffData>
        </w:fldChar>
      </w:r>
      <w:r w:rsidRPr="006217D0">
        <w:rPr>
          <w:rFonts w:ascii="CG Times (W1)" w:hAnsi="CG Times (W1)"/>
          <w:szCs w:val="20"/>
        </w:rPr>
        <w:instrText xml:space="preserve"> FORMTEXT </w:instrText>
      </w:r>
      <w:r w:rsidRPr="006217D0">
        <w:rPr>
          <w:rFonts w:ascii="CG Times (W1)" w:hAnsi="CG Times (W1)"/>
          <w:szCs w:val="20"/>
        </w:rPr>
      </w:r>
      <w:r w:rsidRPr="006217D0">
        <w:rPr>
          <w:rFonts w:ascii="CG Times (W1)" w:hAnsi="CG Times (W1)"/>
          <w:szCs w:val="20"/>
        </w:rPr>
        <w:fldChar w:fldCharType="separate"/>
      </w:r>
      <w:r w:rsidRPr="006217D0">
        <w:rPr>
          <w:rFonts w:ascii="CG Times (W1)" w:hAnsi="CG Times (W1)"/>
          <w:noProof/>
          <w:szCs w:val="20"/>
        </w:rPr>
        <w:t>INSERT THE PROJECT OFFICER'S NAME, ADDRESS, TELEPHONE #, FAX # AND E-MAIL ADDRESS</w:t>
      </w:r>
      <w:r w:rsidRPr="006217D0">
        <w:rPr>
          <w:rFonts w:ascii="CG Times (W1)" w:hAnsi="CG Times (W1)"/>
          <w:szCs w:val="20"/>
        </w:rPr>
        <w:fldChar w:fldCharType="end"/>
      </w:r>
    </w:p>
    <w:p w14:paraId="558F9228" w14:textId="77777777" w:rsidR="005B21BD" w:rsidRDefault="005B21BD" w:rsidP="007F30FB">
      <w:pPr>
        <w:widowControl w:val="0"/>
        <w:overflowPunct w:val="0"/>
        <w:autoSpaceDE w:val="0"/>
        <w:autoSpaceDN w:val="0"/>
        <w:adjustRightInd w:val="0"/>
        <w:ind w:firstLine="720"/>
        <w:textAlignment w:val="baseline"/>
        <w:rPr>
          <w:rFonts w:ascii="CG Times (W1)" w:hAnsi="CG Times (W1)"/>
          <w:szCs w:val="20"/>
        </w:rPr>
      </w:pPr>
    </w:p>
    <w:p w14:paraId="7EFF41FD" w14:textId="7F901556" w:rsidR="0015033C" w:rsidRPr="00464B4F" w:rsidRDefault="0015033C" w:rsidP="007F30FB">
      <w:pPr>
        <w:widowControl w:val="0"/>
        <w:overflowPunct w:val="0"/>
        <w:autoSpaceDE w:val="0"/>
        <w:autoSpaceDN w:val="0"/>
        <w:adjustRightInd w:val="0"/>
        <w:ind w:firstLine="720"/>
        <w:textAlignment w:val="baseline"/>
        <w:rPr>
          <w:rFonts w:ascii="CG Times (W1)" w:hAnsi="CG Times (W1)"/>
          <w:szCs w:val="20"/>
        </w:rPr>
      </w:pPr>
      <w:r w:rsidRPr="00464B4F">
        <w:rPr>
          <w:rFonts w:ascii="CG Times (W1)" w:hAnsi="CG Times (W1)"/>
          <w:szCs w:val="20"/>
        </w:rPr>
        <w:t xml:space="preserve"> or his/her designee, to serve as Project Officer for this Agreement.</w:t>
      </w:r>
      <w:r>
        <w:rPr>
          <w:rFonts w:ascii="CG Times (W1)" w:hAnsi="CG Times (W1)"/>
          <w:szCs w:val="20"/>
        </w:rPr>
        <w:t xml:space="preserve">  </w:t>
      </w:r>
      <w:r w:rsidRPr="00464B4F">
        <w:rPr>
          <w:rFonts w:ascii="CG Times (W1)" w:hAnsi="CG Times (W1)"/>
          <w:szCs w:val="20"/>
        </w:rPr>
        <w:t xml:space="preserve">All contact between the DEPARTMENT and the GRANTEE regarding all matters relative to this Grant Agreement shall be coordinated through the DEPARTMENT’S </w:t>
      </w:r>
      <w:r>
        <w:rPr>
          <w:rFonts w:ascii="CG Times (W1)" w:hAnsi="CG Times (W1)"/>
          <w:szCs w:val="20"/>
        </w:rPr>
        <w:t xml:space="preserve">and GRANTEE’S </w:t>
      </w:r>
      <w:r w:rsidRPr="00464B4F">
        <w:rPr>
          <w:rFonts w:ascii="CG Times (W1)" w:hAnsi="CG Times (W1)"/>
          <w:szCs w:val="20"/>
        </w:rPr>
        <w:t>designated Project Officer</w:t>
      </w:r>
      <w:r>
        <w:rPr>
          <w:rFonts w:ascii="CG Times (W1)" w:hAnsi="CG Times (W1)"/>
          <w:szCs w:val="20"/>
        </w:rPr>
        <w:t>s</w:t>
      </w:r>
      <w:r w:rsidRPr="00464B4F">
        <w:rPr>
          <w:rFonts w:ascii="CG Times (W1)" w:hAnsi="CG Times (W1)"/>
          <w:szCs w:val="20"/>
        </w:rPr>
        <w:t>.</w:t>
      </w:r>
    </w:p>
    <w:p w14:paraId="2193822C" w14:textId="77777777" w:rsidR="0015033C" w:rsidRPr="00464B4F" w:rsidRDefault="0015033C" w:rsidP="007F30FB">
      <w:pPr>
        <w:widowControl w:val="0"/>
        <w:overflowPunct w:val="0"/>
        <w:autoSpaceDE w:val="0"/>
        <w:autoSpaceDN w:val="0"/>
        <w:adjustRightInd w:val="0"/>
        <w:ind w:firstLine="720"/>
        <w:textAlignment w:val="baseline"/>
        <w:rPr>
          <w:szCs w:val="20"/>
        </w:rPr>
      </w:pPr>
    </w:p>
    <w:p w14:paraId="32F594BF" w14:textId="77777777" w:rsidR="0015033C" w:rsidRPr="00464B4F" w:rsidRDefault="0015033C" w:rsidP="007F30FB">
      <w:pPr>
        <w:widowControl w:val="0"/>
        <w:overflowPunct w:val="0"/>
        <w:autoSpaceDE w:val="0"/>
        <w:autoSpaceDN w:val="0"/>
        <w:adjustRightInd w:val="0"/>
        <w:ind w:firstLine="720"/>
        <w:textAlignment w:val="baseline"/>
        <w:rPr>
          <w:rFonts w:ascii="CG Times (W1)" w:hAnsi="CG Times (W1)"/>
          <w:szCs w:val="20"/>
        </w:rPr>
      </w:pPr>
      <w:r w:rsidRPr="00464B4F">
        <w:rPr>
          <w:rFonts w:ascii="CG Times (W1)" w:hAnsi="CG Times (W1)"/>
          <w:szCs w:val="20"/>
        </w:rPr>
        <w:tab/>
        <w:t>The use of funds under this Grant Agreement by the GRANTEE to hire consultants shall require the prior approval of any such arrangement and the proposed work plan of the consultant(s) involved by the DEPARTMENT, through its Project Officer. (Approval is not required if the Appendix indicates the consultant's use.)</w:t>
      </w:r>
    </w:p>
    <w:p w14:paraId="12583729" w14:textId="77777777" w:rsidR="0015033C" w:rsidRPr="00464B4F" w:rsidRDefault="0015033C" w:rsidP="007F30FB">
      <w:pPr>
        <w:widowControl w:val="0"/>
        <w:overflowPunct w:val="0"/>
        <w:autoSpaceDE w:val="0"/>
        <w:autoSpaceDN w:val="0"/>
        <w:adjustRightInd w:val="0"/>
        <w:textAlignment w:val="baseline"/>
        <w:rPr>
          <w:szCs w:val="20"/>
        </w:rPr>
      </w:pPr>
    </w:p>
    <w:p w14:paraId="5D48D637" w14:textId="77777777" w:rsidR="0015033C" w:rsidRPr="00464B4F" w:rsidRDefault="0015033C" w:rsidP="007F30FB">
      <w:pPr>
        <w:widowControl w:val="0"/>
        <w:overflowPunct w:val="0"/>
        <w:autoSpaceDE w:val="0"/>
        <w:autoSpaceDN w:val="0"/>
        <w:adjustRightInd w:val="0"/>
        <w:ind w:firstLine="720"/>
        <w:textAlignment w:val="baseline"/>
        <w:rPr>
          <w:rFonts w:ascii="CG Times (W1)" w:hAnsi="CG Times (W1)"/>
          <w:szCs w:val="20"/>
        </w:rPr>
      </w:pPr>
      <w:r w:rsidRPr="00464B4F">
        <w:rPr>
          <w:rFonts w:ascii="CG Times (W1)" w:hAnsi="CG Times (W1)"/>
          <w:szCs w:val="20"/>
        </w:rPr>
        <w:t>4.8. This Grant Agreement may be amended as the DEPARTMENT and the GRANTEE mutually agree in writing. Except for the specific provision of the Grant Agreement which is thereby amended, the Grant Agreement shall remain in full force and effect after such amendment.  Adjustments of funds between categories which do not affect the total authorized funding and are consistent with the objectives of this Grant Agreement do not require an amendment to the Grant Agreement. They must, however, be approved in writing by the Project Officer.</w:t>
      </w:r>
    </w:p>
    <w:p w14:paraId="4E4EF045" w14:textId="77777777" w:rsidR="0015033C" w:rsidRPr="00464B4F" w:rsidRDefault="0015033C" w:rsidP="007F30FB">
      <w:pPr>
        <w:widowControl w:val="0"/>
        <w:overflowPunct w:val="0"/>
        <w:autoSpaceDE w:val="0"/>
        <w:autoSpaceDN w:val="0"/>
        <w:adjustRightInd w:val="0"/>
        <w:ind w:firstLine="720"/>
        <w:textAlignment w:val="baseline"/>
        <w:rPr>
          <w:szCs w:val="20"/>
        </w:rPr>
      </w:pPr>
    </w:p>
    <w:p w14:paraId="45645D4F" w14:textId="77777777" w:rsidR="0015033C" w:rsidRPr="00464B4F" w:rsidRDefault="0015033C" w:rsidP="007F30FB">
      <w:pPr>
        <w:widowControl w:val="0"/>
        <w:overflowPunct w:val="0"/>
        <w:autoSpaceDE w:val="0"/>
        <w:autoSpaceDN w:val="0"/>
        <w:adjustRightInd w:val="0"/>
        <w:ind w:firstLine="720"/>
        <w:textAlignment w:val="baseline"/>
        <w:rPr>
          <w:rFonts w:ascii="CG Times (W1)" w:hAnsi="CG Times (W1)"/>
          <w:szCs w:val="20"/>
        </w:rPr>
      </w:pPr>
      <w:r w:rsidRPr="00464B4F">
        <w:rPr>
          <w:rFonts w:ascii="CG Times (W1)" w:hAnsi="CG Times (W1)"/>
          <w:szCs w:val="20"/>
        </w:rPr>
        <w:t>4.9. The GRANTEE shall operate under this Grant Agreement so that no person, otherwise qualified, is denied employment or other benefits on the grounds of race, color, sex, creed, national origin, age, marital status, sexual orientation, or physical or mental disability which would not reasonably preclude the required performance. Except in subcontracts for standard commercial supplies or raw materials, the GRANTEE shall include a clause similar to this clause in all subcontracts. The GRANTEE and each subcontractor shall post in conspicuous places, available to employees and applicants for employment notices setting forth the provisions of this non</w:t>
      </w:r>
      <w:r w:rsidRPr="00464B4F">
        <w:rPr>
          <w:rFonts w:ascii="CG Times (W1)" w:hAnsi="CG Times (W1)"/>
          <w:szCs w:val="20"/>
        </w:rPr>
        <w:noBreakHyphen/>
        <w:t>discrimination clause.</w:t>
      </w:r>
    </w:p>
    <w:p w14:paraId="365C7C29" w14:textId="77777777" w:rsidR="0015033C" w:rsidRPr="00464B4F" w:rsidRDefault="0015033C" w:rsidP="007F30FB">
      <w:pPr>
        <w:widowControl w:val="0"/>
        <w:overflowPunct w:val="0"/>
        <w:autoSpaceDE w:val="0"/>
        <w:autoSpaceDN w:val="0"/>
        <w:adjustRightInd w:val="0"/>
        <w:ind w:firstLine="720"/>
        <w:textAlignment w:val="baseline"/>
        <w:rPr>
          <w:szCs w:val="20"/>
        </w:rPr>
      </w:pPr>
    </w:p>
    <w:p w14:paraId="15141048" w14:textId="77777777" w:rsidR="0015033C" w:rsidRPr="00464B4F" w:rsidRDefault="0015033C" w:rsidP="007F30FB">
      <w:pPr>
        <w:widowControl w:val="0"/>
        <w:overflowPunct w:val="0"/>
        <w:autoSpaceDE w:val="0"/>
        <w:autoSpaceDN w:val="0"/>
        <w:adjustRightInd w:val="0"/>
        <w:textAlignment w:val="baseline"/>
        <w:rPr>
          <w:rFonts w:ascii="CG Times (W1)" w:hAnsi="CG Times (W1)"/>
          <w:szCs w:val="20"/>
        </w:rPr>
      </w:pPr>
      <w:r w:rsidRPr="00464B4F">
        <w:rPr>
          <w:rFonts w:ascii="CG Times (W1)" w:hAnsi="CG Times (W1)"/>
          <w:szCs w:val="20"/>
        </w:rPr>
        <w:t xml:space="preserve">The GRANTEE understands that it will comply fully with provisions of the Americans with Disabilities Act.  The GRANTEE agrees that it will not directly, or indirectly through contractual or other arrangements, utilize criteria or methods of administration that have the effect of subjecting qualified individuals with disabilities to discrimination on the basis of disability; or that have the purpose or effect of defeating or substantially impairing accomplishment of the objectives of the Department of Human </w:t>
      </w:r>
      <w:r>
        <w:rPr>
          <w:rFonts w:ascii="CG Times (W1)" w:hAnsi="CG Times (W1)"/>
          <w:szCs w:val="20"/>
        </w:rPr>
        <w:t>Services</w:t>
      </w:r>
      <w:r w:rsidRPr="00464B4F">
        <w:rPr>
          <w:rFonts w:ascii="CG Times (W1)" w:hAnsi="CG Times (W1)"/>
          <w:szCs w:val="20"/>
        </w:rPr>
        <w:t xml:space="preserve"> program with respect to individuals with a disability.</w:t>
      </w:r>
    </w:p>
    <w:sdt>
      <w:sdtPr>
        <w:rPr>
          <w:szCs w:val="20"/>
        </w:rPr>
        <w:id w:val="2052033599"/>
        <w:docPartObj>
          <w:docPartGallery w:val="Watermarks"/>
        </w:docPartObj>
      </w:sdtPr>
      <w:sdtEndPr/>
      <w:sdtContent>
        <w:p w14:paraId="3DC15666" w14:textId="2B2A8060" w:rsidR="0015033C" w:rsidRPr="00464B4F" w:rsidRDefault="00D07807" w:rsidP="007F30FB">
          <w:pPr>
            <w:widowControl w:val="0"/>
            <w:overflowPunct w:val="0"/>
            <w:autoSpaceDE w:val="0"/>
            <w:autoSpaceDN w:val="0"/>
            <w:adjustRightInd w:val="0"/>
            <w:textAlignment w:val="baseline"/>
            <w:rPr>
              <w:szCs w:val="20"/>
            </w:rPr>
          </w:pPr>
          <w:r>
            <w:rPr>
              <w:noProof/>
              <w:szCs w:val="20"/>
            </w:rPr>
            <mc:AlternateContent>
              <mc:Choice Requires="wps">
                <w:drawing>
                  <wp:anchor distT="0" distB="0" distL="114300" distR="114300" simplePos="0" relativeHeight="251706368" behindDoc="1" locked="0" layoutInCell="0" allowOverlap="1" wp14:anchorId="67DC4730" wp14:editId="5521621A">
                    <wp:simplePos x="0" y="0"/>
                    <wp:positionH relativeFrom="margin">
                      <wp:align>center</wp:align>
                    </wp:positionH>
                    <wp:positionV relativeFrom="margin">
                      <wp:align>center</wp:align>
                    </wp:positionV>
                    <wp:extent cx="5865495" cy="2513965"/>
                    <wp:effectExtent l="0" t="1447800" r="0" b="1105535"/>
                    <wp:wrapNone/>
                    <wp:docPr id="11"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9DF55E" w14:textId="77777777" w:rsidR="00C330C1" w:rsidRDefault="00C330C1" w:rsidP="00D07807">
                                <w:pPr>
                                  <w:jc w:val="center"/>
                                </w:pPr>
                                <w:r>
                                  <w:rPr>
                                    <w:rFonts w:ascii="Calibri" w:hAnsi="Calibri" w:cs="Calibri"/>
                                    <w:color w:val="C0C0C0"/>
                                    <w:sz w:val="2"/>
                                    <w:szCs w:val="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DC4730" id="WordArt 36" o:spid="_x0000_s1027" type="#_x0000_t202" style="position:absolute;margin-left:0;margin-top:0;width:461.85pt;height:197.95pt;rotation:-45;z-index:-251610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" o:allowincell="f" filled="f" stroked="f">
                    <v:stroke joinstyle="round"/>
                    <o:lock v:ext="edit" shapetype="t"/>
                    <v:textbox style="mso-fit-shape-to-text:t">
                      <w:txbxContent>
                        <w:p w14:paraId="7A9DF55E" w14:textId="77777777" w:rsidR="00C330C1" w:rsidRDefault="00C330C1" w:rsidP="00D07807">
                          <w:pPr>
                            <w:jc w:val="center"/>
                          </w:pPr>
                          <w:r>
                            <w:rPr>
                              <w:rFonts w:ascii="Calibri" w:hAnsi="Calibri" w:cs="Calibri"/>
                              <w:color w:val="C0C0C0"/>
                              <w:sz w:val="2"/>
                              <w:szCs w:val="2"/>
                              <w14:textFill>
                                <w14:solidFill>
                                  <w14:srgbClr w14:val="C0C0C0">
                                    <w14:alpha w14:val="50000"/>
                                  </w14:srgbClr>
                                </w14:solidFill>
                              </w14:textFill>
                            </w:rPr>
                            <w:t>SAMPLE</w:t>
                          </w:r>
                        </w:p>
                      </w:txbxContent>
                    </v:textbox>
                    <w10:wrap anchorx="margin" anchory="margin"/>
                  </v:shape>
                </w:pict>
              </mc:Fallback>
            </mc:AlternateContent>
          </w:r>
        </w:p>
      </w:sdtContent>
    </w:sdt>
    <w:p w14:paraId="3D1C6265" w14:textId="77777777" w:rsidR="0015033C" w:rsidRPr="00464B4F" w:rsidRDefault="0015033C" w:rsidP="007F30FB">
      <w:pPr>
        <w:widowControl w:val="0"/>
        <w:overflowPunct w:val="0"/>
        <w:autoSpaceDE w:val="0"/>
        <w:autoSpaceDN w:val="0"/>
        <w:adjustRightInd w:val="0"/>
        <w:ind w:firstLine="720"/>
        <w:textAlignment w:val="baseline"/>
        <w:rPr>
          <w:rFonts w:ascii="CG Times (W1)" w:hAnsi="CG Times (W1)"/>
          <w:szCs w:val="20"/>
        </w:rPr>
      </w:pPr>
      <w:r w:rsidRPr="00464B4F">
        <w:rPr>
          <w:rFonts w:ascii="CG Times (W1)" w:hAnsi="CG Times (W1)"/>
          <w:szCs w:val="20"/>
        </w:rPr>
        <w:t>4.10. Non</w:t>
      </w:r>
      <w:r w:rsidRPr="00464B4F">
        <w:rPr>
          <w:rFonts w:ascii="CG Times (W1)" w:hAnsi="CG Times (W1)"/>
          <w:szCs w:val="20"/>
        </w:rPr>
        <w:noBreakHyphen/>
        <w:t>hiring of Employees: No employee of the State of Maryland or any unit thereof, whose duties as such employee include matters relating to or affecting the subject matter of this Grant Agreement, shall, while so employed, become or be an employee of the party or parties hereby contracting with the State of Maryland or any unit thereof.</w:t>
      </w:r>
    </w:p>
    <w:p w14:paraId="04F78048" w14:textId="77777777" w:rsidR="0015033C" w:rsidRPr="00464B4F" w:rsidRDefault="0015033C" w:rsidP="007F30FB">
      <w:pPr>
        <w:widowControl w:val="0"/>
        <w:overflowPunct w:val="0"/>
        <w:autoSpaceDE w:val="0"/>
        <w:autoSpaceDN w:val="0"/>
        <w:adjustRightInd w:val="0"/>
        <w:ind w:firstLine="720"/>
        <w:textAlignment w:val="baseline"/>
        <w:rPr>
          <w:szCs w:val="20"/>
        </w:rPr>
      </w:pPr>
    </w:p>
    <w:p w14:paraId="2600F77D" w14:textId="77777777" w:rsidR="0015033C" w:rsidRPr="00464B4F" w:rsidRDefault="0015033C" w:rsidP="007F30FB">
      <w:pPr>
        <w:widowControl w:val="0"/>
        <w:overflowPunct w:val="0"/>
        <w:autoSpaceDE w:val="0"/>
        <w:autoSpaceDN w:val="0"/>
        <w:adjustRightInd w:val="0"/>
        <w:ind w:firstLine="720"/>
        <w:textAlignment w:val="baseline"/>
        <w:rPr>
          <w:rFonts w:ascii="CG Times (W1)" w:hAnsi="CG Times (W1)"/>
          <w:szCs w:val="20"/>
        </w:rPr>
      </w:pPr>
      <w:r w:rsidRPr="00464B4F">
        <w:rPr>
          <w:rFonts w:ascii="CG Times (W1)" w:hAnsi="CG Times (W1)"/>
          <w:szCs w:val="20"/>
        </w:rPr>
        <w:t>4.11. Financial Disclosure: The GRANTEE shall comply with the provisions of Section 13-221 of the State Finance and Procurement Article of the Annotated Code of Maryland, which requires that every business that enters into contracts, leases, or other agreements with the State of Maryland or its agencies during a calendar year under which the business is to receive in the aggregate $</w:t>
      </w:r>
      <w:r>
        <w:rPr>
          <w:rFonts w:ascii="CG Times (W1)" w:hAnsi="CG Times (W1)"/>
          <w:szCs w:val="20"/>
        </w:rPr>
        <w:t>2</w:t>
      </w:r>
      <w:r w:rsidRPr="00464B4F">
        <w:rPr>
          <w:rFonts w:ascii="CG Times (W1)" w:hAnsi="CG Times (W1)"/>
          <w:szCs w:val="20"/>
        </w:rPr>
        <w:t>00,000 or more, shall, within 30 days of the time when the aggregate value of these contracts, leases or other agreements reaches $</w:t>
      </w:r>
      <w:r>
        <w:rPr>
          <w:rFonts w:ascii="CG Times (W1)" w:hAnsi="CG Times (W1)"/>
          <w:szCs w:val="20"/>
        </w:rPr>
        <w:t>2</w:t>
      </w:r>
      <w:r w:rsidRPr="00464B4F">
        <w:rPr>
          <w:rFonts w:ascii="CG Times (W1)" w:hAnsi="CG Times (W1)"/>
          <w:szCs w:val="20"/>
        </w:rPr>
        <w:t>00,000, file with the Secretary of State of Maryland certain specified information to include disclosure of beneficial ownership of the business.</w:t>
      </w:r>
    </w:p>
    <w:p w14:paraId="0E234C22" w14:textId="77777777" w:rsidR="0015033C" w:rsidRPr="00464B4F" w:rsidRDefault="0015033C" w:rsidP="007F30FB">
      <w:pPr>
        <w:widowControl w:val="0"/>
        <w:overflowPunct w:val="0"/>
        <w:autoSpaceDE w:val="0"/>
        <w:autoSpaceDN w:val="0"/>
        <w:adjustRightInd w:val="0"/>
        <w:textAlignment w:val="baseline"/>
        <w:rPr>
          <w:szCs w:val="20"/>
        </w:rPr>
      </w:pPr>
    </w:p>
    <w:p w14:paraId="7B2C6008" w14:textId="77777777" w:rsidR="0015033C" w:rsidRPr="00464B4F" w:rsidRDefault="0015033C" w:rsidP="007F30FB">
      <w:pPr>
        <w:widowControl w:val="0"/>
        <w:overflowPunct w:val="0"/>
        <w:autoSpaceDE w:val="0"/>
        <w:autoSpaceDN w:val="0"/>
        <w:adjustRightInd w:val="0"/>
        <w:textAlignment w:val="baseline"/>
        <w:rPr>
          <w:rFonts w:ascii="CG Times (W1)" w:hAnsi="CG Times (W1)"/>
          <w:szCs w:val="20"/>
        </w:rPr>
      </w:pPr>
      <w:r w:rsidRPr="00464B4F">
        <w:rPr>
          <w:rFonts w:ascii="CG Times (W1)" w:hAnsi="CG Times (W1)"/>
          <w:szCs w:val="20"/>
        </w:rPr>
        <w:tab/>
        <w:t>4.12. Political Contribution Disclosure: The GRANTEE shall comply with Title 14 of the Election Law Article, Annotated Code of Maryland, which requires that every person that enters into contracts, leases, or other agreements with the State, a county, or an incorporated municipality, or their agencies, during a calendar year in which the person receives in the aggregate $</w:t>
      </w:r>
      <w:r>
        <w:rPr>
          <w:rFonts w:ascii="CG Times (W1)" w:hAnsi="CG Times (W1)"/>
          <w:szCs w:val="20"/>
        </w:rPr>
        <w:t>2</w:t>
      </w:r>
      <w:r w:rsidRPr="00464B4F">
        <w:rPr>
          <w:rFonts w:ascii="CG Times (W1)" w:hAnsi="CG Times (W1)"/>
          <w:szCs w:val="20"/>
        </w:rPr>
        <w:t>00,000 or more, shall file with the State Administrative Board of Election Laws a statement disclosing contributions in excess of $500 made during the reporting period to a candidate for elective office in any primary or general election.  The statement shall be filed with the State Board of Election Laws:  (1) before a purchase or execution of a lease or contract by the State, a county, an incorporated municipality, or their agencies, and shall cover the preceding two calendar years; and (2) if the contribution is made after the execution of a lease or contract, then twice a year, throughout the contract term, on:  (a) February 5, to cover the 6-month period ending January 31; and (b) August 5, to cover the 6-month period ending July 31.</w:t>
      </w:r>
    </w:p>
    <w:p w14:paraId="706D0F22" w14:textId="77777777" w:rsidR="0015033C" w:rsidRPr="00464B4F" w:rsidRDefault="0015033C" w:rsidP="007F30FB">
      <w:pPr>
        <w:widowControl w:val="0"/>
        <w:overflowPunct w:val="0"/>
        <w:autoSpaceDE w:val="0"/>
        <w:autoSpaceDN w:val="0"/>
        <w:adjustRightInd w:val="0"/>
        <w:textAlignment w:val="baseline"/>
        <w:rPr>
          <w:szCs w:val="20"/>
        </w:rPr>
      </w:pPr>
    </w:p>
    <w:p w14:paraId="22EA91DA" w14:textId="77777777" w:rsidR="0015033C" w:rsidRPr="00464B4F" w:rsidRDefault="0015033C" w:rsidP="007F30FB">
      <w:pPr>
        <w:widowControl w:val="0"/>
        <w:overflowPunct w:val="0"/>
        <w:autoSpaceDE w:val="0"/>
        <w:autoSpaceDN w:val="0"/>
        <w:adjustRightInd w:val="0"/>
        <w:textAlignment w:val="baseline"/>
        <w:rPr>
          <w:rFonts w:ascii="CG Times (W1)" w:hAnsi="CG Times (W1)"/>
          <w:szCs w:val="20"/>
        </w:rPr>
      </w:pPr>
      <w:r w:rsidRPr="00464B4F">
        <w:rPr>
          <w:rFonts w:ascii="CG Times (W1)" w:hAnsi="CG Times (W1)"/>
          <w:szCs w:val="20"/>
        </w:rPr>
        <w:tab/>
        <w:t>4.13. Unless otherwise provided in the Appendix, the GRANTEE may not, during the term of this Grant Agreement or any renewals or extensions of this Grant Agreement, assign or subcontract all or any part of this Grant Agreement without the prior written consent of the Project Officer.</w:t>
      </w:r>
    </w:p>
    <w:p w14:paraId="1BEA0D79" w14:textId="77777777" w:rsidR="0015033C" w:rsidRPr="00464B4F" w:rsidRDefault="0015033C" w:rsidP="007F30FB">
      <w:pPr>
        <w:widowControl w:val="0"/>
        <w:overflowPunct w:val="0"/>
        <w:autoSpaceDE w:val="0"/>
        <w:autoSpaceDN w:val="0"/>
        <w:adjustRightInd w:val="0"/>
        <w:textAlignment w:val="baseline"/>
        <w:rPr>
          <w:rFonts w:ascii="CG Times (W1)" w:hAnsi="CG Times (W1)"/>
          <w:szCs w:val="20"/>
        </w:rPr>
      </w:pPr>
    </w:p>
    <w:p w14:paraId="7D13940D" w14:textId="57CAFB37" w:rsidR="0015033C" w:rsidRPr="00464B4F" w:rsidRDefault="0015033C" w:rsidP="007F30FB">
      <w:pPr>
        <w:widowControl w:val="0"/>
        <w:overflowPunct w:val="0"/>
        <w:autoSpaceDE w:val="0"/>
        <w:autoSpaceDN w:val="0"/>
        <w:adjustRightInd w:val="0"/>
        <w:textAlignment w:val="baseline"/>
        <w:rPr>
          <w:rFonts w:ascii="CG Times (W1)" w:hAnsi="CG Times (W1)"/>
          <w:szCs w:val="20"/>
        </w:rPr>
      </w:pPr>
      <w:r w:rsidRPr="00464B4F">
        <w:rPr>
          <w:rFonts w:ascii="CG Times (W1)" w:hAnsi="CG Times (W1)"/>
          <w:szCs w:val="20"/>
        </w:rPr>
        <w:tab/>
        <w:t>4.14. Commercial Non-Discrimination:  As a condition of entering into this Grant Agreement, upon the Maryland Human Relations Commission’s request, and only after the filing of a complaint against the GRANTEE under Title 19 of the State Finance and Procurement Article, as amended from time to time, the GRANTEE agrees to: provide to the State, within 60 days after the request, a truthful and complete list of the names of all subcontractors, vendors, and suppliers that the GRANTEE has used in the past four (4) years of any of its Grant Agreements that were undertaken within the State of Maryland including the total dollar amount paid by the GRANTEE on each subcontract or supply contract.  The GRANTEE further agrees to cooperate in any investigation conducted by the State pursuant to the State’s Commercial Nondiscrimination Policy as set forth under Title 19 of the State Finance and Procurement Article of the Annotated Code of Maryland, to provide any documents relevant to any investigation that is requested by the State.  The GRANTEE understands and agrees that violation of this clause shall be considered a material breach of this agreement and may result in grant termination, disqualification by the State from participating in State Grant Agreements, and other sanctions.</w:t>
      </w:r>
    </w:p>
    <w:p w14:paraId="7323A04B" w14:textId="77777777" w:rsidR="0015033C" w:rsidRPr="00464B4F" w:rsidRDefault="0015033C" w:rsidP="007F30FB">
      <w:pPr>
        <w:widowControl w:val="0"/>
        <w:overflowPunct w:val="0"/>
        <w:autoSpaceDE w:val="0"/>
        <w:autoSpaceDN w:val="0"/>
        <w:adjustRightInd w:val="0"/>
        <w:textAlignment w:val="baseline"/>
        <w:rPr>
          <w:szCs w:val="20"/>
        </w:rPr>
      </w:pPr>
    </w:p>
    <w:p w14:paraId="38C95AE7" w14:textId="77777777" w:rsidR="0015033C" w:rsidRPr="00464B4F" w:rsidRDefault="0015033C" w:rsidP="007F30FB">
      <w:pPr>
        <w:widowControl w:val="0"/>
        <w:overflowPunct w:val="0"/>
        <w:autoSpaceDE w:val="0"/>
        <w:autoSpaceDN w:val="0"/>
        <w:adjustRightInd w:val="0"/>
        <w:ind w:firstLine="720"/>
        <w:textAlignment w:val="baseline"/>
        <w:rPr>
          <w:rFonts w:ascii="CG Times (W1)" w:hAnsi="CG Times (W1)"/>
          <w:szCs w:val="20"/>
        </w:rPr>
      </w:pPr>
      <w:r w:rsidRPr="00464B4F">
        <w:rPr>
          <w:rFonts w:ascii="CG Times (W1)" w:hAnsi="CG Times (W1)"/>
          <w:szCs w:val="20"/>
        </w:rPr>
        <w:t xml:space="preserve">4.15. All parties hereby expressly acknowledge the possibility of substantial changes in State and federal regulations applicable to this Grant Agreement and expressly agree to renegotiate this Agreement as necessary to comply with such changes; </w:t>
      </w:r>
      <w:r w:rsidRPr="00464B4F">
        <w:rPr>
          <w:rFonts w:ascii="CG Times (W1)" w:hAnsi="CG Times (W1)"/>
          <w:szCs w:val="20"/>
          <w:u w:val="single"/>
        </w:rPr>
        <w:t xml:space="preserve">provided </w:t>
      </w:r>
      <w:r w:rsidRPr="00464B4F">
        <w:rPr>
          <w:rFonts w:ascii="CG Times (W1)" w:hAnsi="CG Times (W1)"/>
          <w:szCs w:val="20"/>
        </w:rPr>
        <w:t>that any increase in the scope of work or cost of performance will be compensated for by a budget increase or, in the alternative, by modifying the scope of work to reduce the cost of performance.</w:t>
      </w:r>
    </w:p>
    <w:p w14:paraId="1FB11AEC" w14:textId="77777777" w:rsidR="0015033C" w:rsidRPr="00464B4F" w:rsidRDefault="0015033C" w:rsidP="007F30FB">
      <w:pPr>
        <w:widowControl w:val="0"/>
        <w:overflowPunct w:val="0"/>
        <w:autoSpaceDE w:val="0"/>
        <w:autoSpaceDN w:val="0"/>
        <w:adjustRightInd w:val="0"/>
        <w:textAlignment w:val="baseline"/>
        <w:rPr>
          <w:szCs w:val="20"/>
        </w:rPr>
      </w:pPr>
    </w:p>
    <w:p w14:paraId="6862A2C1" w14:textId="77777777" w:rsidR="0015033C" w:rsidRPr="00464B4F" w:rsidRDefault="0015033C" w:rsidP="007F30FB">
      <w:pPr>
        <w:widowControl w:val="0"/>
        <w:overflowPunct w:val="0"/>
        <w:autoSpaceDE w:val="0"/>
        <w:autoSpaceDN w:val="0"/>
        <w:adjustRightInd w:val="0"/>
        <w:ind w:firstLine="720"/>
        <w:textAlignment w:val="baseline"/>
        <w:rPr>
          <w:rFonts w:ascii="CG Times (W1)" w:hAnsi="CG Times (W1)"/>
          <w:szCs w:val="20"/>
        </w:rPr>
      </w:pPr>
      <w:r w:rsidRPr="00464B4F">
        <w:rPr>
          <w:rFonts w:ascii="CG Times (W1)" w:hAnsi="CG Times (W1)"/>
          <w:szCs w:val="20"/>
        </w:rPr>
        <w:t>4.16. The GRANTEE shall retain all books, records, and other documents relevant to this Grant Agreement for a period of no less that three (3) years after the date of final payment, a resolution of audit findings, or disposition of non</w:t>
      </w:r>
      <w:r w:rsidRPr="00464B4F">
        <w:rPr>
          <w:rFonts w:ascii="CG Times (W1)" w:hAnsi="CG Times (W1)"/>
          <w:szCs w:val="20"/>
        </w:rPr>
        <w:noBreakHyphen/>
        <w:t xml:space="preserve">expendable property, whichever is later, and upon receipt of reasonable written notice thereof, full access thereto and the right to examine any of said materials shall be afforded federal and/or State auditors who shall have substantiated in writing a need therefore in the performance of their official duties, and such other persons as are authorized by the DEPARTMENT.  The GRANTEE will provide to the DEPARTMENT a copy of that part of any audit performed by State or independent auditors which relates to the performance of this Grant Agreement and the administration of funds provided by the DEPARTMENT pursuant to this Grant Agreement. Any additional audit information requested by the DEPARTMENT may be secured at its own expense using Department of Human </w:t>
      </w:r>
      <w:r>
        <w:rPr>
          <w:rFonts w:ascii="CG Times (W1)" w:hAnsi="CG Times (W1)"/>
          <w:szCs w:val="20"/>
        </w:rPr>
        <w:t>Services</w:t>
      </w:r>
      <w:r w:rsidRPr="00464B4F">
        <w:rPr>
          <w:rFonts w:ascii="CG Times (W1)" w:hAnsi="CG Times (W1)"/>
          <w:szCs w:val="20"/>
        </w:rPr>
        <w:t xml:space="preserve"> auditors or other State</w:t>
      </w:r>
      <w:r w:rsidRPr="00464B4F">
        <w:rPr>
          <w:rFonts w:ascii="CG Times (W1)" w:hAnsi="CG Times (W1)"/>
          <w:szCs w:val="20"/>
        </w:rPr>
        <w:noBreakHyphen/>
        <w:t>approved auditors.</w:t>
      </w:r>
    </w:p>
    <w:p w14:paraId="2B0AA9D8" w14:textId="77777777" w:rsidR="0015033C" w:rsidRPr="00643493" w:rsidRDefault="0015033C" w:rsidP="007F30FB">
      <w:pPr>
        <w:widowControl w:val="0"/>
        <w:overflowPunct w:val="0"/>
        <w:autoSpaceDE w:val="0"/>
        <w:autoSpaceDN w:val="0"/>
        <w:adjustRightInd w:val="0"/>
        <w:textAlignment w:val="baseline"/>
        <w:rPr>
          <w:szCs w:val="20"/>
        </w:rPr>
      </w:pPr>
    </w:p>
    <w:p w14:paraId="5322943E" w14:textId="77777777" w:rsidR="0015033C" w:rsidRPr="00464B4F" w:rsidRDefault="0015033C" w:rsidP="007F30FB">
      <w:pPr>
        <w:widowControl w:val="0"/>
        <w:overflowPunct w:val="0"/>
        <w:autoSpaceDE w:val="0"/>
        <w:autoSpaceDN w:val="0"/>
        <w:adjustRightInd w:val="0"/>
        <w:ind w:firstLine="720"/>
        <w:textAlignment w:val="baseline"/>
        <w:rPr>
          <w:rFonts w:ascii="CG Times (W1)" w:hAnsi="CG Times (W1)"/>
          <w:szCs w:val="20"/>
        </w:rPr>
      </w:pPr>
      <w:r w:rsidRPr="00464B4F">
        <w:rPr>
          <w:rFonts w:ascii="CG Times (W1)" w:hAnsi="CG Times (W1)"/>
          <w:szCs w:val="20"/>
        </w:rPr>
        <w:t>4.17.</w:t>
      </w:r>
      <w:r w:rsidRPr="00464B4F">
        <w:rPr>
          <w:rFonts w:ascii="CG Times (W1)" w:hAnsi="CG Times (W1)"/>
          <w:szCs w:val="20"/>
        </w:rPr>
        <w:tab/>
        <w:t xml:space="preserve">(a) GRANTEE shall obtain written approval of the DEPARTMENT for any purchase of assets with funds paid under this Grant, excluding ordinary office supplies, except that such is not required with regard to purchase of assets described in the Appendix attached hereto.  </w:t>
      </w:r>
    </w:p>
    <w:p w14:paraId="709DE104" w14:textId="77777777" w:rsidR="0015033C" w:rsidRPr="00643493" w:rsidRDefault="0015033C" w:rsidP="007F30FB">
      <w:pPr>
        <w:widowControl w:val="0"/>
        <w:overflowPunct w:val="0"/>
        <w:autoSpaceDE w:val="0"/>
        <w:autoSpaceDN w:val="0"/>
        <w:adjustRightInd w:val="0"/>
        <w:textAlignment w:val="baseline"/>
        <w:rPr>
          <w:rFonts w:ascii="CG Times (W1)" w:hAnsi="CG Times (W1)"/>
          <w:szCs w:val="20"/>
        </w:rPr>
      </w:pPr>
    </w:p>
    <w:p w14:paraId="73CE5621" w14:textId="77777777"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r w:rsidRPr="00464B4F">
        <w:rPr>
          <w:rFonts w:ascii="CG Times (W1)" w:hAnsi="CG Times (W1)"/>
          <w:szCs w:val="20"/>
        </w:rPr>
        <w:t>(b) Title to all property furnished by the DEPARTMENT shall remain in the DEPARTMENT.  Title to all property acquired by the GRANTEE at a cost of over FIFTY DOLLARS ($50.00) including purchase by lease</w:t>
      </w:r>
      <w:r w:rsidRPr="00464B4F">
        <w:rPr>
          <w:rFonts w:ascii="CG Times (W1)" w:hAnsi="CG Times (W1)"/>
          <w:szCs w:val="20"/>
        </w:rPr>
        <w:noBreakHyphen/>
        <w:t xml:space="preserve">purchase agreement for the cost of which the GRANTEE is to be reimbursed under this grant, shall immediately vest in the DEPARTMENT upon (i) issuance for use of such property in the performance of this grant, or (ii) reimbursement of the cost thereof by the DEPARTMENT, whichever occurs first.  </w:t>
      </w:r>
    </w:p>
    <w:p w14:paraId="4DCB1D9C" w14:textId="77777777" w:rsidR="0015033C" w:rsidRPr="00643493" w:rsidRDefault="0015033C" w:rsidP="007F30FB">
      <w:pPr>
        <w:widowControl w:val="0"/>
        <w:overflowPunct w:val="0"/>
        <w:autoSpaceDE w:val="0"/>
        <w:autoSpaceDN w:val="0"/>
        <w:adjustRightInd w:val="0"/>
        <w:ind w:firstLine="720"/>
        <w:textAlignment w:val="baseline"/>
        <w:rPr>
          <w:rFonts w:ascii="CG Times (W1)" w:hAnsi="CG Times (W1)"/>
          <w:szCs w:val="20"/>
        </w:rPr>
      </w:pPr>
    </w:p>
    <w:p w14:paraId="043BB9A0" w14:textId="29CFD9CF"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r w:rsidRPr="00464B4F">
        <w:rPr>
          <w:rFonts w:ascii="CG Times (W1)" w:hAnsi="CG Times (W1)"/>
          <w:szCs w:val="20"/>
        </w:rPr>
        <w:t xml:space="preserve">(c) The GRANTEE shall maintain and administer in accordance with sound business practice a program for the maintenance, repair, protection, and preservation of the DEPARTMENT'S property so as to assure its full availability and usefulness for the performance of this grant. </w:t>
      </w:r>
      <w:sdt>
        <w:sdtPr>
          <w:rPr>
            <w:rFonts w:ascii="CG Times (W1)" w:hAnsi="CG Times (W1)"/>
            <w:szCs w:val="20"/>
          </w:rPr>
          <w:id w:val="-1556311494"/>
          <w:docPartObj>
            <w:docPartGallery w:val="Watermarks"/>
          </w:docPartObj>
        </w:sdtPr>
        <w:sdtEndPr/>
        <w:sdtContent>
          <w:r w:rsidR="00D07807">
            <w:rPr>
              <w:rFonts w:ascii="CG Times (W1)" w:hAnsi="CG Times (W1)"/>
              <w:noProof/>
              <w:szCs w:val="20"/>
            </w:rPr>
            <mc:AlternateContent>
              <mc:Choice Requires="wps">
                <w:drawing>
                  <wp:anchor distT="0" distB="0" distL="114300" distR="114300" simplePos="0" relativeHeight="251702272" behindDoc="1" locked="0" layoutInCell="0" allowOverlap="1" wp14:anchorId="6EE40D8F" wp14:editId="0D31F08A">
                    <wp:simplePos x="0" y="0"/>
                    <wp:positionH relativeFrom="margin">
                      <wp:align>center</wp:align>
                    </wp:positionH>
                    <wp:positionV relativeFrom="margin">
                      <wp:align>center</wp:align>
                    </wp:positionV>
                    <wp:extent cx="5865495" cy="2513965"/>
                    <wp:effectExtent l="0" t="1447800" r="0" b="1105535"/>
                    <wp:wrapNone/>
                    <wp:docPr id="9"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19B5BA" w14:textId="3801D922" w:rsidR="00C330C1" w:rsidRDefault="00C330C1" w:rsidP="00D07807">
                                <w:pPr>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E40D8F" id="WordArt 34" o:spid="_x0000_s1028" type="#_x0000_t202" style="position:absolute;left:0;text-align:left;margin-left:0;margin-top:0;width:461.85pt;height:197.95pt;rotation:-45;z-index:-251614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" o:allowincell="f" filled="f" stroked="f">
                    <v:stroke joinstyle="round"/>
                    <o:lock v:ext="edit" shapetype="t"/>
                    <v:textbox style="mso-fit-shape-to-text:t">
                      <w:txbxContent>
                        <w:p w14:paraId="4C19B5BA" w14:textId="3801D922" w:rsidR="00C330C1" w:rsidRDefault="00C330C1" w:rsidP="00D07807">
                          <w:pPr>
                            <w:jc w:val="center"/>
                          </w:pPr>
                        </w:p>
                      </w:txbxContent>
                    </v:textbox>
                    <w10:wrap anchorx="margin" anchory="margin"/>
                  </v:shape>
                </w:pict>
              </mc:Fallback>
            </mc:AlternateContent>
          </w:r>
        </w:sdtContent>
      </w:sdt>
    </w:p>
    <w:p w14:paraId="024CDB56" w14:textId="77777777" w:rsidR="0015033C" w:rsidRPr="004F611F" w:rsidRDefault="0015033C" w:rsidP="007F30FB">
      <w:pPr>
        <w:widowControl w:val="0"/>
        <w:overflowPunct w:val="0"/>
        <w:autoSpaceDE w:val="0"/>
        <w:autoSpaceDN w:val="0"/>
        <w:adjustRightInd w:val="0"/>
        <w:ind w:firstLine="360"/>
        <w:textAlignment w:val="baseline"/>
        <w:rPr>
          <w:rFonts w:ascii="CG Times (W1)" w:hAnsi="CG Times (W1)"/>
          <w:sz w:val="16"/>
          <w:szCs w:val="12"/>
        </w:rPr>
      </w:pPr>
      <w:r w:rsidRPr="00464B4F">
        <w:rPr>
          <w:rFonts w:ascii="CG Times (W1)" w:hAnsi="CG Times (W1)"/>
          <w:szCs w:val="20"/>
        </w:rPr>
        <w:t xml:space="preserve"> </w:t>
      </w:r>
    </w:p>
    <w:p w14:paraId="59872C29" w14:textId="77777777"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r w:rsidRPr="00464B4F">
        <w:rPr>
          <w:rFonts w:ascii="CG Times (W1)" w:hAnsi="CG Times (W1)"/>
          <w:szCs w:val="20"/>
        </w:rPr>
        <w:t xml:space="preserve">(d) The DEPARTMENT'S property shall, unless otherwise provided herein, or approved in writing by the DEPARTMENT, be used only for the performance of this grant. </w:t>
      </w:r>
    </w:p>
    <w:p w14:paraId="31B60A66" w14:textId="77777777" w:rsidR="0015033C" w:rsidRPr="004F611F" w:rsidRDefault="0015033C" w:rsidP="007F30FB">
      <w:pPr>
        <w:widowControl w:val="0"/>
        <w:overflowPunct w:val="0"/>
        <w:autoSpaceDE w:val="0"/>
        <w:autoSpaceDN w:val="0"/>
        <w:adjustRightInd w:val="0"/>
        <w:ind w:firstLine="360"/>
        <w:textAlignment w:val="baseline"/>
        <w:rPr>
          <w:rFonts w:ascii="CG Times (W1)" w:hAnsi="CG Times (W1)"/>
          <w:sz w:val="16"/>
          <w:szCs w:val="12"/>
        </w:rPr>
      </w:pPr>
      <w:r w:rsidRPr="00464B4F">
        <w:rPr>
          <w:rFonts w:ascii="CG Times (W1)" w:hAnsi="CG Times (W1)"/>
          <w:szCs w:val="20"/>
        </w:rPr>
        <w:t xml:space="preserve"> </w:t>
      </w:r>
    </w:p>
    <w:p w14:paraId="2FB9ABF2" w14:textId="77777777"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r w:rsidRPr="00464B4F">
        <w:rPr>
          <w:rFonts w:ascii="CG Times (W1)" w:hAnsi="CG Times (W1)"/>
          <w:szCs w:val="20"/>
        </w:rPr>
        <w:t xml:space="preserve">(e) In the event that the GRANTEE is indemnified, reimbursed, or otherwise compensated for any loss or destruction of or damage to the DEPARTMENT'S property, it shall use the proceeds to repair, renovate, or replace the DEPARTMENT'S property involved, or shall credit such proceeds against the cost of the work covered by the grant, or shall otherwise reimburse the DEPARTMENT as directed by the DEPARTMENT. </w:t>
      </w:r>
    </w:p>
    <w:p w14:paraId="010621EF" w14:textId="77777777" w:rsidR="0015033C" w:rsidRPr="00643493" w:rsidRDefault="0015033C" w:rsidP="007F30FB">
      <w:pPr>
        <w:widowControl w:val="0"/>
        <w:overflowPunct w:val="0"/>
        <w:autoSpaceDE w:val="0"/>
        <w:autoSpaceDN w:val="0"/>
        <w:adjustRightInd w:val="0"/>
        <w:ind w:left="360"/>
        <w:textAlignment w:val="baseline"/>
        <w:rPr>
          <w:rFonts w:ascii="CG Times (W1)" w:hAnsi="CG Times (W1)"/>
          <w:sz w:val="32"/>
          <w:szCs w:val="32"/>
        </w:rPr>
      </w:pPr>
      <w:r w:rsidRPr="00464B4F">
        <w:rPr>
          <w:rFonts w:ascii="CG Times (W1)" w:hAnsi="CG Times (W1)"/>
          <w:szCs w:val="20"/>
        </w:rPr>
        <w:t xml:space="preserve"> </w:t>
      </w:r>
    </w:p>
    <w:p w14:paraId="63507815" w14:textId="77777777"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r w:rsidRPr="00464B4F">
        <w:rPr>
          <w:rFonts w:ascii="CG Times (W1)" w:hAnsi="CG Times (W1)"/>
          <w:szCs w:val="20"/>
        </w:rPr>
        <w:t xml:space="preserve">(f) At the conclusion of the term of this grant, the GRANTEE shall deliver to the DEPARTMENT a listing of all the DEPARTMENT'S property purchased hereunder, showing the following information as to each property item:  </w:t>
      </w:r>
    </w:p>
    <w:p w14:paraId="211BA88E" w14:textId="77777777" w:rsidR="0015033C" w:rsidRPr="00643493" w:rsidRDefault="0015033C" w:rsidP="007F30FB">
      <w:pPr>
        <w:widowControl w:val="0"/>
        <w:overflowPunct w:val="0"/>
        <w:autoSpaceDE w:val="0"/>
        <w:autoSpaceDN w:val="0"/>
        <w:adjustRightInd w:val="0"/>
        <w:ind w:left="1440"/>
        <w:textAlignment w:val="baseline"/>
        <w:rPr>
          <w:rFonts w:ascii="CG Times (W1)" w:hAnsi="CG Times (W1)"/>
          <w:szCs w:val="20"/>
        </w:rPr>
      </w:pPr>
    </w:p>
    <w:p w14:paraId="3D1E163E" w14:textId="77777777" w:rsidR="0015033C" w:rsidRDefault="0015033C" w:rsidP="00983DC8">
      <w:pPr>
        <w:widowControl w:val="0"/>
        <w:numPr>
          <w:ilvl w:val="0"/>
          <w:numId w:val="66"/>
        </w:numPr>
        <w:tabs>
          <w:tab w:val="left" w:pos="2880"/>
        </w:tabs>
        <w:overflowPunct w:val="0"/>
        <w:autoSpaceDE w:val="0"/>
        <w:autoSpaceDN w:val="0"/>
        <w:adjustRightInd w:val="0"/>
        <w:textAlignment w:val="baseline"/>
        <w:rPr>
          <w:rFonts w:ascii="CG Times (W1)" w:hAnsi="CG Times (W1)"/>
          <w:szCs w:val="20"/>
        </w:rPr>
      </w:pPr>
      <w:r w:rsidRPr="00464B4F">
        <w:rPr>
          <w:rFonts w:ascii="CG Times (W1)" w:hAnsi="CG Times (W1)"/>
          <w:szCs w:val="20"/>
        </w:rPr>
        <w:t>description of the property;</w:t>
      </w:r>
    </w:p>
    <w:p w14:paraId="46482D60" w14:textId="77777777" w:rsidR="0015033C" w:rsidRDefault="0015033C" w:rsidP="00983DC8">
      <w:pPr>
        <w:widowControl w:val="0"/>
        <w:numPr>
          <w:ilvl w:val="0"/>
          <w:numId w:val="66"/>
        </w:numPr>
        <w:tabs>
          <w:tab w:val="left" w:pos="2880"/>
        </w:tabs>
        <w:overflowPunct w:val="0"/>
        <w:autoSpaceDE w:val="0"/>
        <w:autoSpaceDN w:val="0"/>
        <w:adjustRightInd w:val="0"/>
        <w:textAlignment w:val="baseline"/>
        <w:rPr>
          <w:rFonts w:ascii="CG Times (W1)" w:hAnsi="CG Times (W1)"/>
          <w:szCs w:val="20"/>
        </w:rPr>
      </w:pPr>
      <w:r w:rsidRPr="00464B4F">
        <w:rPr>
          <w:rFonts w:ascii="CG Times (W1)" w:hAnsi="CG Times (W1)"/>
          <w:szCs w:val="20"/>
        </w:rPr>
        <w:t>manufacturer's serial number or other identification number;</w:t>
      </w:r>
    </w:p>
    <w:p w14:paraId="5A01A872" w14:textId="77777777" w:rsidR="0015033C" w:rsidRDefault="0015033C" w:rsidP="00983DC8">
      <w:pPr>
        <w:widowControl w:val="0"/>
        <w:numPr>
          <w:ilvl w:val="0"/>
          <w:numId w:val="66"/>
        </w:numPr>
        <w:tabs>
          <w:tab w:val="left" w:pos="2880"/>
        </w:tabs>
        <w:overflowPunct w:val="0"/>
        <w:autoSpaceDE w:val="0"/>
        <w:autoSpaceDN w:val="0"/>
        <w:adjustRightInd w:val="0"/>
        <w:textAlignment w:val="baseline"/>
        <w:rPr>
          <w:rFonts w:ascii="CG Times (W1)" w:hAnsi="CG Times (W1)"/>
          <w:szCs w:val="20"/>
        </w:rPr>
      </w:pPr>
      <w:r w:rsidRPr="00917AC0">
        <w:rPr>
          <w:rFonts w:ascii="CG Times (W1)" w:hAnsi="CG Times (W1)"/>
          <w:szCs w:val="20"/>
        </w:rPr>
        <w:t xml:space="preserve">acquisition date and cost;  </w:t>
      </w:r>
    </w:p>
    <w:p w14:paraId="0CA7FED3" w14:textId="77777777" w:rsidR="0015033C" w:rsidRDefault="0015033C" w:rsidP="00983DC8">
      <w:pPr>
        <w:widowControl w:val="0"/>
        <w:numPr>
          <w:ilvl w:val="0"/>
          <w:numId w:val="66"/>
        </w:numPr>
        <w:tabs>
          <w:tab w:val="left" w:pos="2880"/>
        </w:tabs>
        <w:overflowPunct w:val="0"/>
        <w:autoSpaceDE w:val="0"/>
        <w:autoSpaceDN w:val="0"/>
        <w:adjustRightInd w:val="0"/>
        <w:textAlignment w:val="baseline"/>
        <w:rPr>
          <w:rFonts w:ascii="CG Times (W1)" w:hAnsi="CG Times (W1)"/>
          <w:szCs w:val="20"/>
        </w:rPr>
      </w:pPr>
      <w:r w:rsidRPr="00917AC0">
        <w:rPr>
          <w:rFonts w:ascii="CG Times (W1)" w:hAnsi="CG Times (W1)"/>
          <w:szCs w:val="20"/>
        </w:rPr>
        <w:t>source of the property;</w:t>
      </w:r>
    </w:p>
    <w:p w14:paraId="23E79D3A" w14:textId="77777777" w:rsidR="0015033C" w:rsidRDefault="0015033C" w:rsidP="00983DC8">
      <w:pPr>
        <w:widowControl w:val="0"/>
        <w:numPr>
          <w:ilvl w:val="0"/>
          <w:numId w:val="66"/>
        </w:numPr>
        <w:tabs>
          <w:tab w:val="left" w:pos="2880"/>
        </w:tabs>
        <w:overflowPunct w:val="0"/>
        <w:autoSpaceDE w:val="0"/>
        <w:autoSpaceDN w:val="0"/>
        <w:adjustRightInd w:val="0"/>
        <w:textAlignment w:val="baseline"/>
        <w:rPr>
          <w:rFonts w:ascii="CG Times (W1)" w:hAnsi="CG Times (W1)"/>
          <w:szCs w:val="20"/>
        </w:rPr>
      </w:pPr>
      <w:r w:rsidRPr="00917AC0">
        <w:rPr>
          <w:rFonts w:ascii="CG Times (W1)" w:hAnsi="CG Times (W1)"/>
          <w:szCs w:val="20"/>
        </w:rPr>
        <w:t xml:space="preserve">percentage of Federal funds used in acquisition of the property; and </w:t>
      </w:r>
    </w:p>
    <w:p w14:paraId="078772DF" w14:textId="77777777" w:rsidR="0015033C" w:rsidRPr="00917AC0" w:rsidRDefault="0015033C" w:rsidP="00983DC8">
      <w:pPr>
        <w:widowControl w:val="0"/>
        <w:numPr>
          <w:ilvl w:val="0"/>
          <w:numId w:val="66"/>
        </w:numPr>
        <w:tabs>
          <w:tab w:val="left" w:pos="2880"/>
        </w:tabs>
        <w:overflowPunct w:val="0"/>
        <w:autoSpaceDE w:val="0"/>
        <w:autoSpaceDN w:val="0"/>
        <w:adjustRightInd w:val="0"/>
        <w:textAlignment w:val="baseline"/>
        <w:rPr>
          <w:rFonts w:ascii="CG Times (W1)" w:hAnsi="CG Times (W1)"/>
          <w:szCs w:val="20"/>
        </w:rPr>
      </w:pPr>
      <w:r w:rsidRPr="00917AC0">
        <w:rPr>
          <w:rFonts w:ascii="CG Times (W1)" w:hAnsi="CG Times (W1)"/>
          <w:szCs w:val="20"/>
        </w:rPr>
        <w:t xml:space="preserve">location, use and  condition of the property.  </w:t>
      </w:r>
    </w:p>
    <w:p w14:paraId="724E7C59" w14:textId="77777777" w:rsidR="0015033C" w:rsidRPr="004F611F" w:rsidRDefault="0015033C" w:rsidP="007F30FB">
      <w:pPr>
        <w:widowControl w:val="0"/>
        <w:overflowPunct w:val="0"/>
        <w:autoSpaceDE w:val="0"/>
        <w:autoSpaceDN w:val="0"/>
        <w:adjustRightInd w:val="0"/>
        <w:ind w:left="1440"/>
        <w:textAlignment w:val="baseline"/>
        <w:rPr>
          <w:rFonts w:ascii="CG Times (W1)" w:hAnsi="CG Times (W1)"/>
          <w:sz w:val="16"/>
          <w:szCs w:val="12"/>
        </w:rPr>
      </w:pPr>
    </w:p>
    <w:p w14:paraId="48054A08" w14:textId="77777777"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r w:rsidRPr="00464B4F">
        <w:rPr>
          <w:rFonts w:ascii="CG Times (W1)" w:hAnsi="CG Times (W1)"/>
          <w:szCs w:val="20"/>
        </w:rPr>
        <w:t xml:space="preserve">(g) Upon termination of the grant, the DEPARTMENT may require the GRANTEE to deliver to the DEPARTMENT any property specifically produced or acquired for the performance of this grant. </w:t>
      </w:r>
    </w:p>
    <w:p w14:paraId="0DF5FDBC" w14:textId="77777777"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r w:rsidRPr="00464B4F">
        <w:rPr>
          <w:rFonts w:ascii="CG Times (W1)" w:hAnsi="CG Times (W1)"/>
          <w:szCs w:val="20"/>
        </w:rPr>
        <w:t xml:space="preserve"> </w:t>
      </w:r>
    </w:p>
    <w:p w14:paraId="3113CD32" w14:textId="77777777" w:rsidR="0015033C" w:rsidRPr="00464B4F" w:rsidRDefault="0015033C" w:rsidP="007F30FB">
      <w:pPr>
        <w:widowControl w:val="0"/>
        <w:overflowPunct w:val="0"/>
        <w:autoSpaceDE w:val="0"/>
        <w:autoSpaceDN w:val="0"/>
        <w:adjustRightInd w:val="0"/>
        <w:ind w:firstLine="1440"/>
        <w:textAlignment w:val="baseline"/>
        <w:rPr>
          <w:rFonts w:ascii="CG Times (W1)" w:hAnsi="CG Times (W1)"/>
          <w:szCs w:val="20"/>
        </w:rPr>
      </w:pPr>
      <w:r w:rsidRPr="00464B4F">
        <w:rPr>
          <w:rFonts w:ascii="CG Times (W1)" w:hAnsi="CG Times (W1)"/>
          <w:szCs w:val="20"/>
        </w:rPr>
        <w:t xml:space="preserve">(h) As an alternative to the provisions of (a) </w:t>
      </w:r>
      <w:r w:rsidRPr="00464B4F">
        <w:rPr>
          <w:rFonts w:ascii="CG Times (W1)" w:hAnsi="CG Times (W1)"/>
          <w:szCs w:val="20"/>
        </w:rPr>
        <w:noBreakHyphen/>
        <w:t xml:space="preserve"> (g), the GRANTEE may elect to furnish property for use in the performance of this grant out of its own funds, for which the DEPARTMENT will reimburse it to the extent of its allocated share of the annual depreciation expense of such property allowed by IRS depreciation schedules.</w:t>
      </w:r>
    </w:p>
    <w:p w14:paraId="0D8BC5E3" w14:textId="2CEC8F77" w:rsidR="0015033C" w:rsidRPr="002D60CB" w:rsidRDefault="0015033C" w:rsidP="007F30FB">
      <w:pPr>
        <w:pStyle w:val="Outline0011"/>
        <w:jc w:val="left"/>
        <w:rPr>
          <w:bCs/>
        </w:rPr>
      </w:pPr>
      <w:r>
        <w:rPr>
          <w:rFonts w:ascii="CG Times (W1)" w:hAnsi="CG Times (W1)"/>
          <w:szCs w:val="20"/>
        </w:rPr>
        <w:t>5.  TRANSPARENCY ACT COMPLIANCE</w:t>
      </w:r>
      <w:r w:rsidRPr="002D60CB">
        <w:rPr>
          <w:lang w:val="en-CA"/>
        </w:rPr>
        <w:fldChar w:fldCharType="begin"/>
      </w:r>
      <w:r w:rsidRPr="002D60CB">
        <w:rPr>
          <w:lang w:val="en-CA"/>
        </w:rPr>
        <w:instrText xml:space="preserve"> SEQ CHAPTER \h \r 1</w:instrText>
      </w:r>
      <w:r w:rsidRPr="002D60CB">
        <w:rPr>
          <w:lang w:val="en-CA"/>
        </w:rPr>
        <w:fldChar w:fldCharType="end"/>
      </w:r>
    </w:p>
    <w:p w14:paraId="4633536E" w14:textId="77777777" w:rsidR="0015033C" w:rsidRPr="005B21BD" w:rsidRDefault="0015033C" w:rsidP="007F30FB">
      <w:pPr>
        <w:pStyle w:val="Outline0011"/>
        <w:jc w:val="left"/>
        <w:rPr>
          <w:b/>
          <w:bCs/>
          <w:u w:val="single"/>
        </w:rPr>
      </w:pPr>
    </w:p>
    <w:p w14:paraId="3A14851E" w14:textId="77777777" w:rsidR="0015033C" w:rsidRPr="006177F0" w:rsidRDefault="0015033C" w:rsidP="007F30FB">
      <w:pPr>
        <w:pStyle w:val="Outline0011"/>
        <w:ind w:firstLine="720"/>
        <w:jc w:val="left"/>
        <w:rPr>
          <w:b/>
          <w:bCs/>
          <w:u w:val="single"/>
        </w:rPr>
      </w:pPr>
      <w:r>
        <w:t xml:space="preserve">This Agreement is governed by the provisions of the Federal Funding Accountability and Transparency Act of 2006, Pub. L. 109-282, as amended (Transparency Act). </w:t>
      </w:r>
    </w:p>
    <w:p w14:paraId="4043A7CA" w14:textId="77777777" w:rsidR="0015033C" w:rsidRPr="005B21BD" w:rsidRDefault="0015033C" w:rsidP="007F30FB">
      <w:pPr>
        <w:numPr>
          <w:ilvl w:val="12"/>
          <w:numId w:val="0"/>
        </w:numPr>
      </w:pPr>
    </w:p>
    <w:p w14:paraId="7E88CCB1" w14:textId="77777777" w:rsidR="0015033C" w:rsidRDefault="0015033C" w:rsidP="00983DC8">
      <w:pPr>
        <w:pStyle w:val="Outline0012"/>
        <w:numPr>
          <w:ilvl w:val="0"/>
          <w:numId w:val="65"/>
        </w:numPr>
        <w:tabs>
          <w:tab w:val="clear" w:pos="1800"/>
          <w:tab w:val="clear" w:pos="2160"/>
          <w:tab w:val="clear" w:pos="2880"/>
          <w:tab w:val="clear" w:pos="3600"/>
          <w:tab w:val="clear" w:pos="4320"/>
          <w:tab w:val="clear" w:pos="5040"/>
          <w:tab w:val="clear" w:pos="5760"/>
          <w:tab w:val="clear" w:pos="6480"/>
          <w:tab w:val="clear" w:pos="7200"/>
          <w:tab w:val="clear" w:pos="7920"/>
          <w:tab w:val="clear" w:pos="8640"/>
        </w:tabs>
        <w:ind w:left="0" w:firstLine="1440"/>
        <w:jc w:val="left"/>
      </w:pPr>
      <w:r>
        <w:t>Compliance. The GRANTEE agrees that it will comply with all Transparency Act requirements applicable to this agreement, including modifications or additional requirements that may be imposed by law, future guidance and clarifications of Transparency Act requirements.</w:t>
      </w:r>
    </w:p>
    <w:p w14:paraId="61219A1C" w14:textId="77777777" w:rsidR="0015033C" w:rsidRPr="005B21BD" w:rsidRDefault="0015033C" w:rsidP="007F30FB">
      <w:pPr>
        <w:numPr>
          <w:ilvl w:val="12"/>
          <w:numId w:val="0"/>
        </w:numPr>
      </w:pPr>
    </w:p>
    <w:p w14:paraId="61220F18" w14:textId="77777777" w:rsidR="0015033C" w:rsidRDefault="0015033C" w:rsidP="00983DC8">
      <w:pPr>
        <w:widowControl w:val="0"/>
        <w:numPr>
          <w:ilvl w:val="0"/>
          <w:numId w:val="65"/>
        </w:numPr>
        <w:autoSpaceDE w:val="0"/>
        <w:autoSpaceDN w:val="0"/>
        <w:adjustRightInd w:val="0"/>
        <w:ind w:left="0" w:firstLine="1440"/>
      </w:pPr>
      <w:r>
        <w:t>Conflict of Laws. The GRANTEE agrees that to the extent Transparency Act requirements conflict with State requirements, the Transparency Act requirements shall control.</w:t>
      </w:r>
    </w:p>
    <w:p w14:paraId="72A9ED46" w14:textId="77777777" w:rsidR="0015033C" w:rsidRPr="005B21BD" w:rsidRDefault="0015033C" w:rsidP="007F30FB">
      <w:pPr>
        <w:numPr>
          <w:ilvl w:val="12"/>
          <w:numId w:val="0"/>
        </w:numPr>
      </w:pPr>
    </w:p>
    <w:p w14:paraId="7C00834C" w14:textId="77777777" w:rsidR="0015033C" w:rsidRDefault="0015033C" w:rsidP="00983DC8">
      <w:pPr>
        <w:widowControl w:val="0"/>
        <w:numPr>
          <w:ilvl w:val="0"/>
          <w:numId w:val="65"/>
        </w:numPr>
        <w:autoSpaceDE w:val="0"/>
        <w:autoSpaceDN w:val="0"/>
        <w:adjustRightInd w:val="0"/>
        <w:ind w:left="0" w:firstLine="1440"/>
      </w:pPr>
      <w:r>
        <w:t>Enforceability. The GRANTEE agrees that if GRANTEE or one of its subcontractors fails to comply with all applicable federal and State requirements governing the use of federal funds, the State may withhold or suspend, in whole or in part, funds awarded under the program, or recover misspent funds following an audit. This provision is in addition to all other remedies available to the State under all applicable State and federal laws.</w:t>
      </w:r>
    </w:p>
    <w:p w14:paraId="3AB9F7F7" w14:textId="77777777" w:rsidR="0015033C" w:rsidRPr="005B21BD" w:rsidRDefault="0015033C" w:rsidP="007F30FB">
      <w:pPr>
        <w:ind w:left="360"/>
      </w:pPr>
    </w:p>
    <w:p w14:paraId="0B6A943A" w14:textId="4ED46FE4" w:rsidR="0015033C" w:rsidRDefault="0015033C" w:rsidP="00983DC8">
      <w:pPr>
        <w:pStyle w:val="Outline0011"/>
        <w:numPr>
          <w:ilvl w:val="0"/>
          <w:numId w:val="65"/>
        </w:numPr>
        <w:ind w:left="0" w:firstLine="1440"/>
        <w:jc w:val="left"/>
      </w:pPr>
      <w:r>
        <w:rPr>
          <w:bCs/>
        </w:rPr>
        <w:t xml:space="preserve">GRANTEE </w:t>
      </w:r>
      <w:r w:rsidRPr="006177F0">
        <w:rPr>
          <w:bCs/>
        </w:rPr>
        <w:t xml:space="preserve">Identification.  </w:t>
      </w:r>
      <w:r w:rsidRPr="006177F0">
        <w:t xml:space="preserve">All Contractors are required to </w:t>
      </w:r>
      <w:r>
        <w:t>maintain a valid D</w:t>
      </w:r>
      <w:r w:rsidRPr="006177F0">
        <w:t>un &amp; Bradstreet Data Universal Numbering System (DUNS) number</w:t>
      </w:r>
      <w:r>
        <w:t xml:space="preserve"> and current registration in the Central Contractor Registry (CCR) prior to award.  The registration procedure for the CCR can be found at </w:t>
      </w:r>
      <w:hyperlink r:id="rId31" w:history="1">
        <w:r w:rsidRPr="008C6DE9">
          <w:rPr>
            <w:rStyle w:val="Hyperlink"/>
          </w:rPr>
          <w:t>www.ccr.gov</w:t>
        </w:r>
      </w:hyperlink>
      <w:r>
        <w:t xml:space="preserve">.  </w:t>
      </w:r>
      <w:r w:rsidR="00F11662">
        <w:t>Grantee</w:t>
      </w:r>
      <w:r>
        <w:t xml:space="preserve">s can request a DUNS number or modification to an existing DUNS record by using the online webform process at </w:t>
      </w:r>
      <w:hyperlink r:id="rId32" w:history="1">
        <w:r>
          <w:rPr>
            <w:rStyle w:val="SYSHYPERTEXT"/>
            <w:b w:val="0"/>
            <w:color w:val="0000FF"/>
          </w:rPr>
          <w:t>http://fedgov.dnb.com/webform</w:t>
        </w:r>
      </w:hyperlink>
      <w:r>
        <w:t xml:space="preserve"> (for US and International locations) or they can call 866-705-5711.  The toll free number is for US locations only. Registrants will be asked for their entity name, address, city, state, country, postal code, highest ranking individual’s name and title, line of business, # of employees and legal structure (corporation,  non-profit, etc.) and socio-economic data (veteran owned, woman owned, etc.).  If the webform is used, their mailing address area, SIC code a</w:t>
      </w:r>
      <w:sdt>
        <w:sdtPr>
          <w:id w:val="-402526900"/>
          <w:docPartObj>
            <w:docPartGallery w:val="Watermarks"/>
          </w:docPartObj>
        </w:sdtPr>
        <w:sdtEndPr/>
        <w:sdtContent>
          <w:r w:rsidR="00D07807">
            <w:rPr>
              <w:noProof/>
            </w:rPr>
            <mc:AlternateContent>
              <mc:Choice Requires="wps">
                <w:drawing>
                  <wp:anchor distT="0" distB="0" distL="114300" distR="114300" simplePos="0" relativeHeight="251700224" behindDoc="1" locked="0" layoutInCell="0" allowOverlap="1" wp14:anchorId="1FB3AA1F" wp14:editId="10E7DD21">
                    <wp:simplePos x="0" y="0"/>
                    <wp:positionH relativeFrom="margin">
                      <wp:align>center</wp:align>
                    </wp:positionH>
                    <wp:positionV relativeFrom="margin">
                      <wp:align>center</wp:align>
                    </wp:positionV>
                    <wp:extent cx="5865495" cy="2513965"/>
                    <wp:effectExtent l="0" t="1447800" r="0" b="1105535"/>
                    <wp:wrapNone/>
                    <wp:docPr id="6"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517E97" w14:textId="39F3B369" w:rsidR="00C330C1" w:rsidRDefault="00C330C1" w:rsidP="00D07807">
                                <w:pPr>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B3AA1F" id="WordArt 33" o:spid="_x0000_s1029" type="#_x0000_t202" style="position:absolute;left:0;text-align:left;margin-left:0;margin-top:0;width:461.85pt;height:197.95pt;rotation:-45;z-index:-251616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" o:allowincell="f" filled="f" stroked="f">
                    <v:stroke joinstyle="round"/>
                    <o:lock v:ext="edit" shapetype="t"/>
                    <v:textbox style="mso-fit-shape-to-text:t">
                      <w:txbxContent>
                        <w:p w14:paraId="03517E97" w14:textId="39F3B369" w:rsidR="00C330C1" w:rsidRDefault="00C330C1" w:rsidP="00D07807">
                          <w:pPr>
                            <w:jc w:val="center"/>
                          </w:pPr>
                        </w:p>
                      </w:txbxContent>
                    </v:textbox>
                    <w10:wrap anchorx="margin" anchory="margin"/>
                  </v:shape>
                </w:pict>
              </mc:Fallback>
            </mc:AlternateContent>
          </w:r>
        </w:sdtContent>
      </w:sdt>
      <w:r>
        <w:t>nd annual revenue data lines, but these are optional.</w:t>
      </w:r>
    </w:p>
    <w:p w14:paraId="12C53237" w14:textId="77777777" w:rsidR="0015033C" w:rsidRDefault="0015033C" w:rsidP="007F30FB">
      <w:pPr>
        <w:pStyle w:val="Outline0011"/>
        <w:ind w:left="720"/>
        <w:jc w:val="left"/>
      </w:pPr>
    </w:p>
    <w:p w14:paraId="322423D9" w14:textId="77777777" w:rsidR="0015033C" w:rsidRPr="001F3832" w:rsidRDefault="0015033C" w:rsidP="00983DC8">
      <w:pPr>
        <w:pStyle w:val="Outline0011"/>
        <w:numPr>
          <w:ilvl w:val="0"/>
          <w:numId w:val="65"/>
        </w:numPr>
        <w:ind w:left="0" w:firstLine="1440"/>
        <w:jc w:val="left"/>
        <w:rPr>
          <w:sz w:val="23"/>
          <w:szCs w:val="23"/>
        </w:rPr>
      </w:pPr>
      <w:r>
        <w:t xml:space="preserve">The GRANTEE is required to submit the following information required for </w:t>
      </w:r>
      <w:r w:rsidRPr="001F3832">
        <w:rPr>
          <w:sz w:val="23"/>
          <w:szCs w:val="23"/>
        </w:rPr>
        <w:t>report</w:t>
      </w:r>
      <w:r>
        <w:rPr>
          <w:sz w:val="23"/>
          <w:szCs w:val="23"/>
        </w:rPr>
        <w:t>ing:</w:t>
      </w:r>
      <w:r w:rsidRPr="001F3832">
        <w:rPr>
          <w:sz w:val="23"/>
          <w:szCs w:val="23"/>
        </w:rPr>
        <w:t xml:space="preserve"> </w:t>
      </w:r>
    </w:p>
    <w:p w14:paraId="2F801AB1" w14:textId="77777777" w:rsidR="0015033C" w:rsidRPr="00643493" w:rsidRDefault="0015033C" w:rsidP="007F30FB">
      <w:pPr>
        <w:pStyle w:val="Default"/>
      </w:pPr>
    </w:p>
    <w:p w14:paraId="608CD07D" w14:textId="77777777" w:rsidR="0015033C" w:rsidRPr="00983DC8" w:rsidRDefault="0015033C" w:rsidP="00983DC8">
      <w:pPr>
        <w:pStyle w:val="Default"/>
        <w:numPr>
          <w:ilvl w:val="0"/>
          <w:numId w:val="64"/>
        </w:numPr>
        <w:ind w:left="2880" w:hanging="720"/>
        <w:rPr>
          <w:rFonts w:ascii="Times New Roman" w:hAnsi="Times New Roman" w:cs="Times New Roman"/>
          <w:sz w:val="23"/>
          <w:szCs w:val="23"/>
        </w:rPr>
      </w:pPr>
      <w:r w:rsidRPr="00983DC8">
        <w:rPr>
          <w:rFonts w:ascii="Times New Roman" w:hAnsi="Times New Roman" w:cs="Times New Roman"/>
          <w:sz w:val="23"/>
          <w:szCs w:val="23"/>
        </w:rPr>
        <w:t xml:space="preserve">Name of entity receiving award </w:t>
      </w:r>
    </w:p>
    <w:p w14:paraId="15274399" w14:textId="77777777" w:rsidR="0015033C" w:rsidRPr="00983DC8" w:rsidRDefault="0015033C" w:rsidP="00983DC8">
      <w:pPr>
        <w:pStyle w:val="Default"/>
        <w:numPr>
          <w:ilvl w:val="0"/>
          <w:numId w:val="64"/>
        </w:numPr>
        <w:ind w:left="2880" w:hanging="720"/>
        <w:rPr>
          <w:rFonts w:ascii="Times New Roman" w:hAnsi="Times New Roman" w:cs="Times New Roman"/>
          <w:sz w:val="23"/>
          <w:szCs w:val="23"/>
        </w:rPr>
      </w:pPr>
      <w:r w:rsidRPr="00983DC8">
        <w:rPr>
          <w:rFonts w:ascii="Times New Roman" w:hAnsi="Times New Roman" w:cs="Times New Roman"/>
          <w:sz w:val="23"/>
          <w:szCs w:val="23"/>
        </w:rPr>
        <w:t xml:space="preserve">Amount of award </w:t>
      </w:r>
    </w:p>
    <w:p w14:paraId="1E59058C" w14:textId="77777777" w:rsidR="0015033C" w:rsidRPr="00983DC8" w:rsidRDefault="0015033C" w:rsidP="00983DC8">
      <w:pPr>
        <w:pStyle w:val="Default"/>
        <w:numPr>
          <w:ilvl w:val="0"/>
          <w:numId w:val="64"/>
        </w:numPr>
        <w:ind w:left="2880" w:hanging="720"/>
        <w:rPr>
          <w:rFonts w:ascii="Times New Roman" w:hAnsi="Times New Roman" w:cs="Times New Roman"/>
          <w:sz w:val="23"/>
          <w:szCs w:val="23"/>
        </w:rPr>
      </w:pPr>
      <w:r w:rsidRPr="00983DC8">
        <w:rPr>
          <w:rFonts w:ascii="Times New Roman" w:hAnsi="Times New Roman" w:cs="Times New Roman"/>
          <w:sz w:val="23"/>
          <w:szCs w:val="23"/>
        </w:rPr>
        <w:t xml:space="preserve">Funding agency </w:t>
      </w:r>
    </w:p>
    <w:p w14:paraId="583691D7" w14:textId="77777777" w:rsidR="0015033C" w:rsidRPr="00983DC8" w:rsidRDefault="0015033C" w:rsidP="00983DC8">
      <w:pPr>
        <w:pStyle w:val="Default"/>
        <w:numPr>
          <w:ilvl w:val="0"/>
          <w:numId w:val="64"/>
        </w:numPr>
        <w:ind w:left="2880" w:hanging="720"/>
        <w:rPr>
          <w:rFonts w:ascii="Times New Roman" w:hAnsi="Times New Roman" w:cs="Times New Roman"/>
          <w:sz w:val="23"/>
          <w:szCs w:val="23"/>
        </w:rPr>
      </w:pPr>
      <w:r w:rsidRPr="00983DC8">
        <w:rPr>
          <w:rFonts w:ascii="Times New Roman" w:hAnsi="Times New Roman" w:cs="Times New Roman"/>
          <w:sz w:val="23"/>
          <w:szCs w:val="23"/>
        </w:rPr>
        <w:t xml:space="preserve">NAICS code for contracts / CFDA program number for grants </w:t>
      </w:r>
    </w:p>
    <w:p w14:paraId="4085D7F9" w14:textId="77777777" w:rsidR="0015033C" w:rsidRPr="00983DC8" w:rsidRDefault="0015033C" w:rsidP="00983DC8">
      <w:pPr>
        <w:pStyle w:val="Default"/>
        <w:numPr>
          <w:ilvl w:val="0"/>
          <w:numId w:val="64"/>
        </w:numPr>
        <w:ind w:left="2880" w:hanging="720"/>
        <w:rPr>
          <w:rFonts w:ascii="Times New Roman" w:hAnsi="Times New Roman" w:cs="Times New Roman"/>
          <w:sz w:val="23"/>
          <w:szCs w:val="23"/>
        </w:rPr>
      </w:pPr>
      <w:r w:rsidRPr="00983DC8">
        <w:rPr>
          <w:rFonts w:ascii="Times New Roman" w:hAnsi="Times New Roman" w:cs="Times New Roman"/>
          <w:sz w:val="23"/>
          <w:szCs w:val="23"/>
        </w:rPr>
        <w:t xml:space="preserve">Award title descriptive of the purpose of the funding action </w:t>
      </w:r>
    </w:p>
    <w:p w14:paraId="69BB3064" w14:textId="77777777" w:rsidR="0015033C" w:rsidRPr="00983DC8" w:rsidRDefault="0015033C" w:rsidP="00983DC8">
      <w:pPr>
        <w:pStyle w:val="Default"/>
        <w:numPr>
          <w:ilvl w:val="0"/>
          <w:numId w:val="64"/>
        </w:numPr>
        <w:ind w:left="2880" w:hanging="720"/>
        <w:rPr>
          <w:rFonts w:ascii="Times New Roman" w:hAnsi="Times New Roman" w:cs="Times New Roman"/>
          <w:sz w:val="23"/>
          <w:szCs w:val="23"/>
        </w:rPr>
      </w:pPr>
      <w:r w:rsidRPr="00983DC8">
        <w:rPr>
          <w:rFonts w:ascii="Times New Roman" w:hAnsi="Times New Roman" w:cs="Times New Roman"/>
          <w:sz w:val="23"/>
          <w:szCs w:val="23"/>
        </w:rPr>
        <w:t xml:space="preserve">Location of the entity and place of performance (including congressional district) </w:t>
      </w:r>
    </w:p>
    <w:p w14:paraId="4D3C4A5D" w14:textId="77777777" w:rsidR="0015033C" w:rsidRPr="00983DC8" w:rsidRDefault="0015033C" w:rsidP="00983DC8">
      <w:pPr>
        <w:pStyle w:val="Default"/>
        <w:numPr>
          <w:ilvl w:val="0"/>
          <w:numId w:val="64"/>
        </w:numPr>
        <w:spacing w:after="27"/>
        <w:rPr>
          <w:rFonts w:ascii="Times New Roman" w:hAnsi="Times New Roman" w:cs="Times New Roman"/>
          <w:sz w:val="23"/>
          <w:szCs w:val="23"/>
        </w:rPr>
      </w:pPr>
      <w:r w:rsidRPr="00983DC8">
        <w:rPr>
          <w:rFonts w:ascii="Times New Roman" w:hAnsi="Times New Roman" w:cs="Times New Roman"/>
          <w:sz w:val="23"/>
          <w:szCs w:val="23"/>
        </w:rPr>
        <w:t xml:space="preserve">Unique identifier of the entity and its parent; and </w:t>
      </w:r>
    </w:p>
    <w:p w14:paraId="4A718D83" w14:textId="58EEF62F" w:rsidR="004F611F" w:rsidRPr="004F611F" w:rsidRDefault="0015033C" w:rsidP="004F611F">
      <w:pPr>
        <w:pStyle w:val="Default"/>
        <w:widowControl w:val="0"/>
        <w:numPr>
          <w:ilvl w:val="0"/>
          <w:numId w:val="64"/>
        </w:numPr>
        <w:overflowPunct w:val="0"/>
        <w:ind w:right="190"/>
        <w:textAlignment w:val="baseline"/>
        <w:rPr>
          <w:rFonts w:ascii="CG Times (W1)" w:hAnsi="CG Times (W1)"/>
          <w:szCs w:val="20"/>
        </w:rPr>
      </w:pPr>
      <w:r w:rsidRPr="00983DC8">
        <w:rPr>
          <w:rFonts w:ascii="Times New Roman" w:hAnsi="Times New Roman" w:cs="Times New Roman"/>
          <w:sz w:val="23"/>
          <w:szCs w:val="23"/>
        </w:rPr>
        <w:t xml:space="preserve">Total compensation and names of top five executives, as </w:t>
      </w:r>
      <w:r w:rsidR="00D83024">
        <w:rPr>
          <w:rFonts w:ascii="Times New Roman" w:hAnsi="Times New Roman" w:cs="Times New Roman"/>
          <w:sz w:val="23"/>
          <w:szCs w:val="23"/>
        </w:rPr>
        <w:tab/>
      </w:r>
      <w:r w:rsidRPr="00983DC8">
        <w:rPr>
          <w:rFonts w:ascii="Times New Roman" w:hAnsi="Times New Roman" w:cs="Times New Roman"/>
          <w:sz w:val="23"/>
          <w:szCs w:val="23"/>
        </w:rPr>
        <w:t>applicable.</w:t>
      </w:r>
    </w:p>
    <w:p w14:paraId="62674862" w14:textId="7FE6E391" w:rsidR="004F611F" w:rsidRDefault="004F611F" w:rsidP="004F611F">
      <w:pPr>
        <w:pStyle w:val="Default"/>
        <w:widowControl w:val="0"/>
        <w:overflowPunct w:val="0"/>
        <w:ind w:right="190"/>
        <w:textAlignment w:val="baseline"/>
        <w:rPr>
          <w:rFonts w:ascii="Times New Roman" w:hAnsi="Times New Roman" w:cs="Times New Roman"/>
          <w:sz w:val="23"/>
          <w:szCs w:val="23"/>
        </w:rPr>
      </w:pPr>
    </w:p>
    <w:p w14:paraId="57B5261D" w14:textId="46A4BECC"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3938746C" w14:textId="45D724AE"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3E732246" w14:textId="77777777" w:rsidR="00054B9C" w:rsidRPr="00054B9C" w:rsidRDefault="00054B9C" w:rsidP="00054B9C">
      <w:pPr>
        <w:pStyle w:val="Default"/>
        <w:widowControl w:val="0"/>
        <w:overflowPunct w:val="0"/>
        <w:ind w:right="190"/>
        <w:jc w:val="center"/>
        <w:textAlignment w:val="baseline"/>
        <w:rPr>
          <w:rFonts w:ascii="Times New Roman" w:hAnsi="Times New Roman" w:cs="Times New Roman"/>
          <w:color w:val="BFBFBF" w:themeColor="background1" w:themeShade="BF"/>
          <w:sz w:val="52"/>
          <w:szCs w:val="52"/>
        </w:rPr>
      </w:pPr>
      <w:r w:rsidRPr="00054B9C">
        <w:rPr>
          <w:rFonts w:ascii="Times New Roman" w:hAnsi="Times New Roman" w:cs="Times New Roman"/>
          <w:color w:val="BFBFBF" w:themeColor="background1" w:themeShade="BF"/>
          <w:sz w:val="52"/>
          <w:szCs w:val="52"/>
        </w:rPr>
        <w:t>SAMPLE</w:t>
      </w:r>
    </w:p>
    <w:p w14:paraId="39241594" w14:textId="385C9C04"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53DA29B5" w14:textId="61F6A474"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4E0FEBDA" w14:textId="53D7F1BF" w:rsidR="00054B9C" w:rsidRDefault="00054B9C" w:rsidP="004F611F">
      <w:pPr>
        <w:pStyle w:val="Default"/>
        <w:widowControl w:val="0"/>
        <w:overflowPunct w:val="0"/>
        <w:ind w:right="190"/>
        <w:textAlignment w:val="baseline"/>
        <w:rPr>
          <w:rFonts w:ascii="Times New Roman" w:hAnsi="Times New Roman" w:cs="Times New Roman"/>
          <w:sz w:val="23"/>
          <w:szCs w:val="23"/>
        </w:rPr>
      </w:pPr>
    </w:p>
    <w:p w14:paraId="1E620747" w14:textId="31BDEEEF" w:rsidR="00054B9C" w:rsidRDefault="00054B9C" w:rsidP="004F611F">
      <w:pPr>
        <w:pStyle w:val="Default"/>
        <w:widowControl w:val="0"/>
        <w:overflowPunct w:val="0"/>
        <w:ind w:right="190"/>
        <w:textAlignment w:val="baseline"/>
        <w:rPr>
          <w:rFonts w:ascii="Times New Roman" w:hAnsi="Times New Roman" w:cs="Times New Roman"/>
          <w:sz w:val="23"/>
          <w:szCs w:val="23"/>
        </w:rPr>
      </w:pPr>
    </w:p>
    <w:p w14:paraId="5E840CE1" w14:textId="0AEF0D93" w:rsidR="00054B9C" w:rsidRDefault="00054B9C" w:rsidP="004F611F">
      <w:pPr>
        <w:pStyle w:val="Default"/>
        <w:widowControl w:val="0"/>
        <w:overflowPunct w:val="0"/>
        <w:ind w:right="190"/>
        <w:textAlignment w:val="baseline"/>
        <w:rPr>
          <w:rFonts w:ascii="Times New Roman" w:hAnsi="Times New Roman" w:cs="Times New Roman"/>
          <w:sz w:val="23"/>
          <w:szCs w:val="23"/>
        </w:rPr>
      </w:pPr>
    </w:p>
    <w:p w14:paraId="0FE88138" w14:textId="65B1F963" w:rsidR="00054B9C" w:rsidRDefault="00054B9C" w:rsidP="004F611F">
      <w:pPr>
        <w:pStyle w:val="Default"/>
        <w:widowControl w:val="0"/>
        <w:overflowPunct w:val="0"/>
        <w:ind w:right="190"/>
        <w:textAlignment w:val="baseline"/>
        <w:rPr>
          <w:rFonts w:ascii="Times New Roman" w:hAnsi="Times New Roman" w:cs="Times New Roman"/>
          <w:sz w:val="23"/>
          <w:szCs w:val="23"/>
        </w:rPr>
      </w:pPr>
    </w:p>
    <w:p w14:paraId="77B94612" w14:textId="19C20B17" w:rsidR="00054B9C" w:rsidRDefault="00054B9C" w:rsidP="004F611F">
      <w:pPr>
        <w:pStyle w:val="Default"/>
        <w:widowControl w:val="0"/>
        <w:overflowPunct w:val="0"/>
        <w:ind w:right="190"/>
        <w:textAlignment w:val="baseline"/>
        <w:rPr>
          <w:rFonts w:ascii="Times New Roman" w:hAnsi="Times New Roman" w:cs="Times New Roman"/>
          <w:sz w:val="23"/>
          <w:szCs w:val="23"/>
        </w:rPr>
      </w:pPr>
    </w:p>
    <w:p w14:paraId="44303038" w14:textId="77777777" w:rsidR="00054B9C" w:rsidRDefault="00054B9C" w:rsidP="004F611F">
      <w:pPr>
        <w:pStyle w:val="Default"/>
        <w:widowControl w:val="0"/>
        <w:overflowPunct w:val="0"/>
        <w:ind w:right="190"/>
        <w:textAlignment w:val="baseline"/>
        <w:rPr>
          <w:rFonts w:ascii="Times New Roman" w:hAnsi="Times New Roman" w:cs="Times New Roman"/>
          <w:sz w:val="23"/>
          <w:szCs w:val="23"/>
        </w:rPr>
      </w:pPr>
    </w:p>
    <w:p w14:paraId="73A1A270" w14:textId="1AE1A0F2"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77315DA8" w14:textId="77777777" w:rsidR="00C921C6" w:rsidRPr="00253B3C" w:rsidRDefault="00C921C6" w:rsidP="00C921C6">
      <w:pPr>
        <w:suppressAutoHyphens/>
        <w:ind w:right="432"/>
        <w:jc w:val="center"/>
        <w:rPr>
          <w:b/>
          <w:sz w:val="22"/>
        </w:rPr>
      </w:pPr>
      <w:r w:rsidRPr="00253B3C">
        <w:rPr>
          <w:b/>
        </w:rPr>
        <w:t>THE REMAINDER OF THIS PAGE IS INTENTIONALLY LEFT BLANK.</w:t>
      </w:r>
    </w:p>
    <w:p w14:paraId="2E49CEAC" w14:textId="608A7772" w:rsidR="005B21BD" w:rsidRDefault="005B21BD" w:rsidP="00C921C6">
      <w:pPr>
        <w:pStyle w:val="Default"/>
        <w:widowControl w:val="0"/>
        <w:overflowPunct w:val="0"/>
        <w:ind w:right="190"/>
        <w:jc w:val="center"/>
        <w:textAlignment w:val="baseline"/>
        <w:rPr>
          <w:rFonts w:ascii="Times New Roman" w:hAnsi="Times New Roman" w:cs="Times New Roman"/>
          <w:sz w:val="23"/>
          <w:szCs w:val="23"/>
        </w:rPr>
      </w:pPr>
    </w:p>
    <w:p w14:paraId="3B153DE3" w14:textId="51046CA8"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31C941E6" w14:textId="10F1D85E"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1CC0AFF6" w14:textId="272B3BD2"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40A2BDC2" w14:textId="3E56867B"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1871EFB5" w14:textId="6605B01E"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0342660A" w14:textId="737EDFF0"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2771303F" w14:textId="3C54B482"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189DADFB" w14:textId="742825FC"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43463067" w14:textId="5BA26212" w:rsidR="005B21BD" w:rsidRPr="00054B9C" w:rsidRDefault="00054B9C" w:rsidP="00054B9C">
      <w:pPr>
        <w:pStyle w:val="Default"/>
        <w:widowControl w:val="0"/>
        <w:overflowPunct w:val="0"/>
        <w:ind w:right="190"/>
        <w:jc w:val="center"/>
        <w:textAlignment w:val="baseline"/>
        <w:rPr>
          <w:rFonts w:ascii="Times New Roman" w:hAnsi="Times New Roman" w:cs="Times New Roman"/>
          <w:color w:val="BFBFBF" w:themeColor="background1" w:themeShade="BF"/>
          <w:sz w:val="52"/>
          <w:szCs w:val="52"/>
        </w:rPr>
      </w:pPr>
      <w:r w:rsidRPr="00054B9C">
        <w:rPr>
          <w:rFonts w:ascii="Times New Roman" w:hAnsi="Times New Roman" w:cs="Times New Roman"/>
          <w:color w:val="BFBFBF" w:themeColor="background1" w:themeShade="BF"/>
          <w:sz w:val="52"/>
          <w:szCs w:val="52"/>
        </w:rPr>
        <w:t>SAMPLE</w:t>
      </w:r>
    </w:p>
    <w:p w14:paraId="1C3499D7" w14:textId="28FE817B"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46BA2440" w14:textId="6E0D798C"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15FCE8F2" w14:textId="228153C6"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56778DD3" w14:textId="4388A8A6"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6CBACFB4" w14:textId="77777777"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3821ED85" w14:textId="08A1E594"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45F12593" w14:textId="4F3B44D4"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2FCC5D59" w14:textId="4E25DB20"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1D543285" w14:textId="4222CE44"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4C4FD826" w14:textId="2E2414A7"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39392542" w14:textId="60571F9A"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096453DB" w14:textId="68F1A42A"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1933D486" w14:textId="746CD66B"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0E6ABA7D" w14:textId="2F810B61" w:rsidR="005B21BD" w:rsidRDefault="005B21BD" w:rsidP="004F611F">
      <w:pPr>
        <w:pStyle w:val="Default"/>
        <w:widowControl w:val="0"/>
        <w:overflowPunct w:val="0"/>
        <w:ind w:right="190"/>
        <w:textAlignment w:val="baseline"/>
        <w:rPr>
          <w:rFonts w:ascii="Times New Roman" w:hAnsi="Times New Roman" w:cs="Times New Roman"/>
          <w:sz w:val="23"/>
          <w:szCs w:val="23"/>
        </w:rPr>
      </w:pPr>
    </w:p>
    <w:p w14:paraId="049E4409" w14:textId="55BF1FB4" w:rsidR="005B21BD" w:rsidRDefault="005B21BD">
      <w:pPr>
        <w:rPr>
          <w:color w:val="000000"/>
          <w:sz w:val="23"/>
          <w:szCs w:val="23"/>
        </w:rPr>
      </w:pPr>
      <w:r>
        <w:rPr>
          <w:sz w:val="23"/>
          <w:szCs w:val="23"/>
        </w:rPr>
        <w:br w:type="page"/>
      </w:r>
    </w:p>
    <w:p w14:paraId="014EBDCD" w14:textId="31F58A84" w:rsidR="0015033C" w:rsidRDefault="0015033C" w:rsidP="007F30FB">
      <w:pPr>
        <w:widowControl w:val="0"/>
        <w:overflowPunct w:val="0"/>
        <w:autoSpaceDE w:val="0"/>
        <w:autoSpaceDN w:val="0"/>
        <w:adjustRightInd w:val="0"/>
        <w:textAlignment w:val="baseline"/>
        <w:rPr>
          <w:rFonts w:ascii="CG Times (W1)" w:hAnsi="CG Times (W1)"/>
          <w:b/>
          <w:szCs w:val="20"/>
        </w:rPr>
      </w:pPr>
      <w:r w:rsidRPr="00464B4F">
        <w:rPr>
          <w:rFonts w:ascii="CG Times (W1)" w:hAnsi="CG Times (W1)"/>
          <w:b/>
          <w:szCs w:val="20"/>
        </w:rPr>
        <w:t xml:space="preserve">This Grant Agreement, together with the Appendix attached hereto and incorporated herein by reference, represents the complete, total and final understanding of the parties, and no other understandings or representations, oral or written, regarding the subject matter of this Grant Agreement, shall be deemed to exist or to bind the parties hereto at the time of execution. </w:t>
      </w:r>
    </w:p>
    <w:p w14:paraId="33CFB867" w14:textId="42E22813" w:rsidR="004F611F" w:rsidRDefault="004F611F" w:rsidP="007F30FB">
      <w:pPr>
        <w:widowControl w:val="0"/>
        <w:overflowPunct w:val="0"/>
        <w:autoSpaceDE w:val="0"/>
        <w:autoSpaceDN w:val="0"/>
        <w:adjustRightInd w:val="0"/>
        <w:textAlignment w:val="baseline"/>
        <w:rPr>
          <w:rFonts w:ascii="CG Times (W1)" w:hAnsi="CG Times (W1)"/>
          <w:b/>
          <w:szCs w:val="20"/>
        </w:rPr>
      </w:pPr>
    </w:p>
    <w:p w14:paraId="07B6BD66" w14:textId="77777777" w:rsidR="00054B9C" w:rsidRPr="00054B9C" w:rsidRDefault="00054B9C" w:rsidP="00054B9C">
      <w:pPr>
        <w:pStyle w:val="Default"/>
        <w:widowControl w:val="0"/>
        <w:overflowPunct w:val="0"/>
        <w:ind w:right="190"/>
        <w:jc w:val="center"/>
        <w:textAlignment w:val="baseline"/>
        <w:rPr>
          <w:rFonts w:ascii="Times New Roman" w:hAnsi="Times New Roman" w:cs="Times New Roman"/>
          <w:color w:val="BFBFBF" w:themeColor="background1" w:themeShade="BF"/>
          <w:sz w:val="52"/>
          <w:szCs w:val="52"/>
        </w:rPr>
      </w:pPr>
      <w:r w:rsidRPr="00054B9C">
        <w:rPr>
          <w:rFonts w:ascii="Times New Roman" w:hAnsi="Times New Roman" w:cs="Times New Roman"/>
          <w:color w:val="BFBFBF" w:themeColor="background1" w:themeShade="BF"/>
          <w:sz w:val="52"/>
          <w:szCs w:val="52"/>
        </w:rPr>
        <w:t>SAMPLE</w:t>
      </w:r>
    </w:p>
    <w:p w14:paraId="792846E0" w14:textId="77777777" w:rsidR="004F611F" w:rsidRPr="00464B4F" w:rsidRDefault="004F611F" w:rsidP="007F30FB">
      <w:pPr>
        <w:widowControl w:val="0"/>
        <w:overflowPunct w:val="0"/>
        <w:autoSpaceDE w:val="0"/>
        <w:autoSpaceDN w:val="0"/>
        <w:adjustRightInd w:val="0"/>
        <w:textAlignment w:val="baseline"/>
        <w:rPr>
          <w:rFonts w:ascii="CG Times (W1)" w:hAnsi="CG Times (W1)"/>
          <w:b/>
          <w:szCs w:val="20"/>
        </w:rPr>
      </w:pPr>
    </w:p>
    <w:p w14:paraId="44D40178" w14:textId="77777777" w:rsidR="0015033C" w:rsidRDefault="0015033C" w:rsidP="007F30FB">
      <w:pPr>
        <w:widowControl w:val="0"/>
        <w:overflowPunct w:val="0"/>
        <w:autoSpaceDE w:val="0"/>
        <w:autoSpaceDN w:val="0"/>
        <w:adjustRightInd w:val="0"/>
        <w:textAlignment w:val="baseline"/>
        <w:rPr>
          <w:rFonts w:ascii="CG Times (W1)" w:hAnsi="CG Times (W1)"/>
          <w:b/>
          <w:szCs w:val="20"/>
        </w:rPr>
      </w:pPr>
      <w:r>
        <w:rPr>
          <w:rFonts w:ascii="CG Times (W1)" w:hAnsi="CG Times (W1)"/>
          <w:b/>
          <w:szCs w:val="20"/>
        </w:rPr>
        <w:tab/>
      </w:r>
      <w:r>
        <w:rPr>
          <w:rFonts w:ascii="CG Times (W1)" w:hAnsi="CG Times (W1)"/>
          <w:b/>
          <w:szCs w:val="20"/>
        </w:rPr>
        <w:tab/>
      </w:r>
      <w:r>
        <w:rPr>
          <w:rFonts w:ascii="CG Times (W1)" w:hAnsi="CG Times (W1)"/>
          <w:b/>
          <w:szCs w:val="20"/>
        </w:rPr>
        <w:tab/>
      </w:r>
      <w:r>
        <w:rPr>
          <w:rFonts w:ascii="CG Times (W1)" w:hAnsi="CG Times (W1)"/>
          <w:b/>
          <w:szCs w:val="20"/>
        </w:rPr>
        <w:tab/>
      </w:r>
      <w:r>
        <w:rPr>
          <w:rFonts w:ascii="CG Times (W1)" w:hAnsi="CG Times (W1)"/>
          <w:b/>
          <w:szCs w:val="20"/>
        </w:rPr>
        <w:tab/>
      </w:r>
      <w:r>
        <w:rPr>
          <w:rFonts w:ascii="CG Times (W1)" w:hAnsi="CG Times (W1)"/>
          <w:b/>
          <w:szCs w:val="20"/>
        </w:rPr>
        <w:tab/>
      </w:r>
      <w:r>
        <w:rPr>
          <w:rFonts w:ascii="CG Times (W1)" w:hAnsi="CG Times (W1)"/>
          <w:b/>
          <w:szCs w:val="20"/>
        </w:rPr>
        <w:tab/>
      </w:r>
      <w:r>
        <w:rPr>
          <w:rFonts w:ascii="CG Times (W1)" w:hAnsi="CG Times (W1)"/>
          <w:b/>
          <w:szCs w:val="20"/>
        </w:rPr>
        <w:tab/>
      </w:r>
      <w:r>
        <w:rPr>
          <w:rFonts w:ascii="CG Times (W1)" w:hAnsi="CG Times (W1)"/>
          <w:b/>
          <w:szCs w:val="20"/>
        </w:rPr>
        <w:tab/>
      </w:r>
      <w:r>
        <w:rPr>
          <w:rFonts w:ascii="CG Times (W1)" w:hAnsi="CG Times (W1)"/>
          <w:b/>
          <w:szCs w:val="20"/>
        </w:rPr>
        <w:tab/>
      </w:r>
    </w:p>
    <w:p w14:paraId="14492194" w14:textId="193407BF" w:rsidR="0015033C" w:rsidRDefault="0015033C" w:rsidP="007F30FB">
      <w:pPr>
        <w:widowControl w:val="0"/>
        <w:overflowPunct w:val="0"/>
        <w:autoSpaceDE w:val="0"/>
        <w:autoSpaceDN w:val="0"/>
        <w:adjustRightInd w:val="0"/>
        <w:ind w:firstLine="720"/>
        <w:textAlignment w:val="baseline"/>
        <w:rPr>
          <w:rFonts w:ascii="CG Times (W1)" w:hAnsi="CG Times (W1)"/>
          <w:b/>
          <w:szCs w:val="20"/>
        </w:rPr>
      </w:pPr>
      <w:r w:rsidRPr="00464B4F">
        <w:rPr>
          <w:rFonts w:ascii="CG Times (W1)" w:hAnsi="CG Times (W1)"/>
          <w:b/>
          <w:szCs w:val="20"/>
        </w:rPr>
        <w:t>IN WITNESS WHEREOF, the parties have executed this Gra</w:t>
      </w:r>
      <w:r>
        <w:rPr>
          <w:rFonts w:ascii="CG Times (W1)" w:hAnsi="CG Times (W1)"/>
          <w:b/>
          <w:szCs w:val="20"/>
        </w:rPr>
        <w:t>nt Agreement.</w:t>
      </w:r>
    </w:p>
    <w:p w14:paraId="7C19F456" w14:textId="0ABF922A" w:rsidR="004F611F" w:rsidRDefault="004F611F" w:rsidP="007F30FB">
      <w:pPr>
        <w:widowControl w:val="0"/>
        <w:overflowPunct w:val="0"/>
        <w:autoSpaceDE w:val="0"/>
        <w:autoSpaceDN w:val="0"/>
        <w:adjustRightInd w:val="0"/>
        <w:ind w:firstLine="720"/>
        <w:textAlignment w:val="baseline"/>
        <w:rPr>
          <w:rFonts w:ascii="CG Times (W1)" w:hAnsi="CG Times (W1)"/>
          <w:b/>
          <w:szCs w:val="20"/>
        </w:rPr>
      </w:pPr>
    </w:p>
    <w:p w14:paraId="7256FFBD" w14:textId="77777777" w:rsidR="004F611F" w:rsidRDefault="004F611F" w:rsidP="007F30FB">
      <w:pPr>
        <w:widowControl w:val="0"/>
        <w:overflowPunct w:val="0"/>
        <w:autoSpaceDE w:val="0"/>
        <w:autoSpaceDN w:val="0"/>
        <w:adjustRightInd w:val="0"/>
        <w:ind w:firstLine="720"/>
        <w:textAlignment w:val="baseline"/>
        <w:rPr>
          <w:rFonts w:ascii="CG Times (W1)" w:hAnsi="CG Times (W1)"/>
          <w:b/>
          <w:szCs w:val="20"/>
        </w:rPr>
      </w:pPr>
    </w:p>
    <w:p w14:paraId="5499E68F" w14:textId="77777777" w:rsidR="0015033C" w:rsidRPr="00464B4F" w:rsidRDefault="0015033C" w:rsidP="007F30FB">
      <w:pPr>
        <w:widowControl w:val="0"/>
        <w:overflowPunct w:val="0"/>
        <w:autoSpaceDE w:val="0"/>
        <w:autoSpaceDN w:val="0"/>
        <w:adjustRightInd w:val="0"/>
        <w:ind w:firstLine="720"/>
        <w:textAlignment w:val="baseline"/>
        <w:rPr>
          <w:rFonts w:ascii="CG Times (W1)" w:hAnsi="CG Times (W1)"/>
          <w:b/>
          <w:szCs w:val="20"/>
        </w:rPr>
      </w:pPr>
    </w:p>
    <w:p w14:paraId="2F2ED3D7" w14:textId="77777777" w:rsidR="0015033C" w:rsidRPr="00917AC0" w:rsidRDefault="0015033C" w:rsidP="007F30FB">
      <w:pPr>
        <w:widowControl w:val="0"/>
        <w:overflowPunct w:val="0"/>
        <w:autoSpaceDE w:val="0"/>
        <w:autoSpaceDN w:val="0"/>
        <w:adjustRightInd w:val="0"/>
        <w:textAlignment w:val="baseline"/>
        <w:rPr>
          <w:rFonts w:ascii="CG Times (W1)" w:hAnsi="CG Times (W1)"/>
          <w:szCs w:val="20"/>
        </w:rPr>
      </w:pPr>
    </w:p>
    <w:p w14:paraId="3281BB6B" w14:textId="77777777" w:rsidR="0015033C" w:rsidRDefault="0015033C" w:rsidP="007F30FB">
      <w:pPr>
        <w:widowControl w:val="0"/>
        <w:overflowPunct w:val="0"/>
        <w:autoSpaceDE w:val="0"/>
        <w:autoSpaceDN w:val="0"/>
        <w:adjustRightInd w:val="0"/>
        <w:ind w:right="100"/>
        <w:textAlignment w:val="baseline"/>
        <w:rPr>
          <w:rFonts w:ascii="CG Times (W1)" w:hAnsi="CG Times (W1)"/>
          <w:b/>
          <w:szCs w:val="20"/>
        </w:rPr>
      </w:pPr>
      <w:r w:rsidRPr="00917AC0">
        <w:rPr>
          <w:rFonts w:ascii="CG Times (W1)" w:hAnsi="CG Times (W1)"/>
          <w:b/>
          <w:szCs w:val="20"/>
        </w:rPr>
        <w:t>Attest:</w:t>
      </w:r>
      <w:r w:rsidRPr="00917AC0">
        <w:rPr>
          <w:rFonts w:ascii="CG Times (W1)" w:hAnsi="CG Times (W1)"/>
          <w:b/>
          <w:szCs w:val="20"/>
        </w:rPr>
        <w:tab/>
      </w:r>
      <w:r w:rsidRPr="00917AC0">
        <w:rPr>
          <w:rFonts w:ascii="CG Times (W1)" w:hAnsi="CG Times (W1)"/>
          <w:b/>
          <w:szCs w:val="20"/>
        </w:rPr>
        <w:tab/>
      </w:r>
      <w:r w:rsidRPr="00917AC0">
        <w:rPr>
          <w:rFonts w:ascii="CG Times (W1)" w:hAnsi="CG Times (W1)"/>
          <w:b/>
          <w:szCs w:val="20"/>
        </w:rPr>
        <w:tab/>
      </w:r>
      <w:r w:rsidRPr="00917AC0">
        <w:rPr>
          <w:rFonts w:ascii="CG Times (W1)" w:hAnsi="CG Times (W1)"/>
          <w:b/>
          <w:szCs w:val="20"/>
        </w:rPr>
        <w:tab/>
      </w:r>
      <w:r w:rsidRPr="00917AC0">
        <w:rPr>
          <w:rFonts w:ascii="CG Times (W1)" w:hAnsi="CG Times (W1)"/>
          <w:b/>
          <w:szCs w:val="20"/>
        </w:rPr>
        <w:tab/>
      </w:r>
      <w:r w:rsidRPr="00917AC0">
        <w:rPr>
          <w:rFonts w:ascii="CG Times (W1)" w:hAnsi="CG Times (W1)"/>
          <w:b/>
          <w:szCs w:val="20"/>
        </w:rPr>
        <w:tab/>
      </w:r>
      <w:r>
        <w:rPr>
          <w:rFonts w:ascii="CG Times (W1)" w:hAnsi="CG Times (W1)"/>
          <w:b/>
          <w:szCs w:val="20"/>
        </w:rPr>
        <w:tab/>
      </w:r>
      <w:r w:rsidRPr="00917AC0">
        <w:rPr>
          <w:rFonts w:ascii="CG Times (W1)" w:hAnsi="CG Times (W1)"/>
          <w:b/>
          <w:szCs w:val="20"/>
        </w:rPr>
        <w:t>For the GRANTEE:</w:t>
      </w:r>
    </w:p>
    <w:sdt>
      <w:sdtPr>
        <w:rPr>
          <w:rFonts w:ascii="CG Times (W1)" w:hAnsi="CG Times (W1)"/>
          <w:b/>
          <w:szCs w:val="20"/>
        </w:rPr>
        <w:id w:val="-32427898"/>
        <w:docPartObj>
          <w:docPartGallery w:val="Watermarks"/>
        </w:docPartObj>
      </w:sdtPr>
      <w:sdtEndPr/>
      <w:sdtContent>
        <w:p w14:paraId="35FFC952" w14:textId="0F398142" w:rsidR="0015033C" w:rsidRPr="00917AC0" w:rsidRDefault="00D07807" w:rsidP="007F30FB">
          <w:pPr>
            <w:widowControl w:val="0"/>
            <w:overflowPunct w:val="0"/>
            <w:autoSpaceDE w:val="0"/>
            <w:autoSpaceDN w:val="0"/>
            <w:adjustRightInd w:val="0"/>
            <w:ind w:right="100"/>
            <w:textAlignment w:val="baseline"/>
            <w:rPr>
              <w:rFonts w:ascii="CG Times (W1)" w:hAnsi="CG Times (W1)"/>
              <w:b/>
              <w:szCs w:val="20"/>
            </w:rPr>
          </w:pPr>
          <w:r>
            <w:rPr>
              <w:rFonts w:ascii="CG Times (W1)" w:hAnsi="CG Times (W1)"/>
              <w:b/>
              <w:noProof/>
              <w:szCs w:val="20"/>
            </w:rPr>
            <mc:AlternateContent>
              <mc:Choice Requires="wps">
                <w:drawing>
                  <wp:anchor distT="0" distB="0" distL="114300" distR="114300" simplePos="0" relativeHeight="251698176" behindDoc="1" locked="0" layoutInCell="0" allowOverlap="1" wp14:anchorId="3081A8FD" wp14:editId="2C5C4B48">
                    <wp:simplePos x="0" y="0"/>
                    <wp:positionH relativeFrom="margin">
                      <wp:align>center</wp:align>
                    </wp:positionH>
                    <wp:positionV relativeFrom="margin">
                      <wp:align>center</wp:align>
                    </wp:positionV>
                    <wp:extent cx="5865495" cy="2513965"/>
                    <wp:effectExtent l="0" t="1447800" r="0" b="1105535"/>
                    <wp:wrapNone/>
                    <wp:docPr id="1" name="PowerPlusWaterMarkObject35792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4AD073" w14:textId="5536969D" w:rsidR="00C330C1" w:rsidRDefault="00C330C1" w:rsidP="00D07807">
                                <w:pPr>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81A8FD" id="PowerPlusWaterMarkObject357922611" o:spid="_x0000_s1030" type="#_x0000_t202" style="position:absolute;margin-left:0;margin-top:0;width:461.85pt;height:197.95pt;rotation:-45;z-index:-251618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" o:allowincell="f" filled="f" stroked="f">
                    <v:stroke joinstyle="round"/>
                    <o:lock v:ext="edit" shapetype="t"/>
                    <v:textbox style="mso-fit-shape-to-text:t">
                      <w:txbxContent>
                        <w:p w14:paraId="104AD073" w14:textId="5536969D" w:rsidR="00C330C1" w:rsidRDefault="00C330C1" w:rsidP="00D07807">
                          <w:pPr>
                            <w:jc w:val="center"/>
                          </w:pPr>
                        </w:p>
                      </w:txbxContent>
                    </v:textbox>
                    <w10:wrap anchorx="margin" anchory="margin"/>
                  </v:shape>
                </w:pict>
              </mc:Fallback>
            </mc:AlternateContent>
          </w:r>
        </w:p>
      </w:sdtContent>
    </w:sdt>
    <w:p w14:paraId="30DB1346" w14:textId="77777777" w:rsidR="0015033C" w:rsidRPr="001C0ED5" w:rsidRDefault="0015033C" w:rsidP="007F30FB">
      <w:pPr>
        <w:widowControl w:val="0"/>
        <w:overflowPunct w:val="0"/>
        <w:autoSpaceDE w:val="0"/>
        <w:autoSpaceDN w:val="0"/>
        <w:adjustRightInd w:val="0"/>
        <w:ind w:right="100"/>
        <w:textAlignment w:val="baseline"/>
        <w:rPr>
          <w:rFonts w:ascii="CG Times (W1)" w:hAnsi="CG Times (W1)"/>
          <w:szCs w:val="20"/>
        </w:rPr>
      </w:pPr>
    </w:p>
    <w:p w14:paraId="5F7F3F04" w14:textId="77777777" w:rsidR="0015033C" w:rsidRPr="001C0ED5" w:rsidRDefault="0015033C" w:rsidP="007F30FB">
      <w:pPr>
        <w:widowControl w:val="0"/>
        <w:overflowPunct w:val="0"/>
        <w:autoSpaceDE w:val="0"/>
        <w:autoSpaceDN w:val="0"/>
        <w:adjustRightInd w:val="0"/>
        <w:ind w:right="100"/>
        <w:textAlignment w:val="baseline"/>
        <w:rPr>
          <w:rFonts w:ascii="CG Times (W1)" w:hAnsi="CG Times (W1)"/>
          <w:szCs w:val="20"/>
        </w:rPr>
      </w:pPr>
    </w:p>
    <w:p w14:paraId="2FA16D72" w14:textId="728A2796" w:rsidR="0015033C" w:rsidRPr="00917AC0" w:rsidRDefault="0015033C" w:rsidP="007F30FB">
      <w:pPr>
        <w:widowControl w:val="0"/>
        <w:overflowPunct w:val="0"/>
        <w:autoSpaceDE w:val="0"/>
        <w:autoSpaceDN w:val="0"/>
        <w:adjustRightInd w:val="0"/>
        <w:ind w:right="100"/>
        <w:textAlignment w:val="baseline"/>
        <w:rPr>
          <w:rFonts w:ascii="CG Times (W1)" w:hAnsi="CG Times (W1)"/>
          <w:szCs w:val="20"/>
        </w:rPr>
      </w:pPr>
      <w:r w:rsidRPr="00917AC0">
        <w:rPr>
          <w:rFonts w:ascii="CG Times (W1)" w:hAnsi="CG Times (W1)"/>
          <w:szCs w:val="20"/>
        </w:rPr>
        <w:t>_________________________________</w:t>
      </w:r>
      <w:r w:rsidRPr="00917AC0">
        <w:rPr>
          <w:rFonts w:ascii="CG Times (W1)" w:hAnsi="CG Times (W1)"/>
          <w:szCs w:val="20"/>
        </w:rPr>
        <w:tab/>
        <w:t>___________________________________</w:t>
      </w:r>
    </w:p>
    <w:p w14:paraId="5EF084F4" w14:textId="77777777" w:rsidR="0015033C" w:rsidRPr="00917AC0" w:rsidRDefault="0015033C" w:rsidP="007F30FB">
      <w:pPr>
        <w:widowControl w:val="0"/>
        <w:overflowPunct w:val="0"/>
        <w:autoSpaceDE w:val="0"/>
        <w:autoSpaceDN w:val="0"/>
        <w:adjustRightInd w:val="0"/>
        <w:ind w:left="4663" w:right="664" w:firstLine="377"/>
        <w:textAlignment w:val="baseline"/>
        <w:rPr>
          <w:rFonts w:ascii="CG Times (W1)" w:hAnsi="CG Times (W1)"/>
          <w:szCs w:val="20"/>
        </w:rPr>
      </w:pPr>
      <w:r w:rsidRPr="00917AC0">
        <w:rPr>
          <w:rFonts w:ascii="CG Times (W1)" w:hAnsi="CG Times (W1)"/>
          <w:szCs w:val="20"/>
        </w:rPr>
        <w:t>Signature</w:t>
      </w:r>
    </w:p>
    <w:p w14:paraId="4C297CFA" w14:textId="77777777" w:rsidR="0015033C" w:rsidRPr="00917AC0" w:rsidRDefault="0015033C" w:rsidP="007F30FB">
      <w:pPr>
        <w:widowControl w:val="0"/>
        <w:overflowPunct w:val="0"/>
        <w:autoSpaceDE w:val="0"/>
        <w:autoSpaceDN w:val="0"/>
        <w:adjustRightInd w:val="0"/>
        <w:ind w:right="664"/>
        <w:textAlignment w:val="baseline"/>
        <w:rPr>
          <w:rFonts w:ascii="CG Times (W1)" w:hAnsi="CG Times (W1)"/>
          <w:szCs w:val="20"/>
        </w:rPr>
      </w:pPr>
    </w:p>
    <w:p w14:paraId="6EAC51B8" w14:textId="77777777" w:rsidR="0015033C" w:rsidRPr="00917AC0" w:rsidRDefault="0015033C" w:rsidP="007F30FB">
      <w:pPr>
        <w:widowControl w:val="0"/>
        <w:overflowPunct w:val="0"/>
        <w:autoSpaceDE w:val="0"/>
        <w:autoSpaceDN w:val="0"/>
        <w:adjustRightInd w:val="0"/>
        <w:ind w:right="91"/>
        <w:textAlignment w:val="baseline"/>
        <w:rPr>
          <w:rFonts w:ascii="CG Times (W1)" w:hAnsi="CG Times (W1)"/>
          <w:szCs w:val="20"/>
        </w:rPr>
      </w:pPr>
      <w:r>
        <w:rPr>
          <w:rFonts w:ascii="CG Times (W1)" w:hAnsi="CG Times (W1)"/>
          <w:szCs w:val="20"/>
        </w:rPr>
        <w:tab/>
      </w:r>
      <w:r>
        <w:rPr>
          <w:rFonts w:ascii="CG Times (W1)" w:hAnsi="CG Times (W1)"/>
          <w:szCs w:val="20"/>
        </w:rPr>
        <w:tab/>
      </w:r>
      <w:r>
        <w:rPr>
          <w:rFonts w:ascii="CG Times (W1)" w:hAnsi="CG Times (W1)"/>
          <w:szCs w:val="20"/>
        </w:rPr>
        <w:tab/>
      </w:r>
      <w:r w:rsidRPr="00917AC0">
        <w:rPr>
          <w:rFonts w:ascii="CG Times (W1)" w:hAnsi="CG Times (W1)"/>
          <w:szCs w:val="20"/>
        </w:rPr>
        <w:tab/>
      </w:r>
      <w:r>
        <w:rPr>
          <w:rFonts w:ascii="CG Times (W1)" w:hAnsi="CG Times (W1)"/>
          <w:szCs w:val="20"/>
        </w:rPr>
        <w:tab/>
      </w:r>
      <w:r>
        <w:rPr>
          <w:rFonts w:ascii="CG Times (W1)" w:hAnsi="CG Times (W1)"/>
          <w:szCs w:val="20"/>
        </w:rPr>
        <w:tab/>
      </w:r>
      <w:r>
        <w:rPr>
          <w:rFonts w:ascii="CG Times (W1)" w:hAnsi="CG Times (W1)"/>
          <w:szCs w:val="20"/>
        </w:rPr>
        <w:tab/>
      </w:r>
      <w:r w:rsidRPr="00917AC0">
        <w:rPr>
          <w:rFonts w:ascii="CG Times (W1)" w:hAnsi="CG Times (W1)"/>
          <w:b/>
          <w:szCs w:val="20"/>
          <w:u w:val="single"/>
        </w:rPr>
        <w:fldChar w:fldCharType="begin">
          <w:ffData>
            <w:name w:val=""/>
            <w:enabled/>
            <w:calcOnExit w:val="0"/>
            <w:textInput/>
          </w:ffData>
        </w:fldChar>
      </w:r>
      <w:r w:rsidRPr="00917AC0">
        <w:rPr>
          <w:rFonts w:ascii="CG Times (W1)" w:hAnsi="CG Times (W1)"/>
          <w:b/>
          <w:szCs w:val="20"/>
          <w:u w:val="single"/>
        </w:rPr>
        <w:instrText xml:space="preserve"> FORMTEXT </w:instrText>
      </w:r>
      <w:r w:rsidRPr="00917AC0">
        <w:rPr>
          <w:rFonts w:ascii="CG Times (W1)" w:hAnsi="CG Times (W1)"/>
          <w:b/>
          <w:szCs w:val="20"/>
          <w:u w:val="single"/>
        </w:rPr>
      </w:r>
      <w:r w:rsidRPr="00917AC0">
        <w:rPr>
          <w:rFonts w:ascii="CG Times (W1)" w:hAnsi="CG Times (W1)"/>
          <w:b/>
          <w:szCs w:val="20"/>
          <w:u w:val="single"/>
        </w:rPr>
        <w:fldChar w:fldCharType="separate"/>
      </w:r>
      <w:r w:rsidRPr="00917AC0">
        <w:rPr>
          <w:b/>
          <w:noProof/>
          <w:szCs w:val="20"/>
          <w:u w:val="single"/>
        </w:rPr>
        <w:t> </w:t>
      </w:r>
      <w:r w:rsidRPr="00917AC0">
        <w:rPr>
          <w:b/>
          <w:noProof/>
          <w:szCs w:val="20"/>
          <w:u w:val="single"/>
        </w:rPr>
        <w:t> </w:t>
      </w:r>
      <w:r w:rsidRPr="00917AC0">
        <w:rPr>
          <w:b/>
          <w:noProof/>
          <w:szCs w:val="20"/>
          <w:u w:val="single"/>
        </w:rPr>
        <w:t> </w:t>
      </w:r>
      <w:r w:rsidRPr="00917AC0">
        <w:rPr>
          <w:b/>
          <w:noProof/>
          <w:szCs w:val="20"/>
          <w:u w:val="single"/>
        </w:rPr>
        <w:t> </w:t>
      </w:r>
      <w:r w:rsidRPr="00917AC0">
        <w:rPr>
          <w:b/>
          <w:noProof/>
          <w:szCs w:val="20"/>
          <w:u w:val="single"/>
        </w:rPr>
        <w:t> </w:t>
      </w:r>
      <w:r w:rsidRPr="00917AC0">
        <w:rPr>
          <w:rFonts w:ascii="CG Times (W1)" w:hAnsi="CG Times (W1)"/>
          <w:b/>
          <w:szCs w:val="20"/>
          <w:u w:val="single"/>
        </w:rPr>
        <w:fldChar w:fldCharType="end"/>
      </w:r>
    </w:p>
    <w:p w14:paraId="63C7E3F2" w14:textId="77777777" w:rsidR="0015033C" w:rsidRPr="00917AC0" w:rsidRDefault="0015033C" w:rsidP="007F30FB">
      <w:pPr>
        <w:widowControl w:val="0"/>
        <w:overflowPunct w:val="0"/>
        <w:autoSpaceDE w:val="0"/>
        <w:autoSpaceDN w:val="0"/>
        <w:adjustRightInd w:val="0"/>
        <w:ind w:right="664"/>
        <w:textAlignment w:val="baseline"/>
        <w:rPr>
          <w:rFonts w:ascii="CG Times (W1)" w:hAnsi="CG Times (W1)"/>
          <w:szCs w:val="20"/>
        </w:rPr>
      </w:pPr>
      <w:r>
        <w:rPr>
          <w:rFonts w:ascii="CG Times (W1)" w:hAnsi="CG Times (W1)"/>
          <w:b/>
          <w:szCs w:val="20"/>
        </w:rPr>
        <w:tab/>
      </w:r>
      <w:r w:rsidRPr="00917AC0">
        <w:rPr>
          <w:rFonts w:ascii="CG Times (W1)" w:hAnsi="CG Times (W1)"/>
          <w:b/>
          <w:szCs w:val="20"/>
        </w:rPr>
        <w:tab/>
      </w:r>
      <w:r>
        <w:rPr>
          <w:rFonts w:ascii="CG Times (W1)" w:hAnsi="CG Times (W1)"/>
          <w:b/>
          <w:szCs w:val="20"/>
        </w:rPr>
        <w:tab/>
      </w:r>
      <w:r>
        <w:rPr>
          <w:rFonts w:ascii="CG Times (W1)" w:hAnsi="CG Times (W1)"/>
          <w:b/>
          <w:szCs w:val="20"/>
        </w:rPr>
        <w:tab/>
      </w:r>
      <w:r>
        <w:rPr>
          <w:rFonts w:ascii="CG Times (W1)" w:hAnsi="CG Times (W1)"/>
          <w:b/>
          <w:szCs w:val="20"/>
        </w:rPr>
        <w:tab/>
      </w:r>
      <w:r>
        <w:rPr>
          <w:rFonts w:ascii="CG Times (W1)" w:hAnsi="CG Times (W1)"/>
          <w:b/>
          <w:szCs w:val="20"/>
        </w:rPr>
        <w:tab/>
      </w:r>
      <w:r>
        <w:rPr>
          <w:rFonts w:ascii="CG Times (W1)" w:hAnsi="CG Times (W1)"/>
          <w:b/>
          <w:szCs w:val="20"/>
        </w:rPr>
        <w:tab/>
      </w:r>
      <w:r w:rsidRPr="00917AC0">
        <w:rPr>
          <w:rFonts w:ascii="CG Times (W1)" w:hAnsi="CG Times (W1)"/>
          <w:szCs w:val="20"/>
        </w:rPr>
        <w:t>Name</w:t>
      </w:r>
    </w:p>
    <w:p w14:paraId="0680AE88" w14:textId="77777777" w:rsidR="0015033C" w:rsidRPr="00917AC0" w:rsidRDefault="0015033C" w:rsidP="007F30FB">
      <w:pPr>
        <w:widowControl w:val="0"/>
        <w:overflowPunct w:val="0"/>
        <w:autoSpaceDE w:val="0"/>
        <w:autoSpaceDN w:val="0"/>
        <w:adjustRightInd w:val="0"/>
        <w:ind w:right="664"/>
        <w:textAlignment w:val="baseline"/>
        <w:rPr>
          <w:rFonts w:ascii="CG Times (W1)" w:hAnsi="CG Times (W1)"/>
          <w:szCs w:val="20"/>
        </w:rPr>
      </w:pPr>
    </w:p>
    <w:p w14:paraId="11B4554D" w14:textId="77777777" w:rsidR="0015033C" w:rsidRPr="00917AC0" w:rsidRDefault="0015033C" w:rsidP="007F30FB">
      <w:pPr>
        <w:widowControl w:val="0"/>
        <w:overflowPunct w:val="0"/>
        <w:autoSpaceDE w:val="0"/>
        <w:autoSpaceDN w:val="0"/>
        <w:adjustRightInd w:val="0"/>
        <w:ind w:left="4320" w:firstLine="720"/>
        <w:textAlignment w:val="baseline"/>
        <w:rPr>
          <w:rFonts w:ascii="CG Times (W1)" w:hAnsi="CG Times (W1)"/>
          <w:b/>
          <w:szCs w:val="20"/>
        </w:rPr>
      </w:pPr>
      <w:r w:rsidRPr="00917AC0">
        <w:rPr>
          <w:rFonts w:ascii="CG Times (W1)" w:hAnsi="CG Times (W1)"/>
          <w:b/>
          <w:szCs w:val="20"/>
          <w:u w:val="single"/>
        </w:rPr>
        <w:fldChar w:fldCharType="begin">
          <w:ffData>
            <w:name w:val=""/>
            <w:enabled/>
            <w:calcOnExit w:val="0"/>
            <w:textInput/>
          </w:ffData>
        </w:fldChar>
      </w:r>
      <w:r w:rsidRPr="00917AC0">
        <w:rPr>
          <w:rFonts w:ascii="CG Times (W1)" w:hAnsi="CG Times (W1)"/>
          <w:b/>
          <w:szCs w:val="20"/>
          <w:u w:val="single"/>
        </w:rPr>
        <w:instrText xml:space="preserve"> FORMTEXT </w:instrText>
      </w:r>
      <w:r w:rsidRPr="00917AC0">
        <w:rPr>
          <w:rFonts w:ascii="CG Times (W1)" w:hAnsi="CG Times (W1)"/>
          <w:b/>
          <w:szCs w:val="20"/>
          <w:u w:val="single"/>
        </w:rPr>
      </w:r>
      <w:r w:rsidRPr="00917AC0">
        <w:rPr>
          <w:rFonts w:ascii="CG Times (W1)" w:hAnsi="CG Times (W1)"/>
          <w:b/>
          <w:szCs w:val="20"/>
          <w:u w:val="single"/>
        </w:rPr>
        <w:fldChar w:fldCharType="separate"/>
      </w:r>
      <w:r w:rsidRPr="00917AC0">
        <w:rPr>
          <w:b/>
          <w:noProof/>
          <w:szCs w:val="20"/>
          <w:u w:val="single"/>
        </w:rPr>
        <w:t> </w:t>
      </w:r>
      <w:r w:rsidRPr="00917AC0">
        <w:rPr>
          <w:b/>
          <w:noProof/>
          <w:szCs w:val="20"/>
          <w:u w:val="single"/>
        </w:rPr>
        <w:t> </w:t>
      </w:r>
      <w:r w:rsidRPr="00917AC0">
        <w:rPr>
          <w:b/>
          <w:noProof/>
          <w:szCs w:val="20"/>
          <w:u w:val="single"/>
        </w:rPr>
        <w:t> </w:t>
      </w:r>
      <w:r w:rsidRPr="00917AC0">
        <w:rPr>
          <w:b/>
          <w:noProof/>
          <w:szCs w:val="20"/>
          <w:u w:val="single"/>
        </w:rPr>
        <w:t> </w:t>
      </w:r>
      <w:r w:rsidRPr="00917AC0">
        <w:rPr>
          <w:b/>
          <w:noProof/>
          <w:szCs w:val="20"/>
          <w:u w:val="single"/>
        </w:rPr>
        <w:t> </w:t>
      </w:r>
      <w:r w:rsidRPr="00917AC0">
        <w:rPr>
          <w:rFonts w:ascii="CG Times (W1)" w:hAnsi="CG Times (W1)"/>
          <w:b/>
          <w:szCs w:val="20"/>
          <w:u w:val="single"/>
        </w:rPr>
        <w:fldChar w:fldCharType="end"/>
      </w:r>
    </w:p>
    <w:p w14:paraId="4E391FCC" w14:textId="77777777" w:rsidR="0015033C" w:rsidRPr="00917AC0" w:rsidRDefault="0015033C" w:rsidP="007F30FB">
      <w:pPr>
        <w:widowControl w:val="0"/>
        <w:overflowPunct w:val="0"/>
        <w:autoSpaceDE w:val="0"/>
        <w:autoSpaceDN w:val="0"/>
        <w:adjustRightInd w:val="0"/>
        <w:ind w:left="4320" w:right="664" w:firstLine="720"/>
        <w:textAlignment w:val="baseline"/>
        <w:rPr>
          <w:rFonts w:ascii="CG Times (W1)" w:hAnsi="CG Times (W1)"/>
          <w:szCs w:val="20"/>
        </w:rPr>
      </w:pPr>
      <w:r w:rsidRPr="00917AC0">
        <w:rPr>
          <w:rFonts w:ascii="CG Times (W1)" w:hAnsi="CG Times (W1)"/>
          <w:szCs w:val="20"/>
        </w:rPr>
        <w:t>Title</w:t>
      </w:r>
    </w:p>
    <w:p w14:paraId="0085B120" w14:textId="77777777" w:rsidR="0015033C" w:rsidRPr="00917AC0" w:rsidRDefault="0015033C" w:rsidP="007F30FB">
      <w:pPr>
        <w:widowControl w:val="0"/>
        <w:overflowPunct w:val="0"/>
        <w:autoSpaceDE w:val="0"/>
        <w:autoSpaceDN w:val="0"/>
        <w:adjustRightInd w:val="0"/>
        <w:textAlignment w:val="baseline"/>
        <w:rPr>
          <w:rFonts w:ascii="CG Times (W1)" w:hAnsi="CG Times (W1)"/>
          <w:szCs w:val="20"/>
        </w:rPr>
      </w:pPr>
    </w:p>
    <w:p w14:paraId="23E8CE33" w14:textId="05351905" w:rsidR="0015033C" w:rsidRPr="00917AC0" w:rsidRDefault="0015033C" w:rsidP="007F30FB">
      <w:pPr>
        <w:widowControl w:val="0"/>
        <w:overflowPunct w:val="0"/>
        <w:autoSpaceDE w:val="0"/>
        <w:autoSpaceDN w:val="0"/>
        <w:adjustRightInd w:val="0"/>
        <w:ind w:left="4320" w:firstLine="720"/>
        <w:textAlignment w:val="baseline"/>
        <w:rPr>
          <w:rFonts w:ascii="CG Times (W1)" w:hAnsi="CG Times (W1)"/>
          <w:szCs w:val="20"/>
        </w:rPr>
      </w:pPr>
      <w:r w:rsidRPr="00917AC0">
        <w:rPr>
          <w:rFonts w:ascii="CG Times (W1)" w:hAnsi="CG Times (W1)"/>
          <w:b/>
          <w:sz w:val="20"/>
          <w:szCs w:val="20"/>
        </w:rPr>
        <w:t>______________________________________</w:t>
      </w:r>
    </w:p>
    <w:p w14:paraId="353B4F80" w14:textId="77777777" w:rsidR="0015033C" w:rsidRPr="00917AC0" w:rsidRDefault="0015033C" w:rsidP="007F30FB">
      <w:pPr>
        <w:widowControl w:val="0"/>
        <w:overflowPunct w:val="0"/>
        <w:autoSpaceDE w:val="0"/>
        <w:autoSpaceDN w:val="0"/>
        <w:adjustRightInd w:val="0"/>
        <w:textAlignment w:val="baseline"/>
        <w:rPr>
          <w:rFonts w:ascii="CG Times (W1)" w:hAnsi="CG Times (W1)"/>
          <w:szCs w:val="20"/>
        </w:rPr>
      </w:pPr>
      <w:r>
        <w:rPr>
          <w:rFonts w:ascii="CG Times (W1)" w:hAnsi="CG Times (W1)"/>
          <w:szCs w:val="20"/>
        </w:rPr>
        <w:tab/>
      </w:r>
      <w:r>
        <w:rPr>
          <w:rFonts w:ascii="CG Times (W1)" w:hAnsi="CG Times (W1)"/>
          <w:szCs w:val="20"/>
        </w:rPr>
        <w:tab/>
      </w:r>
      <w:r>
        <w:rPr>
          <w:rFonts w:ascii="CG Times (W1)" w:hAnsi="CG Times (W1)"/>
          <w:szCs w:val="20"/>
        </w:rPr>
        <w:tab/>
      </w:r>
      <w:r>
        <w:rPr>
          <w:rFonts w:ascii="CG Times (W1)" w:hAnsi="CG Times (W1)"/>
          <w:szCs w:val="20"/>
        </w:rPr>
        <w:tab/>
      </w:r>
      <w:r>
        <w:rPr>
          <w:rFonts w:ascii="CG Times (W1)" w:hAnsi="CG Times (W1)"/>
          <w:szCs w:val="20"/>
        </w:rPr>
        <w:tab/>
      </w:r>
      <w:r>
        <w:rPr>
          <w:rFonts w:ascii="CG Times (W1)" w:hAnsi="CG Times (W1)"/>
          <w:szCs w:val="20"/>
        </w:rPr>
        <w:tab/>
      </w:r>
      <w:r>
        <w:rPr>
          <w:rFonts w:ascii="CG Times (W1)" w:hAnsi="CG Times (W1)"/>
          <w:szCs w:val="20"/>
        </w:rPr>
        <w:tab/>
      </w:r>
      <w:r w:rsidRPr="00917AC0">
        <w:rPr>
          <w:rFonts w:ascii="CG Times (W1)" w:hAnsi="CG Times (W1)"/>
          <w:szCs w:val="20"/>
        </w:rPr>
        <w:t>Date</w:t>
      </w:r>
    </w:p>
    <w:p w14:paraId="3F659FBA" w14:textId="77777777" w:rsidR="0015033C" w:rsidRPr="00917AC0" w:rsidRDefault="0015033C" w:rsidP="007F30FB">
      <w:pPr>
        <w:widowControl w:val="0"/>
        <w:overflowPunct w:val="0"/>
        <w:autoSpaceDE w:val="0"/>
        <w:autoSpaceDN w:val="0"/>
        <w:adjustRightInd w:val="0"/>
        <w:textAlignment w:val="baseline"/>
        <w:rPr>
          <w:rFonts w:ascii="CG Times (W1)" w:hAnsi="CG Times (W1)"/>
          <w:szCs w:val="20"/>
        </w:rPr>
      </w:pPr>
    </w:p>
    <w:p w14:paraId="38AD89EF" w14:textId="77777777" w:rsidR="0015033C" w:rsidRPr="00917AC0" w:rsidRDefault="0015033C" w:rsidP="007F30FB">
      <w:pPr>
        <w:widowControl w:val="0"/>
        <w:overflowPunct w:val="0"/>
        <w:autoSpaceDE w:val="0"/>
        <w:autoSpaceDN w:val="0"/>
        <w:adjustRightInd w:val="0"/>
        <w:textAlignment w:val="baseline"/>
        <w:rPr>
          <w:rFonts w:ascii="CG Times (W1)" w:hAnsi="CG Times (W1)"/>
          <w:szCs w:val="20"/>
        </w:rPr>
      </w:pPr>
    </w:p>
    <w:p w14:paraId="7491726F" w14:textId="21A5A8D5" w:rsidR="0015033C" w:rsidRDefault="0015033C" w:rsidP="007F30FB">
      <w:pPr>
        <w:widowControl w:val="0"/>
        <w:overflowPunct w:val="0"/>
        <w:autoSpaceDE w:val="0"/>
        <w:autoSpaceDN w:val="0"/>
        <w:adjustRightInd w:val="0"/>
        <w:ind w:right="91"/>
        <w:textAlignment w:val="baseline"/>
        <w:rPr>
          <w:rFonts w:ascii="CG Times (W1)" w:hAnsi="CG Times (W1)"/>
          <w:b/>
          <w:szCs w:val="20"/>
        </w:rPr>
      </w:pPr>
      <w:r w:rsidRPr="00917AC0">
        <w:rPr>
          <w:rFonts w:ascii="CG Times (W1)" w:hAnsi="CG Times (W1)"/>
          <w:b/>
          <w:szCs w:val="20"/>
        </w:rPr>
        <w:t>Attest:</w:t>
      </w:r>
      <w:r w:rsidRPr="00917AC0">
        <w:rPr>
          <w:rFonts w:ascii="CG Times (W1)" w:hAnsi="CG Times (W1)"/>
          <w:szCs w:val="20"/>
        </w:rPr>
        <w:tab/>
      </w:r>
      <w:r w:rsidRPr="00917AC0">
        <w:rPr>
          <w:rFonts w:ascii="CG Times (W1)" w:hAnsi="CG Times (W1)"/>
          <w:szCs w:val="20"/>
        </w:rPr>
        <w:tab/>
      </w:r>
      <w:r w:rsidRPr="00917AC0">
        <w:rPr>
          <w:rFonts w:ascii="CG Times (W1)" w:hAnsi="CG Times (W1)"/>
          <w:b/>
          <w:szCs w:val="20"/>
        </w:rPr>
        <w:tab/>
      </w:r>
      <w:r>
        <w:rPr>
          <w:rFonts w:ascii="CG Times (W1)" w:hAnsi="CG Times (W1)"/>
          <w:b/>
          <w:szCs w:val="20"/>
        </w:rPr>
        <w:tab/>
      </w:r>
      <w:r>
        <w:rPr>
          <w:rFonts w:ascii="CG Times (W1)" w:hAnsi="CG Times (W1)"/>
          <w:b/>
          <w:szCs w:val="20"/>
        </w:rPr>
        <w:tab/>
      </w:r>
      <w:r>
        <w:rPr>
          <w:rFonts w:ascii="CG Times (W1)" w:hAnsi="CG Times (W1)"/>
          <w:b/>
          <w:szCs w:val="20"/>
        </w:rPr>
        <w:tab/>
      </w:r>
      <w:r>
        <w:rPr>
          <w:rFonts w:ascii="CG Times (W1)" w:hAnsi="CG Times (W1)"/>
          <w:b/>
          <w:szCs w:val="20"/>
        </w:rPr>
        <w:tab/>
      </w:r>
      <w:r w:rsidRPr="00917AC0">
        <w:rPr>
          <w:rFonts w:ascii="CG Times (W1)" w:hAnsi="CG Times (W1)"/>
          <w:b/>
          <w:szCs w:val="20"/>
        </w:rPr>
        <w:t>For the DEPARTMENT:</w:t>
      </w:r>
    </w:p>
    <w:p w14:paraId="6B4AC174" w14:textId="77777777" w:rsidR="005A30E9" w:rsidRDefault="005A30E9" w:rsidP="007F30FB">
      <w:pPr>
        <w:widowControl w:val="0"/>
        <w:overflowPunct w:val="0"/>
        <w:autoSpaceDE w:val="0"/>
        <w:autoSpaceDN w:val="0"/>
        <w:adjustRightInd w:val="0"/>
        <w:ind w:right="91"/>
        <w:textAlignment w:val="baseline"/>
        <w:rPr>
          <w:rFonts w:ascii="CG Times (W1)" w:hAnsi="CG Times (W1)"/>
          <w:b/>
          <w:szCs w:val="20"/>
        </w:rPr>
      </w:pPr>
    </w:p>
    <w:p w14:paraId="3D9D6698" w14:textId="77777777" w:rsidR="005A30E9" w:rsidRPr="00917AC0" w:rsidRDefault="005A30E9" w:rsidP="007F30FB">
      <w:pPr>
        <w:widowControl w:val="0"/>
        <w:overflowPunct w:val="0"/>
        <w:autoSpaceDE w:val="0"/>
        <w:autoSpaceDN w:val="0"/>
        <w:adjustRightInd w:val="0"/>
        <w:ind w:right="91"/>
        <w:textAlignment w:val="baseline"/>
        <w:rPr>
          <w:rFonts w:ascii="CG Times (W1)" w:hAnsi="CG Times (W1)"/>
          <w:szCs w:val="20"/>
        </w:rPr>
      </w:pPr>
    </w:p>
    <w:p w14:paraId="3769B14B" w14:textId="610D8F42" w:rsidR="0015033C" w:rsidRPr="00917AC0" w:rsidRDefault="0015033C" w:rsidP="007F30FB">
      <w:pPr>
        <w:widowControl w:val="0"/>
        <w:overflowPunct w:val="0"/>
        <w:autoSpaceDE w:val="0"/>
        <w:autoSpaceDN w:val="0"/>
        <w:adjustRightInd w:val="0"/>
        <w:textAlignment w:val="baseline"/>
        <w:rPr>
          <w:rFonts w:ascii="CG Times (W1)" w:hAnsi="CG Times (W1)"/>
          <w:szCs w:val="20"/>
        </w:rPr>
      </w:pPr>
      <w:r w:rsidRPr="00917AC0">
        <w:rPr>
          <w:rFonts w:ascii="CG Times (W1)" w:hAnsi="CG Times (W1)"/>
          <w:szCs w:val="20"/>
        </w:rPr>
        <w:t>_________________________________</w:t>
      </w:r>
      <w:r>
        <w:rPr>
          <w:rFonts w:ascii="CG Times (W1)" w:hAnsi="CG Times (W1)"/>
          <w:szCs w:val="20"/>
        </w:rPr>
        <w:t>_</w:t>
      </w:r>
      <w:r w:rsidRPr="00917AC0">
        <w:rPr>
          <w:rFonts w:ascii="CG Times (W1)" w:hAnsi="CG Times (W1)"/>
          <w:szCs w:val="20"/>
        </w:rPr>
        <w:tab/>
      </w:r>
      <w:r w:rsidRPr="00917AC0">
        <w:rPr>
          <w:rFonts w:ascii="CG Times (W1)" w:hAnsi="CG Times (W1)"/>
          <w:b/>
          <w:sz w:val="20"/>
          <w:szCs w:val="20"/>
        </w:rPr>
        <w:t>__________________________________________</w:t>
      </w:r>
    </w:p>
    <w:p w14:paraId="6CC36907" w14:textId="77777777" w:rsidR="0015033C" w:rsidRPr="00917AC0" w:rsidRDefault="0015033C" w:rsidP="007F30FB">
      <w:pPr>
        <w:widowControl w:val="0"/>
        <w:overflowPunct w:val="0"/>
        <w:autoSpaceDE w:val="0"/>
        <w:autoSpaceDN w:val="0"/>
        <w:adjustRightInd w:val="0"/>
        <w:ind w:left="4534" w:right="2051" w:firstLine="506"/>
        <w:textAlignment w:val="baseline"/>
        <w:rPr>
          <w:rFonts w:ascii="CG Times (W1)" w:hAnsi="CG Times (W1)"/>
          <w:szCs w:val="20"/>
          <w:u w:val="single"/>
        </w:rPr>
      </w:pPr>
      <w:r w:rsidRPr="00917AC0">
        <w:rPr>
          <w:rFonts w:ascii="CG Times (W1)" w:hAnsi="CG Times (W1)"/>
          <w:szCs w:val="20"/>
        </w:rPr>
        <w:t>Signature</w:t>
      </w:r>
    </w:p>
    <w:p w14:paraId="1FA12921" w14:textId="77777777" w:rsidR="0015033C" w:rsidRPr="00917AC0" w:rsidRDefault="0015033C" w:rsidP="007F30FB">
      <w:pPr>
        <w:widowControl w:val="0"/>
        <w:overflowPunct w:val="0"/>
        <w:autoSpaceDE w:val="0"/>
        <w:autoSpaceDN w:val="0"/>
        <w:adjustRightInd w:val="0"/>
        <w:ind w:right="664"/>
        <w:textAlignment w:val="baseline"/>
        <w:rPr>
          <w:rFonts w:ascii="CG Times (W1)" w:hAnsi="CG Times (W1)"/>
          <w:szCs w:val="20"/>
        </w:rPr>
      </w:pPr>
    </w:p>
    <w:p w14:paraId="04B3ACEF" w14:textId="77777777" w:rsidR="0015033C" w:rsidRPr="00917AC0" w:rsidRDefault="0015033C" w:rsidP="007F30FB">
      <w:pPr>
        <w:widowControl w:val="0"/>
        <w:overflowPunct w:val="0"/>
        <w:autoSpaceDE w:val="0"/>
        <w:autoSpaceDN w:val="0"/>
        <w:adjustRightInd w:val="0"/>
        <w:ind w:left="4320" w:right="91" w:firstLine="720"/>
        <w:textAlignment w:val="baseline"/>
        <w:rPr>
          <w:rFonts w:ascii="CG Times (W1)" w:hAnsi="CG Times (W1)"/>
          <w:szCs w:val="20"/>
          <w:u w:val="single"/>
        </w:rPr>
      </w:pPr>
      <w:r w:rsidRPr="00917AC0">
        <w:rPr>
          <w:rFonts w:ascii="CG Times (W1)" w:hAnsi="CG Times (W1)"/>
          <w:b/>
          <w:szCs w:val="20"/>
          <w:u w:val="single"/>
        </w:rPr>
        <w:fldChar w:fldCharType="begin">
          <w:ffData>
            <w:name w:val=""/>
            <w:enabled/>
            <w:calcOnExit w:val="0"/>
            <w:textInput/>
          </w:ffData>
        </w:fldChar>
      </w:r>
      <w:r w:rsidRPr="00917AC0">
        <w:rPr>
          <w:rFonts w:ascii="CG Times (W1)" w:hAnsi="CG Times (W1)"/>
          <w:b/>
          <w:szCs w:val="20"/>
          <w:u w:val="single"/>
        </w:rPr>
        <w:instrText xml:space="preserve"> FORMTEXT </w:instrText>
      </w:r>
      <w:r w:rsidRPr="00917AC0">
        <w:rPr>
          <w:rFonts w:ascii="CG Times (W1)" w:hAnsi="CG Times (W1)"/>
          <w:b/>
          <w:szCs w:val="20"/>
          <w:u w:val="single"/>
        </w:rPr>
      </w:r>
      <w:r w:rsidRPr="00917AC0">
        <w:rPr>
          <w:rFonts w:ascii="CG Times (W1)" w:hAnsi="CG Times (W1)"/>
          <w:b/>
          <w:szCs w:val="20"/>
          <w:u w:val="single"/>
        </w:rPr>
        <w:fldChar w:fldCharType="separate"/>
      </w:r>
      <w:r w:rsidRPr="00917AC0">
        <w:rPr>
          <w:b/>
          <w:noProof/>
          <w:szCs w:val="20"/>
          <w:u w:val="single"/>
        </w:rPr>
        <w:t> </w:t>
      </w:r>
      <w:r w:rsidRPr="00917AC0">
        <w:rPr>
          <w:b/>
          <w:noProof/>
          <w:szCs w:val="20"/>
          <w:u w:val="single"/>
        </w:rPr>
        <w:t> </w:t>
      </w:r>
      <w:r w:rsidRPr="00917AC0">
        <w:rPr>
          <w:b/>
          <w:noProof/>
          <w:szCs w:val="20"/>
          <w:u w:val="single"/>
        </w:rPr>
        <w:t> </w:t>
      </w:r>
      <w:r w:rsidRPr="00917AC0">
        <w:rPr>
          <w:b/>
          <w:noProof/>
          <w:szCs w:val="20"/>
          <w:u w:val="single"/>
        </w:rPr>
        <w:t> </w:t>
      </w:r>
      <w:r w:rsidRPr="00917AC0">
        <w:rPr>
          <w:b/>
          <w:noProof/>
          <w:szCs w:val="20"/>
          <w:u w:val="single"/>
        </w:rPr>
        <w:t> </w:t>
      </w:r>
      <w:r w:rsidRPr="00917AC0">
        <w:rPr>
          <w:rFonts w:ascii="CG Times (W1)" w:hAnsi="CG Times (W1)"/>
          <w:b/>
          <w:szCs w:val="20"/>
          <w:u w:val="single"/>
        </w:rPr>
        <w:fldChar w:fldCharType="end"/>
      </w:r>
    </w:p>
    <w:p w14:paraId="7BFE0D69" w14:textId="77777777" w:rsidR="0015033C" w:rsidRPr="00917AC0" w:rsidRDefault="0015033C" w:rsidP="007F30FB">
      <w:pPr>
        <w:widowControl w:val="0"/>
        <w:overflowPunct w:val="0"/>
        <w:autoSpaceDE w:val="0"/>
        <w:autoSpaceDN w:val="0"/>
        <w:adjustRightInd w:val="0"/>
        <w:ind w:right="664"/>
        <w:textAlignment w:val="baseline"/>
        <w:rPr>
          <w:rFonts w:ascii="CG Times (W1)" w:hAnsi="CG Times (W1)"/>
          <w:szCs w:val="20"/>
        </w:rPr>
      </w:pPr>
      <w:r>
        <w:rPr>
          <w:rFonts w:ascii="CG Times (W1)" w:hAnsi="CG Times (W1)"/>
          <w:b/>
          <w:szCs w:val="20"/>
        </w:rPr>
        <w:tab/>
      </w:r>
      <w:r>
        <w:rPr>
          <w:rFonts w:ascii="CG Times (W1)" w:hAnsi="CG Times (W1)"/>
          <w:b/>
          <w:szCs w:val="20"/>
        </w:rPr>
        <w:tab/>
      </w:r>
      <w:r>
        <w:rPr>
          <w:rFonts w:ascii="CG Times (W1)" w:hAnsi="CG Times (W1)"/>
          <w:b/>
          <w:szCs w:val="20"/>
        </w:rPr>
        <w:tab/>
      </w:r>
      <w:r>
        <w:rPr>
          <w:rFonts w:ascii="CG Times (W1)" w:hAnsi="CG Times (W1)"/>
          <w:b/>
          <w:szCs w:val="20"/>
        </w:rPr>
        <w:tab/>
      </w:r>
      <w:r>
        <w:rPr>
          <w:rFonts w:ascii="CG Times (W1)" w:hAnsi="CG Times (W1)"/>
          <w:b/>
          <w:szCs w:val="20"/>
        </w:rPr>
        <w:tab/>
      </w:r>
      <w:r>
        <w:rPr>
          <w:rFonts w:ascii="CG Times (W1)" w:hAnsi="CG Times (W1)"/>
          <w:b/>
          <w:szCs w:val="20"/>
        </w:rPr>
        <w:tab/>
      </w:r>
      <w:r>
        <w:rPr>
          <w:rFonts w:ascii="CG Times (W1)" w:hAnsi="CG Times (W1)"/>
          <w:b/>
          <w:szCs w:val="20"/>
        </w:rPr>
        <w:tab/>
      </w:r>
      <w:r w:rsidRPr="00917AC0">
        <w:rPr>
          <w:rFonts w:ascii="CG Times (W1)" w:hAnsi="CG Times (W1)"/>
          <w:szCs w:val="20"/>
        </w:rPr>
        <w:t>Name</w:t>
      </w:r>
    </w:p>
    <w:p w14:paraId="5C556503" w14:textId="77777777" w:rsidR="0015033C" w:rsidRPr="00917AC0" w:rsidRDefault="0015033C" w:rsidP="007F30FB">
      <w:pPr>
        <w:widowControl w:val="0"/>
        <w:overflowPunct w:val="0"/>
        <w:autoSpaceDE w:val="0"/>
        <w:autoSpaceDN w:val="0"/>
        <w:adjustRightInd w:val="0"/>
        <w:ind w:right="664"/>
        <w:textAlignment w:val="baseline"/>
        <w:rPr>
          <w:rFonts w:ascii="CG Times (W1)" w:hAnsi="CG Times (W1)"/>
          <w:szCs w:val="20"/>
        </w:rPr>
      </w:pPr>
    </w:p>
    <w:p w14:paraId="53110545" w14:textId="77777777" w:rsidR="0015033C" w:rsidRPr="00917AC0" w:rsidRDefault="0015033C" w:rsidP="007F30FB">
      <w:pPr>
        <w:widowControl w:val="0"/>
        <w:overflowPunct w:val="0"/>
        <w:autoSpaceDE w:val="0"/>
        <w:autoSpaceDN w:val="0"/>
        <w:adjustRightInd w:val="0"/>
        <w:ind w:left="4320" w:firstLine="720"/>
        <w:textAlignment w:val="baseline"/>
        <w:rPr>
          <w:rFonts w:ascii="CG Times (W1)" w:hAnsi="CG Times (W1)"/>
          <w:b/>
          <w:szCs w:val="20"/>
          <w:u w:val="single"/>
        </w:rPr>
      </w:pPr>
      <w:r w:rsidRPr="00917AC0">
        <w:rPr>
          <w:rFonts w:ascii="CG Times (W1)" w:hAnsi="CG Times (W1)"/>
          <w:b/>
          <w:szCs w:val="20"/>
          <w:u w:val="single"/>
        </w:rPr>
        <w:fldChar w:fldCharType="begin">
          <w:ffData>
            <w:name w:val="Text11"/>
            <w:enabled/>
            <w:calcOnExit w:val="0"/>
            <w:textInput/>
          </w:ffData>
        </w:fldChar>
      </w:r>
      <w:r w:rsidRPr="00917AC0">
        <w:rPr>
          <w:rFonts w:ascii="CG Times (W1)" w:hAnsi="CG Times (W1)"/>
          <w:b/>
          <w:szCs w:val="20"/>
          <w:u w:val="single"/>
        </w:rPr>
        <w:instrText xml:space="preserve"> FORMTEXT </w:instrText>
      </w:r>
      <w:r w:rsidRPr="00917AC0">
        <w:rPr>
          <w:rFonts w:ascii="CG Times (W1)" w:hAnsi="CG Times (W1)"/>
          <w:b/>
          <w:szCs w:val="20"/>
          <w:u w:val="single"/>
        </w:rPr>
      </w:r>
      <w:r w:rsidRPr="00917AC0">
        <w:rPr>
          <w:rFonts w:ascii="CG Times (W1)" w:hAnsi="CG Times (W1)"/>
          <w:b/>
          <w:szCs w:val="20"/>
          <w:u w:val="single"/>
        </w:rPr>
        <w:fldChar w:fldCharType="separate"/>
      </w:r>
      <w:r w:rsidRPr="00917AC0">
        <w:rPr>
          <w:b/>
          <w:noProof/>
          <w:szCs w:val="20"/>
          <w:u w:val="single"/>
        </w:rPr>
        <w:t> </w:t>
      </w:r>
      <w:r w:rsidRPr="00917AC0">
        <w:rPr>
          <w:b/>
          <w:noProof/>
          <w:szCs w:val="20"/>
          <w:u w:val="single"/>
        </w:rPr>
        <w:t> </w:t>
      </w:r>
      <w:r w:rsidRPr="00917AC0">
        <w:rPr>
          <w:b/>
          <w:noProof/>
          <w:szCs w:val="20"/>
          <w:u w:val="single"/>
        </w:rPr>
        <w:t> </w:t>
      </w:r>
      <w:r w:rsidRPr="00917AC0">
        <w:rPr>
          <w:b/>
          <w:noProof/>
          <w:szCs w:val="20"/>
          <w:u w:val="single"/>
        </w:rPr>
        <w:t> </w:t>
      </w:r>
      <w:r w:rsidRPr="00917AC0">
        <w:rPr>
          <w:b/>
          <w:noProof/>
          <w:szCs w:val="20"/>
          <w:u w:val="single"/>
        </w:rPr>
        <w:t> </w:t>
      </w:r>
      <w:r w:rsidRPr="00917AC0">
        <w:rPr>
          <w:rFonts w:ascii="CG Times (W1)" w:hAnsi="CG Times (W1)"/>
          <w:b/>
          <w:szCs w:val="20"/>
          <w:u w:val="single"/>
        </w:rPr>
        <w:fldChar w:fldCharType="end"/>
      </w:r>
    </w:p>
    <w:p w14:paraId="4F041875" w14:textId="77777777" w:rsidR="0015033C" w:rsidRPr="00917AC0" w:rsidRDefault="0015033C" w:rsidP="007F30FB">
      <w:pPr>
        <w:widowControl w:val="0"/>
        <w:overflowPunct w:val="0"/>
        <w:autoSpaceDE w:val="0"/>
        <w:autoSpaceDN w:val="0"/>
        <w:adjustRightInd w:val="0"/>
        <w:ind w:left="4320" w:right="664" w:firstLine="720"/>
        <w:textAlignment w:val="baseline"/>
        <w:rPr>
          <w:rFonts w:ascii="CG Times (W1)" w:hAnsi="CG Times (W1)"/>
          <w:szCs w:val="20"/>
        </w:rPr>
      </w:pPr>
      <w:r w:rsidRPr="00917AC0">
        <w:rPr>
          <w:rFonts w:ascii="CG Times (W1)" w:hAnsi="CG Times (W1)"/>
          <w:szCs w:val="20"/>
        </w:rPr>
        <w:t>Title</w:t>
      </w:r>
    </w:p>
    <w:p w14:paraId="6B2B2C06" w14:textId="77777777" w:rsidR="0015033C" w:rsidRPr="00917AC0" w:rsidRDefault="0015033C" w:rsidP="007F30FB">
      <w:pPr>
        <w:widowControl w:val="0"/>
        <w:overflowPunct w:val="0"/>
        <w:autoSpaceDE w:val="0"/>
        <w:autoSpaceDN w:val="0"/>
        <w:adjustRightInd w:val="0"/>
        <w:textAlignment w:val="baseline"/>
        <w:rPr>
          <w:rFonts w:ascii="CG Times (W1)" w:hAnsi="CG Times (W1)"/>
          <w:szCs w:val="20"/>
        </w:rPr>
      </w:pPr>
    </w:p>
    <w:p w14:paraId="7244D51E" w14:textId="0E9DF57E" w:rsidR="0015033C" w:rsidRDefault="0015033C" w:rsidP="007F30FB">
      <w:pPr>
        <w:widowControl w:val="0"/>
        <w:overflowPunct w:val="0"/>
        <w:autoSpaceDE w:val="0"/>
        <w:autoSpaceDN w:val="0"/>
        <w:adjustRightInd w:val="0"/>
        <w:ind w:left="4320" w:firstLine="720"/>
        <w:textAlignment w:val="baseline"/>
        <w:rPr>
          <w:rFonts w:ascii="CG Times (W1)" w:hAnsi="CG Times (W1)"/>
          <w:sz w:val="20"/>
          <w:szCs w:val="20"/>
        </w:rPr>
      </w:pPr>
      <w:r w:rsidRPr="00917AC0">
        <w:rPr>
          <w:rFonts w:ascii="CG Times (W1)" w:hAnsi="CG Times (W1)"/>
          <w:sz w:val="20"/>
          <w:szCs w:val="20"/>
        </w:rPr>
        <w:t>______________________________________</w:t>
      </w:r>
    </w:p>
    <w:p w14:paraId="70F659BD" w14:textId="64CA5EAF" w:rsidR="00F96A1F" w:rsidRDefault="0015033C" w:rsidP="004F611F">
      <w:pPr>
        <w:widowControl w:val="0"/>
        <w:overflowPunct w:val="0"/>
        <w:autoSpaceDE w:val="0"/>
        <w:autoSpaceDN w:val="0"/>
        <w:adjustRightInd w:val="0"/>
        <w:ind w:left="4320" w:firstLine="720"/>
        <w:textAlignment w:val="baseline"/>
        <w:rPr>
          <w:rFonts w:ascii="CG Times (W1)" w:hAnsi="CG Times (W1)"/>
          <w:szCs w:val="20"/>
        </w:rPr>
      </w:pPr>
      <w:r w:rsidRPr="00917AC0">
        <w:rPr>
          <w:rFonts w:ascii="CG Times (W1)" w:hAnsi="CG Times (W1)"/>
          <w:szCs w:val="20"/>
        </w:rPr>
        <w:t>Date</w:t>
      </w:r>
    </w:p>
    <w:p w14:paraId="429F3ECF" w14:textId="72395FDE" w:rsidR="004F611F" w:rsidRDefault="004F611F">
      <w:pPr>
        <w:rPr>
          <w:rFonts w:ascii="CG Times (W1)" w:hAnsi="CG Times (W1)"/>
          <w:szCs w:val="20"/>
        </w:rPr>
      </w:pPr>
      <w:r>
        <w:rPr>
          <w:rFonts w:ascii="CG Times (W1)" w:hAnsi="CG Times (W1)"/>
          <w:szCs w:val="20"/>
        </w:rPr>
        <w:br w:type="page"/>
      </w:r>
    </w:p>
    <w:p w14:paraId="0F1F81E8" w14:textId="77777777" w:rsidR="00FB1C64" w:rsidRPr="009B0B5E" w:rsidRDefault="00167526" w:rsidP="009B0B5E">
      <w:pPr>
        <w:pStyle w:val="Heading2"/>
        <w:jc w:val="center"/>
      </w:pPr>
      <w:bookmarkStart w:id="153" w:name="bookmark=id.1rvwp1q" w:colFirst="0" w:colLast="0"/>
      <w:bookmarkStart w:id="154" w:name="bookmark=id.4bvk7pj" w:colFirst="0" w:colLast="0"/>
      <w:bookmarkStart w:id="155" w:name="bookmark=id.2iq8gzs" w:colFirst="0" w:colLast="0"/>
      <w:bookmarkStart w:id="156" w:name="bookmark=id.xvir7l" w:colFirst="0" w:colLast="0"/>
      <w:bookmarkStart w:id="157" w:name="bookmark=id.3hv69ve" w:colFirst="0" w:colLast="0"/>
      <w:bookmarkStart w:id="158" w:name="_Toc83638240"/>
      <w:bookmarkEnd w:id="153"/>
      <w:bookmarkEnd w:id="154"/>
      <w:bookmarkEnd w:id="155"/>
      <w:bookmarkEnd w:id="156"/>
      <w:bookmarkEnd w:id="157"/>
      <w:r w:rsidRPr="009B0B5E">
        <w:t>ATTACHMENT B – BID/PROPOSAL AFFIDAVIT</w:t>
      </w:r>
      <w:bookmarkEnd w:id="158"/>
    </w:p>
    <w:p w14:paraId="46C7543B" w14:textId="77777777" w:rsidR="00FB1C64" w:rsidRDefault="00FB1C64">
      <w:pPr>
        <w:pBdr>
          <w:top w:val="nil"/>
          <w:left w:val="nil"/>
          <w:bottom w:val="nil"/>
          <w:right w:val="nil"/>
          <w:between w:val="nil"/>
        </w:pBdr>
        <w:rPr>
          <w:color w:val="000000"/>
        </w:rPr>
      </w:pPr>
    </w:p>
    <w:p w14:paraId="67F7490D" w14:textId="68B243FC" w:rsidR="00FB1C64" w:rsidRDefault="00167526">
      <w:pPr>
        <w:keepNext/>
        <w:pBdr>
          <w:top w:val="nil"/>
          <w:left w:val="nil"/>
          <w:bottom w:val="nil"/>
          <w:right w:val="nil"/>
          <w:between w:val="nil"/>
        </w:pBdr>
        <w:jc w:val="center"/>
        <w:rPr>
          <w:b/>
          <w:color w:val="FF3300"/>
        </w:rPr>
      </w:pPr>
      <w:bookmarkStart w:id="159" w:name="_heading=h.4h042r0" w:colFirst="0" w:colLast="0"/>
      <w:bookmarkEnd w:id="159"/>
      <w:r>
        <w:rPr>
          <w:b/>
          <w:color w:val="000000"/>
        </w:rPr>
        <w:t>Solicitation Number:</w:t>
      </w:r>
      <w:r w:rsidR="002A109B">
        <w:rPr>
          <w:b/>
          <w:color w:val="000000"/>
        </w:rPr>
        <w:t xml:space="preserve"> FCDSS/CW22-001-S</w:t>
      </w:r>
      <w:r w:rsidR="002A109B">
        <w:rPr>
          <w:color w:val="000000"/>
          <w:u w:val="single"/>
        </w:rPr>
        <w:t>     </w:t>
      </w:r>
      <w:r w:rsidR="002A109B">
        <w:rPr>
          <w:b/>
          <w:color w:val="000000"/>
          <w:u w:val="single"/>
        </w:rPr>
        <w:t>     </w:t>
      </w:r>
      <w:r>
        <w:rPr>
          <w:b/>
          <w:color w:val="000000"/>
        </w:rPr>
        <w:t xml:space="preserve"> </w:t>
      </w:r>
      <w:r>
        <w:rPr>
          <w:b/>
          <w:color w:val="000000"/>
          <w:u w:val="single"/>
        </w:rPr>
        <w:t>     </w:t>
      </w:r>
    </w:p>
    <w:p w14:paraId="14BA6DF6" w14:textId="77777777" w:rsidR="00FB1C64" w:rsidRDefault="00167526">
      <w:pPr>
        <w:pBdr>
          <w:top w:val="nil"/>
          <w:left w:val="nil"/>
          <w:bottom w:val="nil"/>
          <w:right w:val="nil"/>
          <w:between w:val="nil"/>
        </w:pBdr>
        <w:rPr>
          <w:color w:val="000000"/>
        </w:rPr>
      </w:pPr>
      <w:r>
        <w:rPr>
          <w:color w:val="000000"/>
        </w:rPr>
        <w:tab/>
      </w:r>
      <w:r>
        <w:rPr>
          <w:color w:val="000000"/>
        </w:rPr>
        <w:tab/>
      </w:r>
      <w:r>
        <w:rPr>
          <w:color w:val="000000"/>
        </w:rPr>
        <w:tab/>
      </w:r>
      <w:r>
        <w:rPr>
          <w:color w:val="000000"/>
        </w:rPr>
        <w:tab/>
      </w:r>
    </w:p>
    <w:p w14:paraId="4F1941F8" w14:textId="77777777" w:rsidR="00FB1C64" w:rsidRDefault="00167526">
      <w:pPr>
        <w:spacing w:before="280" w:after="280"/>
      </w:pPr>
      <w:r>
        <w:t xml:space="preserve">A. </w:t>
      </w:r>
      <w:r>
        <w:tab/>
        <w:t>AUTHORITY</w:t>
      </w:r>
    </w:p>
    <w:p w14:paraId="1704AB80" w14:textId="77777777" w:rsidR="00FB1C64" w:rsidRDefault="00167526">
      <w:pPr>
        <w:pBdr>
          <w:top w:val="nil"/>
          <w:left w:val="nil"/>
          <w:bottom w:val="nil"/>
          <w:right w:val="nil"/>
          <w:between w:val="nil"/>
        </w:pBdr>
        <w:ind w:firstLine="720"/>
        <w:rPr>
          <w:color w:val="000000"/>
        </w:rPr>
      </w:pPr>
      <w:r>
        <w:rPr>
          <w:color w:val="000000"/>
        </w:rPr>
        <w:t xml:space="preserve">I HEREBY AFFIRM THAT: </w:t>
      </w:r>
    </w:p>
    <w:p w14:paraId="29341043" w14:textId="77777777" w:rsidR="00FB1C64" w:rsidRDefault="00FB1C64">
      <w:pPr>
        <w:pBdr>
          <w:top w:val="nil"/>
          <w:left w:val="nil"/>
          <w:bottom w:val="nil"/>
          <w:right w:val="nil"/>
          <w:between w:val="nil"/>
        </w:pBdr>
        <w:ind w:firstLine="720"/>
        <w:rPr>
          <w:color w:val="000000"/>
        </w:rPr>
      </w:pPr>
    </w:p>
    <w:p w14:paraId="4D60AE1C" w14:textId="0E5D7E3E" w:rsidR="00FB1C64" w:rsidRDefault="00167526">
      <w:pPr>
        <w:ind w:left="720"/>
      </w:pPr>
      <w:r>
        <w:t xml:space="preserve">I </w:t>
      </w:r>
      <w:r w:rsidR="00C91CB4" w:rsidRPr="00E55829">
        <w:rPr>
          <w:u w:val="single"/>
        </w:rPr>
        <w:fldChar w:fldCharType="begin">
          <w:ffData>
            <w:name w:val="Text2"/>
            <w:enabled/>
            <w:calcOnExit w:val="0"/>
            <w:textInput/>
          </w:ffData>
        </w:fldChar>
      </w:r>
      <w:r w:rsidR="00C91CB4" w:rsidRPr="00E55829">
        <w:rPr>
          <w:u w:val="single"/>
        </w:rPr>
        <w:instrText xml:space="preserve"> FORMTEXT </w:instrText>
      </w:r>
      <w:r w:rsidR="00C91CB4" w:rsidRPr="00E55829">
        <w:rPr>
          <w:u w:val="single"/>
        </w:rPr>
      </w:r>
      <w:r w:rsidR="00C91CB4" w:rsidRPr="00E55829">
        <w:rPr>
          <w:u w:val="single"/>
        </w:rPr>
        <w:fldChar w:fldCharType="separate"/>
      </w:r>
      <w:r w:rsidR="00C91CB4" w:rsidRPr="00E55829">
        <w:rPr>
          <w:noProof/>
          <w:u w:val="single"/>
        </w:rPr>
        <w:t> </w:t>
      </w:r>
      <w:r w:rsidR="00C91CB4" w:rsidRPr="00E55829">
        <w:rPr>
          <w:noProof/>
          <w:u w:val="single"/>
        </w:rPr>
        <w:t> </w:t>
      </w:r>
      <w:r w:rsidR="00C91CB4" w:rsidRPr="00E55829">
        <w:rPr>
          <w:noProof/>
          <w:u w:val="single"/>
        </w:rPr>
        <w:t> </w:t>
      </w:r>
      <w:r w:rsidR="00C91CB4" w:rsidRPr="00E55829">
        <w:rPr>
          <w:noProof/>
          <w:u w:val="single"/>
        </w:rPr>
        <w:t> </w:t>
      </w:r>
      <w:r w:rsidR="00C91CB4" w:rsidRPr="00E55829">
        <w:rPr>
          <w:noProof/>
          <w:u w:val="single"/>
        </w:rPr>
        <w:t> </w:t>
      </w:r>
      <w:r w:rsidR="00C91CB4" w:rsidRPr="00E55829">
        <w:rPr>
          <w:u w:val="single"/>
        </w:rPr>
        <w:fldChar w:fldCharType="end"/>
      </w:r>
      <w:r>
        <w:t xml:space="preserve"> (print name), </w:t>
      </w:r>
      <w:r w:rsidR="00C91CB4" w:rsidRPr="00E55829">
        <w:rPr>
          <w:u w:val="single"/>
        </w:rPr>
        <w:fldChar w:fldCharType="begin">
          <w:ffData>
            <w:name w:val="Text2"/>
            <w:enabled/>
            <w:calcOnExit w:val="0"/>
            <w:textInput/>
          </w:ffData>
        </w:fldChar>
      </w:r>
      <w:r w:rsidR="00C91CB4" w:rsidRPr="00E55829">
        <w:rPr>
          <w:u w:val="single"/>
        </w:rPr>
        <w:instrText xml:space="preserve"> FORMTEXT </w:instrText>
      </w:r>
      <w:r w:rsidR="00C91CB4" w:rsidRPr="00E55829">
        <w:rPr>
          <w:u w:val="single"/>
        </w:rPr>
      </w:r>
      <w:r w:rsidR="00C91CB4" w:rsidRPr="00E55829">
        <w:rPr>
          <w:u w:val="single"/>
        </w:rPr>
        <w:fldChar w:fldCharType="separate"/>
      </w:r>
      <w:r w:rsidR="00C91CB4" w:rsidRPr="00E55829">
        <w:rPr>
          <w:noProof/>
          <w:u w:val="single"/>
        </w:rPr>
        <w:t> </w:t>
      </w:r>
      <w:r w:rsidR="00C91CB4" w:rsidRPr="00E55829">
        <w:rPr>
          <w:noProof/>
          <w:u w:val="single"/>
        </w:rPr>
        <w:t> </w:t>
      </w:r>
      <w:r w:rsidR="00C91CB4" w:rsidRPr="00E55829">
        <w:rPr>
          <w:noProof/>
          <w:u w:val="single"/>
        </w:rPr>
        <w:t> </w:t>
      </w:r>
      <w:r w:rsidR="00C91CB4" w:rsidRPr="00E55829">
        <w:rPr>
          <w:noProof/>
          <w:u w:val="single"/>
        </w:rPr>
        <w:t> </w:t>
      </w:r>
      <w:r w:rsidR="00C91CB4" w:rsidRPr="00E55829">
        <w:rPr>
          <w:noProof/>
          <w:u w:val="single"/>
        </w:rPr>
        <w:t> </w:t>
      </w:r>
      <w:r w:rsidR="00C91CB4" w:rsidRPr="00E55829">
        <w:rPr>
          <w:u w:val="single"/>
        </w:rPr>
        <w:fldChar w:fldCharType="end"/>
      </w:r>
      <w:r>
        <w:t xml:space="preserve"> (title) of  </w:t>
      </w:r>
      <w:r w:rsidR="00C91CB4" w:rsidRPr="00E55829">
        <w:rPr>
          <w:u w:val="single"/>
        </w:rPr>
        <w:fldChar w:fldCharType="begin">
          <w:ffData>
            <w:name w:val="Text2"/>
            <w:enabled/>
            <w:calcOnExit w:val="0"/>
            <w:textInput/>
          </w:ffData>
        </w:fldChar>
      </w:r>
      <w:r w:rsidR="00C91CB4" w:rsidRPr="00E55829">
        <w:rPr>
          <w:u w:val="single"/>
        </w:rPr>
        <w:instrText xml:space="preserve"> FORMTEXT </w:instrText>
      </w:r>
      <w:r w:rsidR="00C91CB4" w:rsidRPr="00E55829">
        <w:rPr>
          <w:u w:val="single"/>
        </w:rPr>
      </w:r>
      <w:r w:rsidR="00C91CB4" w:rsidRPr="00E55829">
        <w:rPr>
          <w:u w:val="single"/>
        </w:rPr>
        <w:fldChar w:fldCharType="separate"/>
      </w:r>
      <w:r w:rsidR="00C91CB4" w:rsidRPr="00E55829">
        <w:rPr>
          <w:noProof/>
          <w:u w:val="single"/>
        </w:rPr>
        <w:t> </w:t>
      </w:r>
      <w:r w:rsidR="00C91CB4" w:rsidRPr="00E55829">
        <w:rPr>
          <w:noProof/>
          <w:u w:val="single"/>
        </w:rPr>
        <w:t> </w:t>
      </w:r>
      <w:r w:rsidR="00C91CB4" w:rsidRPr="00E55829">
        <w:rPr>
          <w:noProof/>
          <w:u w:val="single"/>
        </w:rPr>
        <w:t> </w:t>
      </w:r>
      <w:r w:rsidR="00C91CB4" w:rsidRPr="00E55829">
        <w:rPr>
          <w:noProof/>
          <w:u w:val="single"/>
        </w:rPr>
        <w:t> </w:t>
      </w:r>
      <w:r w:rsidR="00C91CB4" w:rsidRPr="00E55829">
        <w:rPr>
          <w:noProof/>
          <w:u w:val="single"/>
        </w:rPr>
        <w:t> </w:t>
      </w:r>
      <w:r w:rsidR="00C91CB4" w:rsidRPr="00E55829">
        <w:rPr>
          <w:u w:val="single"/>
        </w:rPr>
        <w:fldChar w:fldCharType="end"/>
      </w:r>
      <w:r>
        <w:t xml:space="preserve"> (print firm name) possess the legal authority to make this affidavit. </w:t>
      </w:r>
    </w:p>
    <w:p w14:paraId="110444DD" w14:textId="77777777" w:rsidR="00FB1C64" w:rsidRDefault="00FB1C64">
      <w:pPr>
        <w:ind w:left="720"/>
      </w:pPr>
    </w:p>
    <w:p w14:paraId="6BD279D8" w14:textId="77777777" w:rsidR="00FB1C64" w:rsidRDefault="00167526">
      <w:pPr>
        <w:pBdr>
          <w:top w:val="nil"/>
          <w:left w:val="nil"/>
          <w:bottom w:val="nil"/>
          <w:right w:val="nil"/>
          <w:between w:val="nil"/>
        </w:pBdr>
        <w:rPr>
          <w:color w:val="000000"/>
        </w:rPr>
      </w:pPr>
      <w:r>
        <w:rPr>
          <w:color w:val="000000"/>
        </w:rPr>
        <w:t xml:space="preserve">B. </w:t>
      </w:r>
      <w:r>
        <w:rPr>
          <w:color w:val="000000"/>
        </w:rPr>
        <w:tab/>
        <w:t xml:space="preserve">CERTIFICATION REGARDING COMMERCIAL NONDISCRIMINATION </w:t>
      </w:r>
    </w:p>
    <w:p w14:paraId="04995014" w14:textId="77777777" w:rsidR="00FB1C64" w:rsidRDefault="00FB1C64">
      <w:pPr>
        <w:pBdr>
          <w:top w:val="nil"/>
          <w:left w:val="nil"/>
          <w:bottom w:val="nil"/>
          <w:right w:val="nil"/>
          <w:between w:val="nil"/>
        </w:pBdr>
        <w:rPr>
          <w:color w:val="000000"/>
        </w:rPr>
      </w:pPr>
    </w:p>
    <w:p w14:paraId="08A1C571" w14:textId="77777777" w:rsidR="00FB1C64" w:rsidRDefault="00167526">
      <w:pPr>
        <w:pBdr>
          <w:top w:val="nil"/>
          <w:left w:val="nil"/>
          <w:bottom w:val="nil"/>
          <w:right w:val="nil"/>
          <w:between w:val="nil"/>
        </w:pBdr>
        <w:ind w:left="720"/>
        <w:rPr>
          <w:color w:val="000000"/>
        </w:rPr>
      </w:pPr>
      <w:r>
        <w:rPr>
          <w:color w:val="000000"/>
        </w:rPr>
        <w:t xml:space="preserve">The undersigned bidder hereby certifies and agrees that the following information is correct: In preparing its bid on this project, the bidder has considered all proposals submitted from qualified, potential subcontractors and suppliers, and has not engaged in "discrimination" as defined in §19-103 of the State Finance and Procurement Article of the Annotated Code of Maryland. "Discrimination" means any disadvantage, difference, distinction, or preference in the solicitation, selection, hiring, or commercial treatment of a vendor, subcontractor, or commercial customer on the basis of race, color, religion, ancestry, or national origin, sex, age, marital status, sexual orientation, or on the basis of disability or any otherwise unlawful use of characteristics regarding the vendor's, supplier's, or commercial customer's employees or owners. "Discrimination" also includes retaliating against any person or other entity for reporting any incident of "discrimination". Without limiting any other provision of the solicitation on this project, it is understood that, if the certification is false, such false certification constitutes grounds for the State to reject the bid submitted by the bidder on this project, and terminate any contract awarded based on the bid. As part of its bid or proposal, the bidder herewith submits a list of all instances within the past 4 years where there has been a final adjudicated determination in a legal or administrative proceeding in the State of Maryland that the bidder discriminated against subcontractors, vendors, suppliers, or commercial customers, and a description of the status or resolution of that determination, including any remedial action taken. Bidder agrees to comply in all respects with the State's Commercial Nondiscrimination Policy as described under Title 19 of the State Finance and Procurement Article of the Annotated Code of Maryland. </w:t>
      </w:r>
    </w:p>
    <w:p w14:paraId="4120400A" w14:textId="77777777" w:rsidR="00FB1C64" w:rsidRDefault="00FB1C64">
      <w:pPr>
        <w:pBdr>
          <w:top w:val="nil"/>
          <w:left w:val="nil"/>
          <w:bottom w:val="nil"/>
          <w:right w:val="nil"/>
          <w:between w:val="nil"/>
        </w:pBdr>
        <w:ind w:left="720"/>
        <w:rPr>
          <w:color w:val="000000"/>
        </w:rPr>
      </w:pPr>
    </w:p>
    <w:p w14:paraId="0D459E1F" w14:textId="77777777" w:rsidR="00FB1C64" w:rsidRDefault="00167526">
      <w:pPr>
        <w:pBdr>
          <w:top w:val="nil"/>
          <w:left w:val="nil"/>
          <w:bottom w:val="nil"/>
          <w:right w:val="nil"/>
          <w:between w:val="nil"/>
        </w:pBdr>
        <w:rPr>
          <w:color w:val="000000"/>
        </w:rPr>
      </w:pPr>
      <w:r>
        <w:rPr>
          <w:color w:val="000000"/>
        </w:rPr>
        <w:t xml:space="preserve">B-1. </w:t>
      </w:r>
      <w:r>
        <w:rPr>
          <w:color w:val="000000"/>
        </w:rPr>
        <w:tab/>
        <w:t>CERTIFICATION REGARDING MINORITY BUSINESS ENTERPRISES</w:t>
      </w:r>
    </w:p>
    <w:p w14:paraId="42CFC09C" w14:textId="77777777" w:rsidR="00FB1C64" w:rsidRDefault="00FB1C64">
      <w:pPr>
        <w:pBdr>
          <w:top w:val="nil"/>
          <w:left w:val="nil"/>
          <w:bottom w:val="nil"/>
          <w:right w:val="nil"/>
          <w:between w:val="nil"/>
        </w:pBdr>
        <w:rPr>
          <w:color w:val="000000"/>
        </w:rPr>
      </w:pPr>
    </w:p>
    <w:p w14:paraId="371D071A" w14:textId="77777777" w:rsidR="00FB1C64" w:rsidRDefault="00167526">
      <w:pPr>
        <w:pBdr>
          <w:top w:val="nil"/>
          <w:left w:val="nil"/>
          <w:bottom w:val="nil"/>
          <w:right w:val="nil"/>
          <w:between w:val="nil"/>
        </w:pBdr>
        <w:ind w:left="720"/>
        <w:rPr>
          <w:color w:val="000000"/>
        </w:rPr>
      </w:pPr>
      <w:r>
        <w:rPr>
          <w:color w:val="000000"/>
        </w:rPr>
        <w:t xml:space="preserve">The undersigned bidder hereby certifies and agrees that it has fully complied with the State Minority Business Enterprise Law, State Finance and Procurement Article, §14-308(a)(2), Annotated Code of Maryland, which provides that, except as otherwise provided by law, a contractor may not identify a certified minority business enterprise in a bid or proposal and: </w:t>
      </w:r>
    </w:p>
    <w:p w14:paraId="6FA62F88" w14:textId="77777777" w:rsidR="00FB1C64" w:rsidRDefault="00FB1C64">
      <w:pPr>
        <w:pBdr>
          <w:top w:val="nil"/>
          <w:left w:val="nil"/>
          <w:bottom w:val="nil"/>
          <w:right w:val="nil"/>
          <w:between w:val="nil"/>
        </w:pBdr>
        <w:ind w:left="720"/>
        <w:rPr>
          <w:color w:val="000000"/>
        </w:rPr>
      </w:pPr>
    </w:p>
    <w:p w14:paraId="557A725C" w14:textId="77777777" w:rsidR="000A5073" w:rsidRDefault="00167526" w:rsidP="000A5073">
      <w:pPr>
        <w:numPr>
          <w:ilvl w:val="0"/>
          <w:numId w:val="23"/>
        </w:numPr>
        <w:pBdr>
          <w:top w:val="nil"/>
          <w:left w:val="nil"/>
          <w:bottom w:val="nil"/>
          <w:right w:val="nil"/>
          <w:between w:val="nil"/>
        </w:pBdr>
        <w:rPr>
          <w:color w:val="000000"/>
        </w:rPr>
      </w:pPr>
      <w:r>
        <w:rPr>
          <w:color w:val="000000"/>
        </w:rPr>
        <w:t xml:space="preserve">Fail to request, receive, or otherwise obtain authorization from the certified minority business enterprise to identify the certified minority proposal; </w:t>
      </w:r>
    </w:p>
    <w:p w14:paraId="55821A4C" w14:textId="77777777" w:rsidR="00FB1C64" w:rsidRDefault="00FB1C64">
      <w:pPr>
        <w:pBdr>
          <w:top w:val="nil"/>
          <w:left w:val="nil"/>
          <w:bottom w:val="nil"/>
          <w:right w:val="nil"/>
          <w:between w:val="nil"/>
        </w:pBdr>
        <w:ind w:left="1080"/>
        <w:rPr>
          <w:color w:val="000000"/>
        </w:rPr>
      </w:pPr>
    </w:p>
    <w:p w14:paraId="7B37BE81" w14:textId="77777777" w:rsidR="000A5073" w:rsidRDefault="00167526" w:rsidP="000A5073">
      <w:pPr>
        <w:numPr>
          <w:ilvl w:val="0"/>
          <w:numId w:val="23"/>
        </w:numPr>
        <w:pBdr>
          <w:top w:val="nil"/>
          <w:left w:val="nil"/>
          <w:bottom w:val="nil"/>
          <w:right w:val="nil"/>
          <w:between w:val="nil"/>
        </w:pBdr>
        <w:rPr>
          <w:color w:val="000000"/>
        </w:rPr>
      </w:pPr>
      <w:r>
        <w:rPr>
          <w:color w:val="000000"/>
        </w:rPr>
        <w:t xml:space="preserve">Fail to notify the certified minority business enterprise before execution of the contract of its inclusion in the bid or proposal; </w:t>
      </w:r>
    </w:p>
    <w:p w14:paraId="24946675" w14:textId="77777777" w:rsidR="00FB1C64" w:rsidRDefault="00FB1C64">
      <w:pPr>
        <w:pBdr>
          <w:top w:val="nil"/>
          <w:left w:val="nil"/>
          <w:bottom w:val="nil"/>
          <w:right w:val="nil"/>
          <w:between w:val="nil"/>
        </w:pBdr>
        <w:ind w:left="720" w:hanging="720"/>
        <w:rPr>
          <w:color w:val="000000"/>
        </w:rPr>
      </w:pPr>
    </w:p>
    <w:p w14:paraId="6C2B5943" w14:textId="77777777" w:rsidR="000A5073" w:rsidRDefault="00167526" w:rsidP="000A5073">
      <w:pPr>
        <w:numPr>
          <w:ilvl w:val="0"/>
          <w:numId w:val="23"/>
        </w:numPr>
        <w:pBdr>
          <w:top w:val="nil"/>
          <w:left w:val="nil"/>
          <w:bottom w:val="nil"/>
          <w:right w:val="nil"/>
          <w:between w:val="nil"/>
        </w:pBdr>
        <w:rPr>
          <w:color w:val="000000"/>
        </w:rPr>
      </w:pPr>
      <w:r>
        <w:rPr>
          <w:color w:val="000000"/>
        </w:rPr>
        <w:t xml:space="preserve">Fail to use the certified minority business enterprise in the performance of the contract; or </w:t>
      </w:r>
    </w:p>
    <w:p w14:paraId="560C5979" w14:textId="77777777" w:rsidR="00FB1C64" w:rsidRDefault="00FB1C64">
      <w:pPr>
        <w:pBdr>
          <w:top w:val="nil"/>
          <w:left w:val="nil"/>
          <w:bottom w:val="nil"/>
          <w:right w:val="nil"/>
          <w:between w:val="nil"/>
        </w:pBdr>
        <w:ind w:left="720" w:hanging="720"/>
        <w:rPr>
          <w:color w:val="000000"/>
        </w:rPr>
      </w:pPr>
    </w:p>
    <w:p w14:paraId="32D153CB" w14:textId="77777777" w:rsidR="00FB1C64" w:rsidRDefault="00167526">
      <w:pPr>
        <w:pBdr>
          <w:top w:val="nil"/>
          <w:left w:val="nil"/>
          <w:bottom w:val="nil"/>
          <w:right w:val="nil"/>
          <w:between w:val="nil"/>
        </w:pBdr>
        <w:ind w:left="1080" w:hanging="360"/>
        <w:rPr>
          <w:color w:val="000000"/>
        </w:rPr>
      </w:pPr>
      <w:r>
        <w:rPr>
          <w:color w:val="000000"/>
        </w:rPr>
        <w:t xml:space="preserve">(4) Pay the certified minority business enterprise solely for the use of its name in the bid or proposal. </w:t>
      </w:r>
    </w:p>
    <w:p w14:paraId="23886E9C" w14:textId="77777777" w:rsidR="00FB1C64" w:rsidRDefault="00FB1C64">
      <w:pPr>
        <w:pBdr>
          <w:top w:val="nil"/>
          <w:left w:val="nil"/>
          <w:bottom w:val="nil"/>
          <w:right w:val="nil"/>
          <w:between w:val="nil"/>
        </w:pBdr>
        <w:rPr>
          <w:color w:val="000000"/>
        </w:rPr>
      </w:pPr>
    </w:p>
    <w:p w14:paraId="440824AC" w14:textId="77777777" w:rsidR="00FB1C64" w:rsidRDefault="00167526">
      <w:pPr>
        <w:pBdr>
          <w:top w:val="nil"/>
          <w:left w:val="nil"/>
          <w:bottom w:val="nil"/>
          <w:right w:val="nil"/>
          <w:between w:val="nil"/>
        </w:pBdr>
        <w:ind w:left="720"/>
        <w:rPr>
          <w:color w:val="000000"/>
        </w:rPr>
      </w:pPr>
      <w:r>
        <w:rPr>
          <w:color w:val="000000"/>
        </w:rPr>
        <w:t xml:space="preserve">Without limiting any other provision of the solicitation on this project, it is understood that if the certification is false, such false certification constitutes grounds for the State to reject the bid submitted by the bidder on this project, and terminate any contract awarded based on the bid. </w:t>
      </w:r>
    </w:p>
    <w:p w14:paraId="0773B7B3" w14:textId="77777777" w:rsidR="00FB1C64" w:rsidRDefault="00FB1C64">
      <w:pPr>
        <w:pBdr>
          <w:top w:val="nil"/>
          <w:left w:val="nil"/>
          <w:bottom w:val="nil"/>
          <w:right w:val="nil"/>
          <w:between w:val="nil"/>
        </w:pBdr>
        <w:rPr>
          <w:color w:val="000000"/>
        </w:rPr>
      </w:pPr>
    </w:p>
    <w:p w14:paraId="7D5B0000" w14:textId="77777777" w:rsidR="00FB1C64" w:rsidRDefault="00167526">
      <w:pPr>
        <w:pBdr>
          <w:top w:val="nil"/>
          <w:left w:val="nil"/>
          <w:bottom w:val="nil"/>
          <w:right w:val="nil"/>
          <w:between w:val="nil"/>
        </w:pBdr>
        <w:ind w:left="720" w:hanging="720"/>
        <w:rPr>
          <w:color w:val="000000"/>
        </w:rPr>
      </w:pPr>
      <w:r>
        <w:rPr>
          <w:color w:val="000000"/>
        </w:rPr>
        <w:t>B-2.</w:t>
      </w:r>
      <w:r>
        <w:rPr>
          <w:color w:val="000000"/>
        </w:rPr>
        <w:tab/>
        <w:t>CERTIFICATION REGARDING VETERAN-OWNED SMALL BUSINESS ENTERPRISES</w:t>
      </w:r>
    </w:p>
    <w:p w14:paraId="271C0620" w14:textId="77777777" w:rsidR="00FB1C64" w:rsidRDefault="00FB1C64">
      <w:pPr>
        <w:pBdr>
          <w:top w:val="nil"/>
          <w:left w:val="nil"/>
          <w:bottom w:val="nil"/>
          <w:right w:val="nil"/>
          <w:between w:val="nil"/>
        </w:pBdr>
        <w:ind w:left="720"/>
        <w:rPr>
          <w:color w:val="000000"/>
        </w:rPr>
      </w:pPr>
    </w:p>
    <w:p w14:paraId="7923B27E" w14:textId="77777777" w:rsidR="00FB1C64" w:rsidRDefault="00167526">
      <w:pPr>
        <w:pBdr>
          <w:top w:val="nil"/>
          <w:left w:val="nil"/>
          <w:bottom w:val="nil"/>
          <w:right w:val="nil"/>
          <w:between w:val="nil"/>
        </w:pBdr>
        <w:ind w:left="720"/>
        <w:rPr>
          <w:color w:val="000000"/>
        </w:rPr>
      </w:pPr>
      <w:r>
        <w:rPr>
          <w:color w:val="000000"/>
        </w:rPr>
        <w:t xml:space="preserve">The undersigned bidder hereby certifies and agrees that it has fully complied with the State veteran-owned small business enterprise law, State Finance and Procurement Article, §14-605, Annotated Code of Maryland, which provides that a person may not: </w:t>
      </w:r>
    </w:p>
    <w:p w14:paraId="698386CE" w14:textId="77777777" w:rsidR="00FB1C64" w:rsidRDefault="00FB1C64">
      <w:pPr>
        <w:pBdr>
          <w:top w:val="nil"/>
          <w:left w:val="nil"/>
          <w:bottom w:val="nil"/>
          <w:right w:val="nil"/>
          <w:between w:val="nil"/>
        </w:pBdr>
        <w:ind w:firstLine="432"/>
        <w:rPr>
          <w:color w:val="000000"/>
        </w:rPr>
      </w:pPr>
    </w:p>
    <w:p w14:paraId="75D77090" w14:textId="468F4173" w:rsidR="00FB1C64" w:rsidRDefault="00167526">
      <w:pPr>
        <w:pBdr>
          <w:top w:val="nil"/>
          <w:left w:val="nil"/>
          <w:bottom w:val="nil"/>
          <w:right w:val="nil"/>
          <w:between w:val="nil"/>
        </w:pBdr>
        <w:ind w:left="1080" w:hanging="360"/>
        <w:rPr>
          <w:color w:val="000000"/>
        </w:rPr>
      </w:pPr>
      <w:r>
        <w:rPr>
          <w:color w:val="000000"/>
        </w:rPr>
        <w:t>(1) Knowingly and with intent to defraud, fraudulently obtain, attempt to obtain, or aid another person in fraudulently obtaining or attempting to obtain public money, procurement contracts, or funds expended under a procurement contract to which the person is not entitled under this title</w:t>
      </w:r>
      <w:r w:rsidR="00C921C6">
        <w:rPr>
          <w:color w:val="000000"/>
        </w:rPr>
        <w:t>;</w:t>
      </w:r>
    </w:p>
    <w:p w14:paraId="65063B72" w14:textId="77777777" w:rsidR="00FB1C64" w:rsidRDefault="00FB1C64">
      <w:pPr>
        <w:pBdr>
          <w:top w:val="nil"/>
          <w:left w:val="nil"/>
          <w:bottom w:val="nil"/>
          <w:right w:val="nil"/>
          <w:between w:val="nil"/>
        </w:pBdr>
        <w:ind w:firstLine="432"/>
        <w:rPr>
          <w:color w:val="000000"/>
        </w:rPr>
      </w:pPr>
    </w:p>
    <w:p w14:paraId="3B237D6D" w14:textId="79B31FB2" w:rsidR="00FB1C64" w:rsidRDefault="00167526">
      <w:pPr>
        <w:pBdr>
          <w:top w:val="nil"/>
          <w:left w:val="nil"/>
          <w:bottom w:val="nil"/>
          <w:right w:val="nil"/>
          <w:between w:val="nil"/>
        </w:pBdr>
        <w:ind w:left="1080" w:hanging="360"/>
        <w:rPr>
          <w:color w:val="000000"/>
        </w:rPr>
      </w:pPr>
      <w:r>
        <w:rPr>
          <w:color w:val="000000"/>
        </w:rPr>
        <w:t>(2) Knowingly and with intent to defraud, fraudulently represent participation of a veteran–owned small business enterprise in order to obtain or retain a bid preference or a procurement</w:t>
      </w:r>
      <w:r w:rsidR="00C921C6">
        <w:rPr>
          <w:color w:val="000000"/>
        </w:rPr>
        <w:t xml:space="preserve"> </w:t>
      </w:r>
      <w:r>
        <w:rPr>
          <w:color w:val="000000"/>
        </w:rPr>
        <w:t>contract</w:t>
      </w:r>
      <w:r w:rsidR="00C921C6">
        <w:rPr>
          <w:color w:val="000000"/>
        </w:rPr>
        <w:t>;</w:t>
      </w:r>
    </w:p>
    <w:p w14:paraId="5B8F7F7C" w14:textId="77777777" w:rsidR="00FB1C64" w:rsidRDefault="00FB1C64">
      <w:pPr>
        <w:pBdr>
          <w:top w:val="nil"/>
          <w:left w:val="nil"/>
          <w:bottom w:val="nil"/>
          <w:right w:val="nil"/>
          <w:between w:val="nil"/>
        </w:pBdr>
        <w:ind w:firstLine="432"/>
        <w:rPr>
          <w:color w:val="000000"/>
        </w:rPr>
      </w:pPr>
    </w:p>
    <w:p w14:paraId="2B1A9D6D" w14:textId="77777777" w:rsidR="00FB1C64" w:rsidRDefault="00167526">
      <w:pPr>
        <w:pBdr>
          <w:top w:val="nil"/>
          <w:left w:val="nil"/>
          <w:bottom w:val="nil"/>
          <w:right w:val="nil"/>
          <w:between w:val="nil"/>
        </w:pBdr>
        <w:ind w:left="1080" w:hanging="360"/>
        <w:rPr>
          <w:color w:val="000000"/>
        </w:rPr>
      </w:pPr>
      <w:r>
        <w:rPr>
          <w:color w:val="000000"/>
        </w:rPr>
        <w:t>(3) Willfully and knowingly make or subscribe to any statement, declaration, or other document that is fraudulent or false as to any material matter, whether or not that falsity or fraud is committed with the knowledge or consent of the person authorized or required to present the declaration, statement, or document;</w:t>
      </w:r>
    </w:p>
    <w:p w14:paraId="37162F39" w14:textId="77777777" w:rsidR="00FB1C64" w:rsidRDefault="00FB1C64">
      <w:pPr>
        <w:pBdr>
          <w:top w:val="nil"/>
          <w:left w:val="nil"/>
          <w:bottom w:val="nil"/>
          <w:right w:val="nil"/>
          <w:between w:val="nil"/>
        </w:pBdr>
        <w:ind w:firstLine="432"/>
        <w:rPr>
          <w:color w:val="000000"/>
        </w:rPr>
      </w:pPr>
    </w:p>
    <w:p w14:paraId="691E6244" w14:textId="77777777" w:rsidR="00FB1C64" w:rsidRDefault="00167526">
      <w:pPr>
        <w:pBdr>
          <w:top w:val="nil"/>
          <w:left w:val="nil"/>
          <w:bottom w:val="nil"/>
          <w:right w:val="nil"/>
          <w:between w:val="nil"/>
        </w:pBdr>
        <w:ind w:left="1080" w:hanging="360"/>
        <w:rPr>
          <w:color w:val="000000"/>
        </w:rPr>
      </w:pPr>
      <w:r>
        <w:rPr>
          <w:color w:val="000000"/>
        </w:rPr>
        <w:t>(4) Willfully and knowingly aid, assist in, procure, counsel, or advise the preparation or presentation of a declaration, statement, or other document that is fraudulent or false as to any material matter, regardless of whether that falsity or fraud is committed with the knowledge or consent of the person authorized or required to present the declaration, statement, or document;</w:t>
      </w:r>
    </w:p>
    <w:p w14:paraId="4DACAC42" w14:textId="77777777" w:rsidR="00FB1C64" w:rsidRDefault="00FB1C64">
      <w:pPr>
        <w:pBdr>
          <w:top w:val="nil"/>
          <w:left w:val="nil"/>
          <w:bottom w:val="nil"/>
          <w:right w:val="nil"/>
          <w:between w:val="nil"/>
        </w:pBdr>
        <w:ind w:firstLine="432"/>
        <w:rPr>
          <w:color w:val="000000"/>
        </w:rPr>
      </w:pPr>
    </w:p>
    <w:p w14:paraId="74594CD8" w14:textId="77777777" w:rsidR="00FB1C64" w:rsidRDefault="00167526">
      <w:pPr>
        <w:pBdr>
          <w:top w:val="nil"/>
          <w:left w:val="nil"/>
          <w:bottom w:val="nil"/>
          <w:right w:val="nil"/>
          <w:between w:val="nil"/>
        </w:pBdr>
        <w:ind w:left="1080" w:hanging="360"/>
        <w:rPr>
          <w:color w:val="000000"/>
        </w:rPr>
      </w:pPr>
      <w:r>
        <w:rPr>
          <w:color w:val="000000"/>
        </w:rPr>
        <w:t>(5) Willfully and knowingly fail to file any declaration or notice with the unit that is required by COMAR 21.11.12; or</w:t>
      </w:r>
    </w:p>
    <w:p w14:paraId="20E5F7C0" w14:textId="77777777" w:rsidR="00FB1C64" w:rsidRDefault="00FB1C64">
      <w:pPr>
        <w:pBdr>
          <w:top w:val="nil"/>
          <w:left w:val="nil"/>
          <w:bottom w:val="nil"/>
          <w:right w:val="nil"/>
          <w:between w:val="nil"/>
        </w:pBdr>
        <w:ind w:firstLine="432"/>
        <w:rPr>
          <w:color w:val="000000"/>
        </w:rPr>
      </w:pPr>
    </w:p>
    <w:p w14:paraId="315E4F33" w14:textId="77777777" w:rsidR="00FB1C64" w:rsidRDefault="00167526">
      <w:pPr>
        <w:pBdr>
          <w:top w:val="nil"/>
          <w:left w:val="nil"/>
          <w:bottom w:val="nil"/>
          <w:right w:val="nil"/>
          <w:between w:val="nil"/>
        </w:pBdr>
        <w:ind w:left="1080" w:hanging="360"/>
        <w:rPr>
          <w:color w:val="000000"/>
        </w:rPr>
      </w:pPr>
      <w:r>
        <w:rPr>
          <w:color w:val="000000"/>
        </w:rPr>
        <w:t>(6) Establish, knowingly aid in the establishment of, or exercise control over a business found to have violated a provision of §B-2(1) — (5) of this regulation.</w:t>
      </w:r>
    </w:p>
    <w:p w14:paraId="0A113830" w14:textId="77777777" w:rsidR="00FB1C64" w:rsidRDefault="00FB1C64">
      <w:pPr>
        <w:pBdr>
          <w:top w:val="nil"/>
          <w:left w:val="nil"/>
          <w:bottom w:val="nil"/>
          <w:right w:val="nil"/>
          <w:between w:val="nil"/>
        </w:pBdr>
        <w:ind w:left="720"/>
      </w:pPr>
    </w:p>
    <w:p w14:paraId="51A5490D" w14:textId="77777777" w:rsidR="00FB1C64" w:rsidRDefault="00FB1C64">
      <w:pPr>
        <w:pBdr>
          <w:top w:val="nil"/>
          <w:left w:val="nil"/>
          <w:bottom w:val="nil"/>
          <w:right w:val="nil"/>
          <w:between w:val="nil"/>
        </w:pBdr>
        <w:ind w:left="720"/>
      </w:pPr>
    </w:p>
    <w:p w14:paraId="3BAF24E3" w14:textId="77777777" w:rsidR="00FB1C64" w:rsidRDefault="00167526">
      <w:pPr>
        <w:pBdr>
          <w:top w:val="nil"/>
          <w:left w:val="nil"/>
          <w:bottom w:val="nil"/>
          <w:right w:val="nil"/>
          <w:between w:val="nil"/>
        </w:pBdr>
        <w:rPr>
          <w:color w:val="000000"/>
        </w:rPr>
      </w:pPr>
      <w:r>
        <w:rPr>
          <w:color w:val="000000"/>
        </w:rPr>
        <w:t>C.</w:t>
      </w:r>
      <w:r>
        <w:rPr>
          <w:color w:val="000000"/>
        </w:rPr>
        <w:tab/>
        <w:t xml:space="preserve">AFFIRMATION REGARDING BRIBERY CONVICTIONS </w:t>
      </w:r>
    </w:p>
    <w:p w14:paraId="4926FD05" w14:textId="77777777" w:rsidR="00FB1C64" w:rsidRDefault="00FB1C64">
      <w:pPr>
        <w:pBdr>
          <w:top w:val="nil"/>
          <w:left w:val="nil"/>
          <w:bottom w:val="nil"/>
          <w:right w:val="nil"/>
          <w:between w:val="nil"/>
        </w:pBdr>
        <w:rPr>
          <w:color w:val="000000"/>
        </w:rPr>
      </w:pPr>
    </w:p>
    <w:p w14:paraId="77C57983" w14:textId="77777777" w:rsidR="00FB1C64" w:rsidRDefault="00167526">
      <w:pPr>
        <w:pBdr>
          <w:top w:val="nil"/>
          <w:left w:val="nil"/>
          <w:bottom w:val="nil"/>
          <w:right w:val="nil"/>
          <w:between w:val="nil"/>
        </w:pBdr>
        <w:ind w:firstLine="720"/>
        <w:rPr>
          <w:color w:val="000000"/>
        </w:rPr>
      </w:pPr>
      <w:r>
        <w:rPr>
          <w:color w:val="000000"/>
        </w:rPr>
        <w:t xml:space="preserve">I FURTHER AFFIRM THAT: </w:t>
      </w:r>
    </w:p>
    <w:p w14:paraId="6DD3887A" w14:textId="77777777" w:rsidR="00FB1C64" w:rsidRDefault="00FB1C64">
      <w:pPr>
        <w:pBdr>
          <w:top w:val="nil"/>
          <w:left w:val="nil"/>
          <w:bottom w:val="nil"/>
          <w:right w:val="nil"/>
          <w:between w:val="nil"/>
        </w:pBdr>
        <w:ind w:firstLine="720"/>
        <w:rPr>
          <w:color w:val="000000"/>
        </w:rPr>
      </w:pPr>
    </w:p>
    <w:p w14:paraId="6727B41E" w14:textId="77777777" w:rsidR="00FB1C64" w:rsidRDefault="00167526">
      <w:pPr>
        <w:pBdr>
          <w:top w:val="nil"/>
          <w:left w:val="nil"/>
          <w:bottom w:val="nil"/>
          <w:right w:val="nil"/>
          <w:between w:val="nil"/>
        </w:pBdr>
        <w:ind w:left="720"/>
        <w:rPr>
          <w:color w:val="000000"/>
        </w:rPr>
      </w:pPr>
      <w:r>
        <w:rPr>
          <w:color w:val="000000"/>
        </w:rPr>
        <w:t xml:space="preserve">Neither I, nor to the best of my knowledge, information, and belief, the above business (as is defined in Section 16-101(b) of the State Finance and Procurement Article of the Annotated Code of Maryland), or any of its officers, directors, partners, controlling stockholders, or any of its employees directly involved in the business's contracting activities including obtaining or performing contracts with public bodies has been convicted of, or has had probation before judgment imposed pursuant to Criminal Procedure Article, §6-220, Annotated Code of Maryland, or has pleaded nolo contendere to a charge of, bribery, attempted bribery, or conspiracy to bribe in violation of Maryland law, or of the law of any other state or federal law, except as follows (indicate the reasons why the affirmation cannot be given and list any conviction, plea, or imposition of probation before judgment with the date, court, official or administrative body, the sentence or disposition, the name(s) of person(s) involved, and their current positions and responsibilities with the business): </w:t>
      </w:r>
    </w:p>
    <w:p w14:paraId="7935D037" w14:textId="77777777" w:rsidR="00FB1C64" w:rsidRDefault="00FB1C64">
      <w:pPr>
        <w:pBdr>
          <w:top w:val="nil"/>
          <w:left w:val="nil"/>
          <w:bottom w:val="nil"/>
          <w:right w:val="nil"/>
          <w:between w:val="nil"/>
        </w:pBdr>
        <w:ind w:left="720"/>
        <w:rPr>
          <w:color w:val="000000"/>
        </w:rPr>
      </w:pPr>
    </w:p>
    <w:p w14:paraId="2081CEB6" w14:textId="42ADD1BA" w:rsidR="00FB1C64" w:rsidRDefault="00C91CB4">
      <w:pPr>
        <w:pBdr>
          <w:top w:val="nil"/>
          <w:left w:val="nil"/>
          <w:bottom w:val="nil"/>
          <w:right w:val="nil"/>
          <w:between w:val="nil"/>
        </w:pBdr>
        <w:ind w:left="720"/>
        <w:rPr>
          <w:color w:val="000000"/>
        </w:rPr>
      </w:pPr>
      <w:r w:rsidRPr="00C91CB4">
        <w:rPr>
          <w:u w:val="single"/>
        </w:rPr>
        <w:fldChar w:fldCharType="begin">
          <w:ffData>
            <w:name w:val="Text2"/>
            <w:enabled/>
            <w:calcOnExit w:val="0"/>
            <w:textInput/>
          </w:ffData>
        </w:fldChar>
      </w:r>
      <w:r w:rsidRPr="00C91CB4">
        <w:rPr>
          <w:u w:val="single"/>
        </w:rPr>
        <w:instrText xml:space="preserve"> FORMTEXT </w:instrText>
      </w:r>
      <w:r w:rsidRPr="00C91CB4">
        <w:rPr>
          <w:u w:val="single"/>
        </w:rPr>
      </w:r>
      <w:r w:rsidRPr="00C91CB4">
        <w:rPr>
          <w:u w:val="single"/>
        </w:rPr>
        <w:fldChar w:fldCharType="separate"/>
      </w:r>
      <w:r w:rsidRPr="00C91CB4">
        <w:rPr>
          <w:noProof/>
          <w:u w:val="single"/>
        </w:rPr>
        <w:t> </w:t>
      </w:r>
      <w:r w:rsidRPr="00C91CB4">
        <w:rPr>
          <w:noProof/>
          <w:u w:val="single"/>
        </w:rPr>
        <w:t> </w:t>
      </w:r>
      <w:r w:rsidRPr="00C91CB4">
        <w:rPr>
          <w:noProof/>
          <w:u w:val="single"/>
        </w:rPr>
        <w:t> </w:t>
      </w:r>
      <w:r w:rsidRPr="00C91CB4">
        <w:rPr>
          <w:noProof/>
          <w:u w:val="single"/>
        </w:rPr>
        <w:t> </w:t>
      </w:r>
      <w:r w:rsidRPr="00C91CB4">
        <w:rPr>
          <w:noProof/>
          <w:u w:val="single"/>
        </w:rPr>
        <w:t> </w:t>
      </w:r>
      <w:r w:rsidRPr="00C91CB4">
        <w:rPr>
          <w:u w:val="single"/>
        </w:rPr>
        <w:fldChar w:fldCharType="end"/>
      </w:r>
      <w:r w:rsidR="00167526">
        <w:rPr>
          <w:color w:val="000000"/>
        </w:rPr>
        <w:t>.</w:t>
      </w:r>
    </w:p>
    <w:p w14:paraId="2EE3D1FE" w14:textId="77777777" w:rsidR="00FB1C64" w:rsidRDefault="00FB1C64">
      <w:pPr>
        <w:pBdr>
          <w:top w:val="nil"/>
          <w:left w:val="nil"/>
          <w:bottom w:val="nil"/>
          <w:right w:val="nil"/>
          <w:between w:val="nil"/>
        </w:pBdr>
        <w:ind w:left="720"/>
        <w:rPr>
          <w:color w:val="000000"/>
        </w:rPr>
      </w:pPr>
    </w:p>
    <w:p w14:paraId="74FBC7C0" w14:textId="77777777" w:rsidR="00FB1C64" w:rsidRDefault="00167526">
      <w:pPr>
        <w:pBdr>
          <w:top w:val="nil"/>
          <w:left w:val="nil"/>
          <w:bottom w:val="nil"/>
          <w:right w:val="nil"/>
          <w:between w:val="nil"/>
        </w:pBdr>
        <w:rPr>
          <w:color w:val="000000"/>
        </w:rPr>
      </w:pPr>
      <w:r>
        <w:rPr>
          <w:color w:val="000000"/>
        </w:rPr>
        <w:t>D.</w:t>
      </w:r>
      <w:r>
        <w:rPr>
          <w:color w:val="000000"/>
        </w:rPr>
        <w:tab/>
        <w:t xml:space="preserve">AFFIRMATION REGARDING OTHER CONVICTIONS </w:t>
      </w:r>
    </w:p>
    <w:p w14:paraId="7A2AFFB7" w14:textId="77777777" w:rsidR="00FB1C64" w:rsidRDefault="00FB1C64">
      <w:pPr>
        <w:pBdr>
          <w:top w:val="nil"/>
          <w:left w:val="nil"/>
          <w:bottom w:val="nil"/>
          <w:right w:val="nil"/>
          <w:between w:val="nil"/>
        </w:pBdr>
        <w:rPr>
          <w:color w:val="000000"/>
        </w:rPr>
      </w:pPr>
    </w:p>
    <w:p w14:paraId="5EA11021" w14:textId="77777777" w:rsidR="00FB1C64" w:rsidRDefault="00167526">
      <w:pPr>
        <w:pBdr>
          <w:top w:val="nil"/>
          <w:left w:val="nil"/>
          <w:bottom w:val="nil"/>
          <w:right w:val="nil"/>
          <w:between w:val="nil"/>
        </w:pBdr>
        <w:ind w:firstLine="720"/>
        <w:rPr>
          <w:color w:val="000000"/>
        </w:rPr>
      </w:pPr>
      <w:r>
        <w:rPr>
          <w:color w:val="000000"/>
        </w:rPr>
        <w:t xml:space="preserve">I FURTHER AFFIRM THAT: </w:t>
      </w:r>
    </w:p>
    <w:p w14:paraId="63F4BD8B" w14:textId="77777777" w:rsidR="00FB1C64" w:rsidRDefault="00FB1C64">
      <w:pPr>
        <w:pBdr>
          <w:top w:val="nil"/>
          <w:left w:val="nil"/>
          <w:bottom w:val="nil"/>
          <w:right w:val="nil"/>
          <w:between w:val="nil"/>
        </w:pBdr>
        <w:ind w:firstLine="720"/>
        <w:rPr>
          <w:color w:val="000000"/>
        </w:rPr>
      </w:pPr>
    </w:p>
    <w:p w14:paraId="3F186B7E" w14:textId="77777777" w:rsidR="00FB1C64" w:rsidRDefault="00167526">
      <w:pPr>
        <w:pBdr>
          <w:top w:val="nil"/>
          <w:left w:val="nil"/>
          <w:bottom w:val="nil"/>
          <w:right w:val="nil"/>
          <w:between w:val="nil"/>
        </w:pBdr>
        <w:ind w:left="720"/>
        <w:rPr>
          <w:color w:val="000000"/>
        </w:rPr>
      </w:pPr>
      <w:r>
        <w:rPr>
          <w:color w:val="000000"/>
        </w:rPr>
        <w:t xml:space="preserve">Neither I, nor to the best of my knowledge, information, and belief, the above business, or any of its officers, directors, partners, controlling stockholders, or any of its employees directly involved in the business's contracting activities including obtaining or performing contracts with public bodies, has: </w:t>
      </w:r>
    </w:p>
    <w:p w14:paraId="26E08D21" w14:textId="77777777" w:rsidR="00FB1C64" w:rsidRDefault="00FB1C64">
      <w:pPr>
        <w:pBdr>
          <w:top w:val="nil"/>
          <w:left w:val="nil"/>
          <w:bottom w:val="nil"/>
          <w:right w:val="nil"/>
          <w:between w:val="nil"/>
        </w:pBdr>
        <w:ind w:firstLine="720"/>
        <w:rPr>
          <w:color w:val="000000"/>
        </w:rPr>
      </w:pPr>
    </w:p>
    <w:p w14:paraId="0F92E1FD" w14:textId="77777777" w:rsidR="00FB1C64" w:rsidRDefault="00167526">
      <w:pPr>
        <w:pBdr>
          <w:top w:val="nil"/>
          <w:left w:val="nil"/>
          <w:bottom w:val="nil"/>
          <w:right w:val="nil"/>
          <w:between w:val="nil"/>
        </w:pBdr>
        <w:ind w:firstLine="720"/>
        <w:rPr>
          <w:color w:val="000000"/>
        </w:rPr>
      </w:pPr>
      <w:r>
        <w:rPr>
          <w:color w:val="000000"/>
        </w:rPr>
        <w:t xml:space="preserve">(1) </w:t>
      </w:r>
      <w:r>
        <w:rPr>
          <w:color w:val="000000"/>
        </w:rPr>
        <w:tab/>
        <w:t xml:space="preserve">Been convicted under state or federal statute of: </w:t>
      </w:r>
    </w:p>
    <w:p w14:paraId="10F466D4" w14:textId="77777777" w:rsidR="00FB1C64" w:rsidRDefault="00FB1C64">
      <w:pPr>
        <w:pBdr>
          <w:top w:val="nil"/>
          <w:left w:val="nil"/>
          <w:bottom w:val="nil"/>
          <w:right w:val="nil"/>
          <w:between w:val="nil"/>
        </w:pBdr>
        <w:ind w:left="1980" w:hanging="540"/>
        <w:rPr>
          <w:color w:val="000000"/>
        </w:rPr>
      </w:pPr>
    </w:p>
    <w:p w14:paraId="0B19842C" w14:textId="77777777" w:rsidR="00FB1C64" w:rsidRDefault="00167526">
      <w:pPr>
        <w:pBdr>
          <w:top w:val="nil"/>
          <w:left w:val="nil"/>
          <w:bottom w:val="nil"/>
          <w:right w:val="nil"/>
          <w:between w:val="nil"/>
        </w:pBdr>
        <w:ind w:left="1980" w:hanging="540"/>
        <w:rPr>
          <w:color w:val="000000"/>
        </w:rPr>
      </w:pPr>
      <w:r>
        <w:rPr>
          <w:color w:val="000000"/>
        </w:rPr>
        <w:t>(a)</w:t>
      </w:r>
      <w:r>
        <w:rPr>
          <w:color w:val="000000"/>
        </w:rPr>
        <w:tab/>
        <w:t>A criminal offense incident to obtaining, attempting to obtain, or performing a public or private contract; or</w:t>
      </w:r>
    </w:p>
    <w:p w14:paraId="6CF04574" w14:textId="77777777" w:rsidR="00FB1C64" w:rsidRDefault="00FB1C64">
      <w:pPr>
        <w:pBdr>
          <w:top w:val="nil"/>
          <w:left w:val="nil"/>
          <w:bottom w:val="nil"/>
          <w:right w:val="nil"/>
          <w:between w:val="nil"/>
        </w:pBdr>
        <w:ind w:left="1980" w:hanging="540"/>
        <w:rPr>
          <w:color w:val="000000"/>
        </w:rPr>
      </w:pPr>
    </w:p>
    <w:p w14:paraId="58A55931" w14:textId="77777777" w:rsidR="00FB1C64" w:rsidRDefault="00167526">
      <w:pPr>
        <w:pBdr>
          <w:top w:val="nil"/>
          <w:left w:val="nil"/>
          <w:bottom w:val="nil"/>
          <w:right w:val="nil"/>
          <w:between w:val="nil"/>
        </w:pBdr>
        <w:ind w:left="1980" w:hanging="540"/>
        <w:rPr>
          <w:color w:val="000000"/>
        </w:rPr>
      </w:pPr>
      <w:r>
        <w:rPr>
          <w:color w:val="000000"/>
        </w:rPr>
        <w:t>(b)</w:t>
      </w:r>
      <w:r>
        <w:rPr>
          <w:color w:val="000000"/>
        </w:rPr>
        <w:tab/>
        <w:t xml:space="preserve">Fraud, embezzlement, theft, forgery, falsification or destruction of records or receiving stolen property; </w:t>
      </w:r>
    </w:p>
    <w:p w14:paraId="5A5B95ED" w14:textId="77777777" w:rsidR="00FB1C64" w:rsidRDefault="00FB1C64">
      <w:pPr>
        <w:pBdr>
          <w:top w:val="nil"/>
          <w:left w:val="nil"/>
          <w:bottom w:val="nil"/>
          <w:right w:val="nil"/>
          <w:between w:val="nil"/>
        </w:pBdr>
        <w:ind w:firstLine="720"/>
        <w:rPr>
          <w:color w:val="000000"/>
        </w:rPr>
      </w:pPr>
    </w:p>
    <w:p w14:paraId="069378DF" w14:textId="77777777" w:rsidR="00FB1C64" w:rsidRDefault="00167526">
      <w:pPr>
        <w:pBdr>
          <w:top w:val="nil"/>
          <w:left w:val="nil"/>
          <w:bottom w:val="nil"/>
          <w:right w:val="nil"/>
          <w:between w:val="nil"/>
        </w:pBdr>
        <w:ind w:firstLine="720"/>
        <w:rPr>
          <w:color w:val="000000"/>
        </w:rPr>
      </w:pPr>
      <w:r>
        <w:rPr>
          <w:color w:val="000000"/>
        </w:rPr>
        <w:t>(2)</w:t>
      </w:r>
      <w:r>
        <w:rPr>
          <w:color w:val="000000"/>
        </w:rPr>
        <w:tab/>
        <w:t>Been convicted of any criminal violation of a state or federal antitrust statute;</w:t>
      </w:r>
    </w:p>
    <w:p w14:paraId="6290B955" w14:textId="77777777" w:rsidR="00FB1C64" w:rsidRDefault="00FB1C64">
      <w:pPr>
        <w:pBdr>
          <w:top w:val="nil"/>
          <w:left w:val="nil"/>
          <w:bottom w:val="nil"/>
          <w:right w:val="nil"/>
          <w:between w:val="nil"/>
        </w:pBdr>
        <w:ind w:left="1440" w:hanging="720"/>
        <w:rPr>
          <w:color w:val="000000"/>
        </w:rPr>
      </w:pPr>
    </w:p>
    <w:p w14:paraId="6522E62A" w14:textId="77777777" w:rsidR="00FB1C64" w:rsidRDefault="00167526">
      <w:pPr>
        <w:pBdr>
          <w:top w:val="nil"/>
          <w:left w:val="nil"/>
          <w:bottom w:val="nil"/>
          <w:right w:val="nil"/>
          <w:between w:val="nil"/>
        </w:pBdr>
        <w:ind w:left="1440" w:hanging="720"/>
        <w:rPr>
          <w:color w:val="000000"/>
        </w:rPr>
      </w:pPr>
      <w:r>
        <w:rPr>
          <w:color w:val="000000"/>
        </w:rPr>
        <w:t>(3)</w:t>
      </w:r>
      <w:r>
        <w:rPr>
          <w:color w:val="000000"/>
        </w:rPr>
        <w:tab/>
        <w:t xml:space="preserve">Been convicted under the provisions of Title 18 of the United States Code for violation of the Racketeer Influenced and Corrupt Organization Act, 18 U.S.C. §1961 et seq., or the Mail Fraud Act, 18 U.S.C. §1341 et seq., for acts in connection with the submission of bids or proposals for a public or private contract; </w:t>
      </w:r>
    </w:p>
    <w:p w14:paraId="06E4D5DE" w14:textId="77777777" w:rsidR="00FB1C64" w:rsidRDefault="00FB1C64">
      <w:pPr>
        <w:pBdr>
          <w:top w:val="nil"/>
          <w:left w:val="nil"/>
          <w:bottom w:val="nil"/>
          <w:right w:val="nil"/>
          <w:between w:val="nil"/>
        </w:pBdr>
        <w:ind w:left="1440" w:hanging="720"/>
        <w:rPr>
          <w:color w:val="000000"/>
        </w:rPr>
      </w:pPr>
    </w:p>
    <w:p w14:paraId="13ED5BC0" w14:textId="77777777" w:rsidR="00FB1C64" w:rsidRDefault="00167526">
      <w:pPr>
        <w:pBdr>
          <w:top w:val="nil"/>
          <w:left w:val="nil"/>
          <w:bottom w:val="nil"/>
          <w:right w:val="nil"/>
          <w:between w:val="nil"/>
        </w:pBdr>
        <w:ind w:left="1440" w:hanging="720"/>
        <w:rPr>
          <w:color w:val="000000"/>
        </w:rPr>
      </w:pPr>
      <w:r>
        <w:rPr>
          <w:color w:val="000000"/>
        </w:rPr>
        <w:t>(4)</w:t>
      </w:r>
      <w:r>
        <w:rPr>
          <w:color w:val="000000"/>
        </w:rPr>
        <w:tab/>
        <w:t xml:space="preserve">Been convicted of a violation of the State Minority Business Enterprise Law, §14-308 of the State Finance and Procurement Article of the Annotated Code of Maryland; </w:t>
      </w:r>
    </w:p>
    <w:p w14:paraId="13E58DC6" w14:textId="77777777" w:rsidR="00FB1C64" w:rsidRDefault="00FB1C64">
      <w:pPr>
        <w:pBdr>
          <w:top w:val="nil"/>
          <w:left w:val="nil"/>
          <w:bottom w:val="nil"/>
          <w:right w:val="nil"/>
          <w:between w:val="nil"/>
        </w:pBdr>
        <w:ind w:left="1440" w:hanging="720"/>
        <w:rPr>
          <w:color w:val="000000"/>
        </w:rPr>
      </w:pPr>
    </w:p>
    <w:p w14:paraId="687CA12B" w14:textId="77777777" w:rsidR="00FB1C64" w:rsidRDefault="00167526">
      <w:pPr>
        <w:pBdr>
          <w:top w:val="nil"/>
          <w:left w:val="nil"/>
          <w:bottom w:val="nil"/>
          <w:right w:val="nil"/>
          <w:between w:val="nil"/>
        </w:pBdr>
        <w:ind w:left="1440" w:hanging="720"/>
        <w:rPr>
          <w:color w:val="000000"/>
        </w:rPr>
      </w:pPr>
      <w:r>
        <w:rPr>
          <w:color w:val="000000"/>
        </w:rPr>
        <w:t>(5)</w:t>
      </w:r>
      <w:r>
        <w:rPr>
          <w:color w:val="000000"/>
        </w:rPr>
        <w:tab/>
        <w:t xml:space="preserve">Been convicted of a violation of §11-205.1 of the State Finance and Procurement Article of the Annotated Code of Maryland; </w:t>
      </w:r>
    </w:p>
    <w:p w14:paraId="103FF053" w14:textId="77777777" w:rsidR="00FB1C64" w:rsidRDefault="00FB1C64">
      <w:pPr>
        <w:pBdr>
          <w:top w:val="nil"/>
          <w:left w:val="nil"/>
          <w:bottom w:val="nil"/>
          <w:right w:val="nil"/>
          <w:between w:val="nil"/>
        </w:pBdr>
        <w:ind w:left="1440" w:hanging="720"/>
        <w:rPr>
          <w:color w:val="000000"/>
        </w:rPr>
      </w:pPr>
    </w:p>
    <w:p w14:paraId="7FF363BC" w14:textId="77777777" w:rsidR="00FB1C64" w:rsidRDefault="00167526">
      <w:pPr>
        <w:pBdr>
          <w:top w:val="nil"/>
          <w:left w:val="nil"/>
          <w:bottom w:val="nil"/>
          <w:right w:val="nil"/>
          <w:between w:val="nil"/>
        </w:pBdr>
        <w:ind w:left="1440" w:hanging="720"/>
        <w:rPr>
          <w:color w:val="000000"/>
        </w:rPr>
      </w:pPr>
      <w:r>
        <w:rPr>
          <w:color w:val="000000"/>
        </w:rPr>
        <w:t>(6)</w:t>
      </w:r>
      <w:r>
        <w:rPr>
          <w:color w:val="000000"/>
        </w:rPr>
        <w:tab/>
        <w:t xml:space="preserve">Been convicted of conspiracy to commit any act or omission that would constitute grounds for conviction or liability under any law or statute described in subsections (1)—(5) above; </w:t>
      </w:r>
    </w:p>
    <w:p w14:paraId="37461D5B" w14:textId="77777777" w:rsidR="00FB1C64" w:rsidRDefault="00FB1C64">
      <w:pPr>
        <w:pBdr>
          <w:top w:val="nil"/>
          <w:left w:val="nil"/>
          <w:bottom w:val="nil"/>
          <w:right w:val="nil"/>
          <w:between w:val="nil"/>
        </w:pBdr>
        <w:ind w:left="1440" w:hanging="720"/>
        <w:rPr>
          <w:color w:val="000000"/>
        </w:rPr>
      </w:pPr>
    </w:p>
    <w:p w14:paraId="17E101DB" w14:textId="77777777" w:rsidR="00FB1C64" w:rsidRDefault="00167526">
      <w:pPr>
        <w:pBdr>
          <w:top w:val="nil"/>
          <w:left w:val="nil"/>
          <w:bottom w:val="nil"/>
          <w:right w:val="nil"/>
          <w:between w:val="nil"/>
        </w:pBdr>
        <w:ind w:left="1440" w:hanging="720"/>
        <w:rPr>
          <w:color w:val="000000"/>
        </w:rPr>
      </w:pPr>
      <w:r>
        <w:rPr>
          <w:color w:val="000000"/>
        </w:rPr>
        <w:t>(7)</w:t>
      </w:r>
      <w:r>
        <w:rPr>
          <w:color w:val="000000"/>
        </w:rPr>
        <w:tab/>
        <w:t xml:space="preserve">Been found civilly liable under a state or federal antitrust statute for acts or omissions in connection with the submission of bids or proposals for a public or private contract; </w:t>
      </w:r>
    </w:p>
    <w:p w14:paraId="2E10E136" w14:textId="77777777" w:rsidR="00FB1C64" w:rsidRDefault="00FB1C64">
      <w:pPr>
        <w:pBdr>
          <w:top w:val="nil"/>
          <w:left w:val="nil"/>
          <w:bottom w:val="nil"/>
          <w:right w:val="nil"/>
          <w:between w:val="nil"/>
        </w:pBdr>
        <w:ind w:left="1440" w:hanging="720"/>
        <w:rPr>
          <w:color w:val="000000"/>
        </w:rPr>
      </w:pPr>
    </w:p>
    <w:p w14:paraId="589CA65D" w14:textId="77777777" w:rsidR="00FB1C64" w:rsidRDefault="00167526">
      <w:pPr>
        <w:pBdr>
          <w:top w:val="nil"/>
          <w:left w:val="nil"/>
          <w:bottom w:val="nil"/>
          <w:right w:val="nil"/>
          <w:between w:val="nil"/>
        </w:pBdr>
        <w:ind w:left="1440" w:hanging="720"/>
        <w:rPr>
          <w:color w:val="000000"/>
        </w:rPr>
      </w:pPr>
      <w:r>
        <w:rPr>
          <w:color w:val="000000"/>
        </w:rPr>
        <w:t>(8)</w:t>
      </w:r>
      <w:r>
        <w:rPr>
          <w:color w:val="000000"/>
        </w:rPr>
        <w:tab/>
        <w:t xml:space="preserve">Been found in a final adjudicated decision to have violated the Commercial Nondiscrimination Policy under Title 19 of the State Finance and Procurement Article of the Annotated Code of Maryland with regard to a public or private contract; or </w:t>
      </w:r>
    </w:p>
    <w:p w14:paraId="0CA71E25" w14:textId="77777777" w:rsidR="00FB1C64" w:rsidRDefault="00FB1C64">
      <w:pPr>
        <w:pBdr>
          <w:top w:val="nil"/>
          <w:left w:val="nil"/>
          <w:bottom w:val="nil"/>
          <w:right w:val="nil"/>
          <w:between w:val="nil"/>
        </w:pBdr>
        <w:ind w:left="1440" w:hanging="720"/>
        <w:rPr>
          <w:color w:val="000000"/>
        </w:rPr>
      </w:pPr>
    </w:p>
    <w:p w14:paraId="023C3B8D" w14:textId="77777777" w:rsidR="00FB1C64" w:rsidRDefault="00167526">
      <w:pPr>
        <w:pBdr>
          <w:top w:val="nil"/>
          <w:left w:val="nil"/>
          <w:bottom w:val="nil"/>
          <w:right w:val="nil"/>
          <w:between w:val="nil"/>
        </w:pBdr>
        <w:ind w:left="1440" w:hanging="720"/>
        <w:rPr>
          <w:color w:val="000000"/>
        </w:rPr>
      </w:pPr>
      <w:r>
        <w:rPr>
          <w:color w:val="000000"/>
        </w:rPr>
        <w:t>(9)</w:t>
      </w:r>
      <w:r>
        <w:rPr>
          <w:color w:val="000000"/>
        </w:rPr>
        <w:tab/>
        <w:t xml:space="preserve">Admitted in writing or under oath, during the course of an official investigation or other proceedings, acts or omissions that would constitute grounds for conviction or liability under any law or statute described in §§B and C and subsections D(1)—(8) above, except as follows (indicate reasons why the affirmations cannot be given, and list any conviction, plea, or imposition of probation before judgment with the date, court, official or administrative body, the sentence or disposition, the name(s) of the person(s) involved and their current positions and responsibilities with the business, and the status of any debarment): </w:t>
      </w:r>
    </w:p>
    <w:p w14:paraId="33E9406E" w14:textId="75E82B4C" w:rsidR="00FB1C64" w:rsidRDefault="00167526" w:rsidP="00B81E52">
      <w:pPr>
        <w:pBdr>
          <w:top w:val="nil"/>
          <w:left w:val="nil"/>
          <w:bottom w:val="nil"/>
          <w:right w:val="nil"/>
          <w:between w:val="nil"/>
        </w:pBdr>
        <w:ind w:firstLine="720"/>
        <w:rPr>
          <w:color w:val="000000"/>
        </w:rPr>
      </w:pPr>
      <w:r>
        <w:rPr>
          <w:color w:val="000000"/>
        </w:rPr>
        <w:t xml:space="preserve"> </w:t>
      </w:r>
    </w:p>
    <w:p w14:paraId="1659894A" w14:textId="77777777" w:rsidR="00FB1C64" w:rsidRDefault="00167526">
      <w:pPr>
        <w:pBdr>
          <w:top w:val="nil"/>
          <w:left w:val="nil"/>
          <w:bottom w:val="nil"/>
          <w:right w:val="nil"/>
          <w:between w:val="nil"/>
        </w:pBdr>
        <w:rPr>
          <w:color w:val="000000"/>
        </w:rPr>
      </w:pPr>
      <w:r>
        <w:rPr>
          <w:color w:val="000000"/>
        </w:rPr>
        <w:t>E.</w:t>
      </w:r>
      <w:r>
        <w:rPr>
          <w:color w:val="000000"/>
        </w:rPr>
        <w:tab/>
        <w:t xml:space="preserve">AFFIRMATION REGARDING DEBARMENT </w:t>
      </w:r>
    </w:p>
    <w:p w14:paraId="03F4A0BF" w14:textId="77777777" w:rsidR="00FB1C64" w:rsidRDefault="00FB1C64">
      <w:pPr>
        <w:pBdr>
          <w:top w:val="nil"/>
          <w:left w:val="nil"/>
          <w:bottom w:val="nil"/>
          <w:right w:val="nil"/>
          <w:between w:val="nil"/>
        </w:pBdr>
        <w:rPr>
          <w:color w:val="000000"/>
        </w:rPr>
      </w:pPr>
    </w:p>
    <w:p w14:paraId="5AC77017" w14:textId="77777777" w:rsidR="00FB1C64" w:rsidRDefault="00167526">
      <w:pPr>
        <w:pBdr>
          <w:top w:val="nil"/>
          <w:left w:val="nil"/>
          <w:bottom w:val="nil"/>
          <w:right w:val="nil"/>
          <w:between w:val="nil"/>
        </w:pBdr>
        <w:ind w:firstLine="720"/>
        <w:rPr>
          <w:color w:val="000000"/>
        </w:rPr>
      </w:pPr>
      <w:r>
        <w:rPr>
          <w:color w:val="000000"/>
        </w:rPr>
        <w:t xml:space="preserve">I FURTHER AFFIRM THAT: </w:t>
      </w:r>
    </w:p>
    <w:p w14:paraId="3023FEBE" w14:textId="77777777" w:rsidR="00FB1C64" w:rsidRDefault="00FB1C64">
      <w:pPr>
        <w:pBdr>
          <w:top w:val="nil"/>
          <w:left w:val="nil"/>
          <w:bottom w:val="nil"/>
          <w:right w:val="nil"/>
          <w:between w:val="nil"/>
        </w:pBdr>
        <w:ind w:firstLine="720"/>
        <w:rPr>
          <w:color w:val="000000"/>
        </w:rPr>
      </w:pPr>
    </w:p>
    <w:p w14:paraId="7BEE8A69" w14:textId="130FFA67" w:rsidR="00FB1C64" w:rsidRDefault="00167526">
      <w:pPr>
        <w:pBdr>
          <w:top w:val="nil"/>
          <w:left w:val="nil"/>
          <w:bottom w:val="nil"/>
          <w:right w:val="nil"/>
          <w:between w:val="nil"/>
        </w:pBdr>
        <w:ind w:left="720"/>
        <w:rPr>
          <w:color w:val="000000"/>
          <w:u w:val="single"/>
        </w:rPr>
      </w:pPr>
      <w:r>
        <w:rPr>
          <w:color w:val="000000"/>
        </w:rPr>
        <w:t xml:space="preserve">Neither I, nor to the best of my knowledge, information, and belief, the above business, or any of its officers, directors, partners, controlling stockholders, or any of its employees directly involved in the business's contracting activities, including obtaining or performing contracts with public bodies, has ever been suspended or debarred (including being issued a limited denial of participation) by any public entity, except as follows (list each debarment or suspension providing the dates of the suspension or debarment, the name of the public entity and the status of the proceedings, the name(s) of the person(s) involved and their current positions and responsibilities with the business, the grounds of the debarment or suspension, and the details of each person's involvement in any activity that formed the grounds of the debarment or suspension). </w:t>
      </w:r>
    </w:p>
    <w:p w14:paraId="0940DF8D" w14:textId="7F7735EA" w:rsidR="00FB1C64" w:rsidRDefault="00C91CB4">
      <w:pPr>
        <w:pBdr>
          <w:top w:val="nil"/>
          <w:left w:val="nil"/>
          <w:bottom w:val="nil"/>
          <w:right w:val="nil"/>
          <w:between w:val="nil"/>
        </w:pBdr>
        <w:ind w:left="720"/>
        <w:rPr>
          <w:color w:val="000000"/>
        </w:rPr>
      </w:pPr>
      <w:r w:rsidRPr="00C91CB4">
        <w:rPr>
          <w:u w:val="single"/>
        </w:rPr>
        <w:fldChar w:fldCharType="begin">
          <w:ffData>
            <w:name w:val="Text2"/>
            <w:enabled/>
            <w:calcOnExit w:val="0"/>
            <w:textInput/>
          </w:ffData>
        </w:fldChar>
      </w:r>
      <w:r w:rsidRPr="00C91CB4">
        <w:rPr>
          <w:u w:val="single"/>
        </w:rPr>
        <w:instrText xml:space="preserve"> FORMTEXT </w:instrText>
      </w:r>
      <w:r w:rsidRPr="00C91CB4">
        <w:rPr>
          <w:u w:val="single"/>
        </w:rPr>
      </w:r>
      <w:r w:rsidRPr="00C91CB4">
        <w:rPr>
          <w:u w:val="single"/>
        </w:rPr>
        <w:fldChar w:fldCharType="separate"/>
      </w:r>
      <w:r w:rsidRPr="00C91CB4">
        <w:rPr>
          <w:noProof/>
          <w:u w:val="single"/>
        </w:rPr>
        <w:t> </w:t>
      </w:r>
      <w:r w:rsidRPr="00C91CB4">
        <w:rPr>
          <w:noProof/>
          <w:u w:val="single"/>
        </w:rPr>
        <w:t> </w:t>
      </w:r>
      <w:r w:rsidRPr="00C91CB4">
        <w:rPr>
          <w:noProof/>
          <w:u w:val="single"/>
        </w:rPr>
        <w:t> </w:t>
      </w:r>
      <w:r w:rsidRPr="00C91CB4">
        <w:rPr>
          <w:noProof/>
          <w:u w:val="single"/>
        </w:rPr>
        <w:t> </w:t>
      </w:r>
      <w:r w:rsidRPr="00C91CB4">
        <w:rPr>
          <w:noProof/>
          <w:u w:val="single"/>
        </w:rPr>
        <w:t> </w:t>
      </w:r>
      <w:r w:rsidRPr="00C91CB4">
        <w:rPr>
          <w:u w:val="single"/>
        </w:rPr>
        <w:fldChar w:fldCharType="end"/>
      </w:r>
      <w:r w:rsidR="00167526">
        <w:rPr>
          <w:color w:val="000000"/>
        </w:rPr>
        <w:t xml:space="preserve">. </w:t>
      </w:r>
    </w:p>
    <w:p w14:paraId="18CCCC03" w14:textId="77777777" w:rsidR="00FB1C64" w:rsidRDefault="00FB1C64">
      <w:pPr>
        <w:pBdr>
          <w:top w:val="nil"/>
          <w:left w:val="nil"/>
          <w:bottom w:val="nil"/>
          <w:right w:val="nil"/>
          <w:between w:val="nil"/>
        </w:pBdr>
        <w:ind w:left="720"/>
        <w:rPr>
          <w:color w:val="000000"/>
        </w:rPr>
      </w:pPr>
    </w:p>
    <w:p w14:paraId="03BB53E1" w14:textId="77777777" w:rsidR="00FB1C64" w:rsidRDefault="00167526">
      <w:pPr>
        <w:pBdr>
          <w:top w:val="nil"/>
          <w:left w:val="nil"/>
          <w:bottom w:val="nil"/>
          <w:right w:val="nil"/>
          <w:between w:val="nil"/>
        </w:pBdr>
        <w:rPr>
          <w:color w:val="000000"/>
        </w:rPr>
      </w:pPr>
      <w:r>
        <w:rPr>
          <w:color w:val="000000"/>
        </w:rPr>
        <w:t>F.</w:t>
      </w:r>
      <w:r>
        <w:rPr>
          <w:color w:val="000000"/>
        </w:rPr>
        <w:tab/>
        <w:t xml:space="preserve">AFFIRMATION REGARDING DEBARMENT OF RELATED ENTITIES </w:t>
      </w:r>
    </w:p>
    <w:p w14:paraId="448D8879" w14:textId="77777777" w:rsidR="00FB1C64" w:rsidRDefault="00FB1C64">
      <w:pPr>
        <w:pBdr>
          <w:top w:val="nil"/>
          <w:left w:val="nil"/>
          <w:bottom w:val="nil"/>
          <w:right w:val="nil"/>
          <w:between w:val="nil"/>
        </w:pBdr>
        <w:rPr>
          <w:color w:val="000000"/>
        </w:rPr>
      </w:pPr>
    </w:p>
    <w:p w14:paraId="04B96A78" w14:textId="77777777" w:rsidR="00FB1C64" w:rsidRDefault="00167526">
      <w:pPr>
        <w:pBdr>
          <w:top w:val="nil"/>
          <w:left w:val="nil"/>
          <w:bottom w:val="nil"/>
          <w:right w:val="nil"/>
          <w:between w:val="nil"/>
        </w:pBdr>
        <w:ind w:firstLine="720"/>
        <w:rPr>
          <w:color w:val="000000"/>
        </w:rPr>
      </w:pPr>
      <w:r>
        <w:rPr>
          <w:color w:val="000000"/>
        </w:rPr>
        <w:t xml:space="preserve">I FURTHER AFFIRM THAT: </w:t>
      </w:r>
    </w:p>
    <w:p w14:paraId="58362F45" w14:textId="77777777" w:rsidR="00FB1C64" w:rsidRDefault="00FB1C64">
      <w:pPr>
        <w:pBdr>
          <w:top w:val="nil"/>
          <w:left w:val="nil"/>
          <w:bottom w:val="nil"/>
          <w:right w:val="nil"/>
          <w:between w:val="nil"/>
        </w:pBdr>
        <w:ind w:firstLine="720"/>
        <w:rPr>
          <w:color w:val="000000"/>
        </w:rPr>
      </w:pPr>
    </w:p>
    <w:p w14:paraId="31C05451" w14:textId="77777777" w:rsidR="00FB1C64" w:rsidRDefault="00167526">
      <w:pPr>
        <w:pBdr>
          <w:top w:val="nil"/>
          <w:left w:val="nil"/>
          <w:bottom w:val="nil"/>
          <w:right w:val="nil"/>
          <w:between w:val="nil"/>
        </w:pBdr>
        <w:ind w:left="1440" w:hanging="720"/>
        <w:rPr>
          <w:color w:val="000000"/>
        </w:rPr>
      </w:pPr>
      <w:r>
        <w:rPr>
          <w:color w:val="000000"/>
        </w:rPr>
        <w:t>(1)</w:t>
      </w:r>
      <w:r>
        <w:rPr>
          <w:color w:val="000000"/>
        </w:rPr>
        <w:tab/>
        <w:t>The business was not established and it does not operate in a manner designed to evade the application of or defeat the purpose of debarment pursuant to Sections 16-101, et seq., of the State Finance and Procurement Article of the Annotated Code of Maryland; and</w:t>
      </w:r>
    </w:p>
    <w:p w14:paraId="3A6F70A2" w14:textId="77777777" w:rsidR="00FB1C64" w:rsidRDefault="00FB1C64">
      <w:pPr>
        <w:pBdr>
          <w:top w:val="nil"/>
          <w:left w:val="nil"/>
          <w:bottom w:val="nil"/>
          <w:right w:val="nil"/>
          <w:between w:val="nil"/>
        </w:pBdr>
        <w:ind w:left="1440" w:hanging="720"/>
        <w:rPr>
          <w:color w:val="000000"/>
        </w:rPr>
      </w:pPr>
    </w:p>
    <w:p w14:paraId="6040BC15" w14:textId="77777777" w:rsidR="00FB1C64" w:rsidRDefault="00167526">
      <w:pPr>
        <w:pBdr>
          <w:top w:val="nil"/>
          <w:left w:val="nil"/>
          <w:bottom w:val="nil"/>
          <w:right w:val="nil"/>
          <w:between w:val="nil"/>
        </w:pBdr>
        <w:ind w:left="1440" w:hanging="720"/>
        <w:rPr>
          <w:color w:val="000000"/>
        </w:rPr>
      </w:pPr>
      <w:r>
        <w:rPr>
          <w:color w:val="000000"/>
        </w:rPr>
        <w:t>(2)</w:t>
      </w:r>
      <w:r>
        <w:rPr>
          <w:color w:val="000000"/>
        </w:rPr>
        <w:tab/>
        <w:t xml:space="preserve">The business is not a successor, assignee, subsidiary, or affiliate of a suspended or debarred business, except as follows (you must indicate the reasons why the affirmations cannot be given without qualification): </w:t>
      </w:r>
    </w:p>
    <w:p w14:paraId="2E7C6B8A" w14:textId="77777777" w:rsidR="00FB1C64" w:rsidRDefault="00FB1C64">
      <w:pPr>
        <w:pBdr>
          <w:top w:val="nil"/>
          <w:left w:val="nil"/>
          <w:bottom w:val="nil"/>
          <w:right w:val="nil"/>
          <w:between w:val="nil"/>
        </w:pBdr>
        <w:ind w:left="1440" w:hanging="720"/>
        <w:rPr>
          <w:color w:val="000000"/>
        </w:rPr>
      </w:pPr>
    </w:p>
    <w:p w14:paraId="763654E9" w14:textId="422F55D4" w:rsidR="00FB1C64" w:rsidRDefault="00C91CB4">
      <w:pPr>
        <w:pBdr>
          <w:top w:val="nil"/>
          <w:left w:val="nil"/>
          <w:bottom w:val="nil"/>
          <w:right w:val="nil"/>
          <w:between w:val="nil"/>
        </w:pBdr>
        <w:ind w:firstLine="720"/>
        <w:rPr>
          <w:color w:val="000000"/>
        </w:rPr>
      </w:pPr>
      <w:r w:rsidRPr="00C91CB4">
        <w:rPr>
          <w:u w:val="single"/>
        </w:rPr>
        <w:fldChar w:fldCharType="begin">
          <w:ffData>
            <w:name w:val="Text2"/>
            <w:enabled/>
            <w:calcOnExit w:val="0"/>
            <w:textInput/>
          </w:ffData>
        </w:fldChar>
      </w:r>
      <w:r w:rsidRPr="00C91CB4">
        <w:rPr>
          <w:u w:val="single"/>
        </w:rPr>
        <w:instrText xml:space="preserve"> FORMTEXT </w:instrText>
      </w:r>
      <w:r w:rsidRPr="00C91CB4">
        <w:rPr>
          <w:u w:val="single"/>
        </w:rPr>
      </w:r>
      <w:r w:rsidRPr="00C91CB4">
        <w:rPr>
          <w:u w:val="single"/>
        </w:rPr>
        <w:fldChar w:fldCharType="separate"/>
      </w:r>
      <w:r w:rsidRPr="00C91CB4">
        <w:rPr>
          <w:noProof/>
          <w:u w:val="single"/>
        </w:rPr>
        <w:t> </w:t>
      </w:r>
      <w:r w:rsidRPr="00C91CB4">
        <w:rPr>
          <w:noProof/>
          <w:u w:val="single"/>
        </w:rPr>
        <w:t> </w:t>
      </w:r>
      <w:r w:rsidRPr="00C91CB4">
        <w:rPr>
          <w:noProof/>
          <w:u w:val="single"/>
        </w:rPr>
        <w:t> </w:t>
      </w:r>
      <w:r w:rsidRPr="00C91CB4">
        <w:rPr>
          <w:noProof/>
          <w:u w:val="single"/>
        </w:rPr>
        <w:t> </w:t>
      </w:r>
      <w:r w:rsidRPr="00C91CB4">
        <w:rPr>
          <w:noProof/>
          <w:u w:val="single"/>
        </w:rPr>
        <w:t> </w:t>
      </w:r>
      <w:r w:rsidRPr="00C91CB4">
        <w:rPr>
          <w:u w:val="single"/>
        </w:rPr>
        <w:fldChar w:fldCharType="end"/>
      </w:r>
      <w:r w:rsidR="00167526">
        <w:rPr>
          <w:color w:val="000000"/>
        </w:rPr>
        <w:t xml:space="preserve">. </w:t>
      </w:r>
    </w:p>
    <w:p w14:paraId="1D646F4D" w14:textId="77777777" w:rsidR="00FB1C64" w:rsidRDefault="00FB1C64">
      <w:pPr>
        <w:pBdr>
          <w:top w:val="nil"/>
          <w:left w:val="nil"/>
          <w:bottom w:val="nil"/>
          <w:right w:val="nil"/>
          <w:between w:val="nil"/>
        </w:pBdr>
        <w:rPr>
          <w:color w:val="000000"/>
        </w:rPr>
      </w:pPr>
    </w:p>
    <w:p w14:paraId="310E8BCE" w14:textId="77777777" w:rsidR="00FB1C64" w:rsidRDefault="00167526">
      <w:pPr>
        <w:pBdr>
          <w:top w:val="nil"/>
          <w:left w:val="nil"/>
          <w:bottom w:val="nil"/>
          <w:right w:val="nil"/>
          <w:between w:val="nil"/>
        </w:pBdr>
        <w:rPr>
          <w:color w:val="000000"/>
        </w:rPr>
      </w:pPr>
      <w:r>
        <w:rPr>
          <w:color w:val="000000"/>
        </w:rPr>
        <w:t>G.</w:t>
      </w:r>
      <w:r>
        <w:rPr>
          <w:color w:val="000000"/>
        </w:rPr>
        <w:tab/>
        <w:t xml:space="preserve">SUB-CONTRACT AFFIRMATION </w:t>
      </w:r>
    </w:p>
    <w:p w14:paraId="16162578" w14:textId="77777777" w:rsidR="00FB1C64" w:rsidRDefault="00FB1C64">
      <w:pPr>
        <w:pBdr>
          <w:top w:val="nil"/>
          <w:left w:val="nil"/>
          <w:bottom w:val="nil"/>
          <w:right w:val="nil"/>
          <w:between w:val="nil"/>
        </w:pBdr>
        <w:rPr>
          <w:color w:val="000000"/>
        </w:rPr>
      </w:pPr>
    </w:p>
    <w:p w14:paraId="6AA838F2" w14:textId="77777777" w:rsidR="00FB1C64" w:rsidRDefault="00167526">
      <w:pPr>
        <w:pBdr>
          <w:top w:val="nil"/>
          <w:left w:val="nil"/>
          <w:bottom w:val="nil"/>
          <w:right w:val="nil"/>
          <w:between w:val="nil"/>
        </w:pBdr>
        <w:ind w:firstLine="720"/>
        <w:rPr>
          <w:color w:val="000000"/>
        </w:rPr>
      </w:pPr>
      <w:r>
        <w:rPr>
          <w:color w:val="000000"/>
        </w:rPr>
        <w:t xml:space="preserve">I FURTHER AFFIRM THAT: </w:t>
      </w:r>
    </w:p>
    <w:p w14:paraId="529D7946" w14:textId="77777777" w:rsidR="00FB1C64" w:rsidRDefault="00FB1C64">
      <w:pPr>
        <w:pBdr>
          <w:top w:val="nil"/>
          <w:left w:val="nil"/>
          <w:bottom w:val="nil"/>
          <w:right w:val="nil"/>
          <w:between w:val="nil"/>
        </w:pBdr>
        <w:ind w:firstLine="720"/>
        <w:rPr>
          <w:color w:val="000000"/>
        </w:rPr>
      </w:pPr>
    </w:p>
    <w:p w14:paraId="7E4258B4" w14:textId="77777777" w:rsidR="00FB1C64" w:rsidRDefault="00167526">
      <w:pPr>
        <w:pBdr>
          <w:top w:val="nil"/>
          <w:left w:val="nil"/>
          <w:bottom w:val="nil"/>
          <w:right w:val="nil"/>
          <w:between w:val="nil"/>
        </w:pBdr>
        <w:ind w:left="720"/>
        <w:rPr>
          <w:color w:val="000000"/>
        </w:rPr>
      </w:pPr>
      <w:r>
        <w:rPr>
          <w:color w:val="000000"/>
        </w:rPr>
        <w:t xml:space="preserve">Neither I, nor to the best of my knowledge, information, and belief, the above business, has knowingly entered into a contract with a public body under which a person debarred or suspended under Title 16 of the State Finance and Procurement Article of the Annotated Code of Maryland will provide, directly or indirectly, supplies, services, architectural services, construction related services, leases of real property, or construction. </w:t>
      </w:r>
    </w:p>
    <w:p w14:paraId="5251EF45" w14:textId="77777777" w:rsidR="00FB1C64" w:rsidRDefault="00FB1C64">
      <w:pPr>
        <w:pBdr>
          <w:top w:val="nil"/>
          <w:left w:val="nil"/>
          <w:bottom w:val="nil"/>
          <w:right w:val="nil"/>
          <w:between w:val="nil"/>
        </w:pBdr>
        <w:rPr>
          <w:color w:val="000000"/>
        </w:rPr>
      </w:pPr>
    </w:p>
    <w:p w14:paraId="2C5509E7" w14:textId="77777777" w:rsidR="00FB1C64" w:rsidRDefault="00167526">
      <w:pPr>
        <w:pBdr>
          <w:top w:val="nil"/>
          <w:left w:val="nil"/>
          <w:bottom w:val="nil"/>
          <w:right w:val="nil"/>
          <w:between w:val="nil"/>
        </w:pBdr>
        <w:rPr>
          <w:color w:val="000000"/>
        </w:rPr>
      </w:pPr>
      <w:r>
        <w:rPr>
          <w:color w:val="000000"/>
        </w:rPr>
        <w:t>H.</w:t>
      </w:r>
      <w:r>
        <w:rPr>
          <w:color w:val="000000"/>
        </w:rPr>
        <w:tab/>
        <w:t xml:space="preserve">AFFIRMATION REGARDING COLLUSION </w:t>
      </w:r>
    </w:p>
    <w:p w14:paraId="5569A29B" w14:textId="77777777" w:rsidR="00FB1C64" w:rsidRDefault="00FB1C64">
      <w:pPr>
        <w:pBdr>
          <w:top w:val="nil"/>
          <w:left w:val="nil"/>
          <w:bottom w:val="nil"/>
          <w:right w:val="nil"/>
          <w:between w:val="nil"/>
        </w:pBdr>
        <w:ind w:firstLine="720"/>
        <w:rPr>
          <w:color w:val="000000"/>
        </w:rPr>
      </w:pPr>
    </w:p>
    <w:p w14:paraId="508FFD48" w14:textId="77777777" w:rsidR="00FB1C64" w:rsidRDefault="00167526">
      <w:pPr>
        <w:pBdr>
          <w:top w:val="nil"/>
          <w:left w:val="nil"/>
          <w:bottom w:val="nil"/>
          <w:right w:val="nil"/>
          <w:between w:val="nil"/>
        </w:pBdr>
        <w:ind w:firstLine="720"/>
        <w:rPr>
          <w:color w:val="000000"/>
        </w:rPr>
      </w:pPr>
      <w:r>
        <w:rPr>
          <w:color w:val="000000"/>
        </w:rPr>
        <w:t xml:space="preserve">I FURTHER AFFIRM THAT: </w:t>
      </w:r>
    </w:p>
    <w:p w14:paraId="3EF49F5A" w14:textId="77777777" w:rsidR="00FB1C64" w:rsidRDefault="00FB1C64">
      <w:pPr>
        <w:pBdr>
          <w:top w:val="nil"/>
          <w:left w:val="nil"/>
          <w:bottom w:val="nil"/>
          <w:right w:val="nil"/>
          <w:between w:val="nil"/>
        </w:pBdr>
        <w:ind w:left="720"/>
        <w:rPr>
          <w:color w:val="000000"/>
        </w:rPr>
      </w:pPr>
    </w:p>
    <w:p w14:paraId="499224A0" w14:textId="77777777" w:rsidR="00FB1C64" w:rsidRDefault="00167526">
      <w:pPr>
        <w:pBdr>
          <w:top w:val="nil"/>
          <w:left w:val="nil"/>
          <w:bottom w:val="nil"/>
          <w:right w:val="nil"/>
          <w:between w:val="nil"/>
        </w:pBdr>
        <w:ind w:left="720"/>
        <w:rPr>
          <w:color w:val="000000"/>
        </w:rPr>
      </w:pPr>
      <w:r>
        <w:rPr>
          <w:color w:val="000000"/>
        </w:rPr>
        <w:t xml:space="preserve">Neither I, nor to the best of my knowledge, information, and belief, the above business has: </w:t>
      </w:r>
    </w:p>
    <w:p w14:paraId="0693DB4E" w14:textId="77777777" w:rsidR="00FB1C64" w:rsidRDefault="00FB1C64">
      <w:pPr>
        <w:pBdr>
          <w:top w:val="nil"/>
          <w:left w:val="nil"/>
          <w:bottom w:val="nil"/>
          <w:right w:val="nil"/>
          <w:between w:val="nil"/>
        </w:pBdr>
        <w:ind w:left="1440" w:hanging="720"/>
        <w:rPr>
          <w:color w:val="000000"/>
        </w:rPr>
      </w:pPr>
    </w:p>
    <w:p w14:paraId="7150F641" w14:textId="77777777" w:rsidR="00FB1C64" w:rsidRDefault="00167526">
      <w:pPr>
        <w:pBdr>
          <w:top w:val="nil"/>
          <w:left w:val="nil"/>
          <w:bottom w:val="nil"/>
          <w:right w:val="nil"/>
          <w:between w:val="nil"/>
        </w:pBdr>
        <w:ind w:left="1440" w:hanging="720"/>
        <w:rPr>
          <w:color w:val="000000"/>
        </w:rPr>
      </w:pPr>
      <w:r>
        <w:rPr>
          <w:color w:val="000000"/>
        </w:rPr>
        <w:t>(1)</w:t>
      </w:r>
      <w:r>
        <w:rPr>
          <w:color w:val="000000"/>
        </w:rPr>
        <w:tab/>
        <w:t xml:space="preserve">Agreed, conspired, connived, or colluded to produce a deceptive show of competition in the compilation of the accompanying bid or offer that is being submitted; </w:t>
      </w:r>
    </w:p>
    <w:p w14:paraId="4A042149" w14:textId="77777777" w:rsidR="00FB1C64" w:rsidRDefault="00FB1C64">
      <w:pPr>
        <w:pBdr>
          <w:top w:val="nil"/>
          <w:left w:val="nil"/>
          <w:bottom w:val="nil"/>
          <w:right w:val="nil"/>
          <w:between w:val="nil"/>
        </w:pBdr>
        <w:ind w:left="1440" w:hanging="720"/>
        <w:rPr>
          <w:color w:val="000000"/>
        </w:rPr>
      </w:pPr>
    </w:p>
    <w:p w14:paraId="1B7DC929" w14:textId="35465734" w:rsidR="00FB1C64" w:rsidRDefault="00167526">
      <w:pPr>
        <w:pBdr>
          <w:top w:val="nil"/>
          <w:left w:val="nil"/>
          <w:bottom w:val="nil"/>
          <w:right w:val="nil"/>
          <w:between w:val="nil"/>
        </w:pBdr>
        <w:ind w:left="1440" w:hanging="720"/>
        <w:rPr>
          <w:color w:val="000000"/>
        </w:rPr>
      </w:pPr>
      <w:r>
        <w:rPr>
          <w:color w:val="000000"/>
        </w:rPr>
        <w:t>(2)</w:t>
      </w:r>
      <w:r>
        <w:rPr>
          <w:color w:val="000000"/>
        </w:rPr>
        <w:tab/>
        <w:t xml:space="preserve">In any manner, directly or indirectly, entered into any agreement of any kind to fix the bid price or price proposal of the bidder or </w:t>
      </w:r>
      <w:r w:rsidR="00891EAD">
        <w:t>applicant</w:t>
      </w:r>
      <w:r w:rsidR="00891EAD">
        <w:rPr>
          <w:color w:val="000000"/>
        </w:rPr>
        <w:t xml:space="preserve"> </w:t>
      </w:r>
      <w:r>
        <w:rPr>
          <w:color w:val="000000"/>
        </w:rPr>
        <w:t xml:space="preserve">or of any competitor, or otherwise taken any action in restraint of free competitive bidding in connection with the contract for which the accompanying bid or offer is submitted. </w:t>
      </w:r>
    </w:p>
    <w:p w14:paraId="439AE2FD" w14:textId="77777777" w:rsidR="00FB1C64" w:rsidRDefault="00FB1C64">
      <w:pPr>
        <w:pBdr>
          <w:top w:val="nil"/>
          <w:left w:val="nil"/>
          <w:bottom w:val="nil"/>
          <w:right w:val="nil"/>
          <w:between w:val="nil"/>
        </w:pBdr>
        <w:rPr>
          <w:color w:val="000000"/>
        </w:rPr>
      </w:pPr>
    </w:p>
    <w:p w14:paraId="2802ED7C" w14:textId="77777777" w:rsidR="00FB1C64" w:rsidRDefault="00167526">
      <w:pPr>
        <w:pBdr>
          <w:top w:val="nil"/>
          <w:left w:val="nil"/>
          <w:bottom w:val="nil"/>
          <w:right w:val="nil"/>
          <w:between w:val="nil"/>
        </w:pBdr>
        <w:rPr>
          <w:color w:val="000000"/>
        </w:rPr>
      </w:pPr>
      <w:r>
        <w:rPr>
          <w:color w:val="000000"/>
        </w:rPr>
        <w:t>I.</w:t>
      </w:r>
      <w:r>
        <w:rPr>
          <w:color w:val="000000"/>
        </w:rPr>
        <w:tab/>
        <w:t xml:space="preserve">CERTIFICATION OF TAX PAYMENT </w:t>
      </w:r>
    </w:p>
    <w:p w14:paraId="135D8544" w14:textId="77777777" w:rsidR="00FB1C64" w:rsidRDefault="00FB1C64">
      <w:pPr>
        <w:pBdr>
          <w:top w:val="nil"/>
          <w:left w:val="nil"/>
          <w:bottom w:val="nil"/>
          <w:right w:val="nil"/>
          <w:between w:val="nil"/>
        </w:pBdr>
        <w:rPr>
          <w:color w:val="000000"/>
        </w:rPr>
      </w:pPr>
    </w:p>
    <w:p w14:paraId="05CE45AB" w14:textId="77777777" w:rsidR="00FB1C64" w:rsidRDefault="00167526">
      <w:pPr>
        <w:pBdr>
          <w:top w:val="nil"/>
          <w:left w:val="nil"/>
          <w:bottom w:val="nil"/>
          <w:right w:val="nil"/>
          <w:between w:val="nil"/>
        </w:pBdr>
        <w:ind w:firstLine="720"/>
        <w:rPr>
          <w:color w:val="000000"/>
        </w:rPr>
      </w:pPr>
      <w:r>
        <w:rPr>
          <w:color w:val="000000"/>
        </w:rPr>
        <w:t xml:space="preserve">I FURTHER AFFIRM THAT: </w:t>
      </w:r>
    </w:p>
    <w:p w14:paraId="55535AEE" w14:textId="77777777" w:rsidR="00FB1C64" w:rsidRDefault="00FB1C64">
      <w:pPr>
        <w:pBdr>
          <w:top w:val="nil"/>
          <w:left w:val="nil"/>
          <w:bottom w:val="nil"/>
          <w:right w:val="nil"/>
          <w:between w:val="nil"/>
        </w:pBdr>
        <w:ind w:firstLine="720"/>
        <w:rPr>
          <w:color w:val="000000"/>
        </w:rPr>
      </w:pPr>
    </w:p>
    <w:p w14:paraId="79D443EF" w14:textId="77777777" w:rsidR="00FB1C64" w:rsidRDefault="00167526">
      <w:pPr>
        <w:pBdr>
          <w:top w:val="nil"/>
          <w:left w:val="nil"/>
          <w:bottom w:val="nil"/>
          <w:right w:val="nil"/>
          <w:between w:val="nil"/>
        </w:pBdr>
        <w:ind w:left="720"/>
        <w:rPr>
          <w:color w:val="000000"/>
        </w:rPr>
      </w:pPr>
      <w:r>
        <w:rPr>
          <w:color w:val="000000"/>
        </w:rPr>
        <w:t xml:space="preserve">Except as validly contested, the business has paid, or has arranged for payment of, all taxes due the State of Maryland and has filed all required returns and reports with the Comptroller of the Treasury, the State Department of Assessments and Taxation, and the Department of Labor, Licensing, and Regulation, as applicable, and will have paid all withholding taxes due the State of Maryland prior to final settlement. </w:t>
      </w:r>
    </w:p>
    <w:p w14:paraId="5F3F221B" w14:textId="77777777" w:rsidR="00FB1C64" w:rsidRDefault="00FB1C64">
      <w:pPr>
        <w:pBdr>
          <w:top w:val="nil"/>
          <w:left w:val="nil"/>
          <w:bottom w:val="nil"/>
          <w:right w:val="nil"/>
          <w:between w:val="nil"/>
        </w:pBdr>
        <w:ind w:left="720"/>
      </w:pPr>
    </w:p>
    <w:p w14:paraId="202521EE" w14:textId="77777777" w:rsidR="00FB1C64" w:rsidRDefault="00167526">
      <w:pPr>
        <w:pBdr>
          <w:top w:val="nil"/>
          <w:left w:val="nil"/>
          <w:bottom w:val="nil"/>
          <w:right w:val="nil"/>
          <w:between w:val="nil"/>
        </w:pBdr>
        <w:rPr>
          <w:color w:val="000000"/>
        </w:rPr>
      </w:pPr>
      <w:r>
        <w:rPr>
          <w:color w:val="000000"/>
        </w:rPr>
        <w:t>J.</w:t>
      </w:r>
      <w:r>
        <w:rPr>
          <w:color w:val="000000"/>
        </w:rPr>
        <w:tab/>
        <w:t xml:space="preserve">CONTINGENT FEES </w:t>
      </w:r>
    </w:p>
    <w:p w14:paraId="4B9358B0" w14:textId="77777777" w:rsidR="00FB1C64" w:rsidRDefault="00FB1C64">
      <w:pPr>
        <w:pBdr>
          <w:top w:val="nil"/>
          <w:left w:val="nil"/>
          <w:bottom w:val="nil"/>
          <w:right w:val="nil"/>
          <w:between w:val="nil"/>
        </w:pBdr>
      </w:pPr>
    </w:p>
    <w:p w14:paraId="6EBE3EBD" w14:textId="77777777" w:rsidR="00FB1C64" w:rsidRDefault="00167526">
      <w:pPr>
        <w:pBdr>
          <w:top w:val="nil"/>
          <w:left w:val="nil"/>
          <w:bottom w:val="nil"/>
          <w:right w:val="nil"/>
          <w:between w:val="nil"/>
        </w:pBdr>
        <w:ind w:firstLine="720"/>
        <w:rPr>
          <w:color w:val="000000"/>
        </w:rPr>
      </w:pPr>
      <w:r>
        <w:rPr>
          <w:color w:val="000000"/>
        </w:rPr>
        <w:t xml:space="preserve">I FURTHER AFFIRM THAT: </w:t>
      </w:r>
    </w:p>
    <w:p w14:paraId="1379BA98" w14:textId="77777777" w:rsidR="00FB1C64" w:rsidRDefault="00FB1C64">
      <w:pPr>
        <w:pBdr>
          <w:top w:val="nil"/>
          <w:left w:val="nil"/>
          <w:bottom w:val="nil"/>
          <w:right w:val="nil"/>
          <w:between w:val="nil"/>
        </w:pBdr>
        <w:ind w:firstLine="720"/>
        <w:rPr>
          <w:color w:val="000000"/>
        </w:rPr>
      </w:pPr>
    </w:p>
    <w:p w14:paraId="3FF81C48" w14:textId="77777777" w:rsidR="00FB1C64" w:rsidRDefault="00167526">
      <w:pPr>
        <w:pBdr>
          <w:top w:val="nil"/>
          <w:left w:val="nil"/>
          <w:bottom w:val="nil"/>
          <w:right w:val="nil"/>
          <w:between w:val="nil"/>
        </w:pBdr>
        <w:ind w:left="720"/>
        <w:rPr>
          <w:color w:val="000000"/>
        </w:rPr>
      </w:pPr>
      <w:r>
        <w:rPr>
          <w:color w:val="000000"/>
        </w:rPr>
        <w:t xml:space="preserve">The business has not employed or retained any person, partnership, corporation, or other entity, other than a bona fide employee, bona fide agent, bona fide salesperson, or commercial selling agency working for the business, to solicit or secure the Grant, and that the business has not paid or agreed to pay any person, partnership, corporation, or other entity, other than a bona fide employee, bona fide agent, bona fide salesperson, or commercial selling agency, any fee or any other consideration contingent on the making of the Grant. </w:t>
      </w:r>
    </w:p>
    <w:p w14:paraId="2C61BF70" w14:textId="77777777" w:rsidR="00FB1C64" w:rsidRDefault="00FB1C64">
      <w:pPr>
        <w:pBdr>
          <w:top w:val="nil"/>
          <w:left w:val="nil"/>
          <w:bottom w:val="nil"/>
          <w:right w:val="nil"/>
          <w:between w:val="nil"/>
        </w:pBdr>
        <w:ind w:left="720"/>
        <w:rPr>
          <w:color w:val="000000"/>
        </w:rPr>
      </w:pPr>
    </w:p>
    <w:p w14:paraId="3CF9F7E4" w14:textId="77777777" w:rsidR="00FB1C64" w:rsidRDefault="00167526">
      <w:pPr>
        <w:pBdr>
          <w:top w:val="nil"/>
          <w:left w:val="nil"/>
          <w:bottom w:val="nil"/>
          <w:right w:val="nil"/>
          <w:between w:val="nil"/>
        </w:pBdr>
        <w:rPr>
          <w:color w:val="000000"/>
        </w:rPr>
      </w:pPr>
      <w:r>
        <w:rPr>
          <w:color w:val="000000"/>
        </w:rPr>
        <w:t>K.</w:t>
      </w:r>
      <w:r>
        <w:rPr>
          <w:color w:val="000000"/>
        </w:rPr>
        <w:tab/>
        <w:t>CERTIFICATION REGARDING INVESTMENTS IN IRAN</w:t>
      </w:r>
    </w:p>
    <w:p w14:paraId="5CA7B540" w14:textId="77777777" w:rsidR="00FB1C64" w:rsidRDefault="00FB1C64">
      <w:pPr>
        <w:pBdr>
          <w:top w:val="nil"/>
          <w:left w:val="nil"/>
          <w:bottom w:val="nil"/>
          <w:right w:val="nil"/>
          <w:between w:val="nil"/>
        </w:pBdr>
        <w:rPr>
          <w:color w:val="000000"/>
        </w:rPr>
      </w:pPr>
    </w:p>
    <w:p w14:paraId="28E146C5" w14:textId="77777777" w:rsidR="000A5073" w:rsidRDefault="00167526" w:rsidP="000A5073">
      <w:pPr>
        <w:numPr>
          <w:ilvl w:val="0"/>
          <w:numId w:val="25"/>
        </w:numPr>
        <w:pBdr>
          <w:top w:val="nil"/>
          <w:left w:val="nil"/>
          <w:bottom w:val="nil"/>
          <w:right w:val="nil"/>
          <w:between w:val="nil"/>
        </w:pBdr>
        <w:rPr>
          <w:color w:val="000000"/>
        </w:rPr>
      </w:pPr>
      <w:r>
        <w:rPr>
          <w:color w:val="000000"/>
        </w:rPr>
        <w:t>The undersigned certifies that in accordance with State Finance and Procurement Article §17-705, Annotated Code of Maryland:</w:t>
      </w:r>
    </w:p>
    <w:p w14:paraId="6564CA55" w14:textId="77777777" w:rsidR="00FB1C64" w:rsidRDefault="00FB1C64">
      <w:pPr>
        <w:pBdr>
          <w:top w:val="nil"/>
          <w:left w:val="nil"/>
          <w:bottom w:val="nil"/>
          <w:right w:val="nil"/>
          <w:between w:val="nil"/>
        </w:pBdr>
        <w:ind w:left="1080"/>
        <w:rPr>
          <w:color w:val="000000"/>
        </w:rPr>
      </w:pPr>
    </w:p>
    <w:p w14:paraId="66B305C1" w14:textId="77777777" w:rsidR="000A5073" w:rsidRDefault="00167526" w:rsidP="006159FE">
      <w:pPr>
        <w:numPr>
          <w:ilvl w:val="0"/>
          <w:numId w:val="26"/>
        </w:numPr>
        <w:pBdr>
          <w:top w:val="nil"/>
          <w:left w:val="nil"/>
          <w:bottom w:val="nil"/>
          <w:right w:val="nil"/>
          <w:between w:val="nil"/>
        </w:pBdr>
        <w:rPr>
          <w:color w:val="000000"/>
        </w:rPr>
      </w:pPr>
      <w:r>
        <w:rPr>
          <w:color w:val="000000"/>
        </w:rPr>
        <w:t xml:space="preserve">It is not identified on the list created by the Board of Public Works as a person engaging in investment activities in Iran as described in State Finance and Procurement Article §17-702, Annotated Code of Maryland; and </w:t>
      </w:r>
    </w:p>
    <w:p w14:paraId="7CF0A602" w14:textId="77777777" w:rsidR="00FB1C64" w:rsidRDefault="00FB1C64">
      <w:pPr>
        <w:pBdr>
          <w:top w:val="nil"/>
          <w:left w:val="nil"/>
          <w:bottom w:val="nil"/>
          <w:right w:val="nil"/>
          <w:between w:val="nil"/>
        </w:pBdr>
        <w:ind w:left="1440"/>
        <w:rPr>
          <w:color w:val="000000"/>
        </w:rPr>
      </w:pPr>
    </w:p>
    <w:p w14:paraId="371DA652" w14:textId="77777777" w:rsidR="000A5073" w:rsidRDefault="00167526" w:rsidP="006159FE">
      <w:pPr>
        <w:numPr>
          <w:ilvl w:val="0"/>
          <w:numId w:val="26"/>
        </w:numPr>
        <w:pBdr>
          <w:top w:val="nil"/>
          <w:left w:val="nil"/>
          <w:bottom w:val="nil"/>
          <w:right w:val="nil"/>
          <w:between w:val="nil"/>
        </w:pBdr>
        <w:rPr>
          <w:color w:val="000000"/>
        </w:rPr>
      </w:pPr>
      <w:r>
        <w:rPr>
          <w:color w:val="000000"/>
        </w:rPr>
        <w:t>It is not engaging in investment activities in Iran as described in State Finance and Procurement, Article §17-702, Annotated Code of Maryland.</w:t>
      </w:r>
    </w:p>
    <w:p w14:paraId="07825A8E" w14:textId="77777777" w:rsidR="00FB1C64" w:rsidRDefault="00FB1C64">
      <w:pPr>
        <w:pBdr>
          <w:top w:val="nil"/>
          <w:left w:val="nil"/>
          <w:bottom w:val="nil"/>
          <w:right w:val="nil"/>
          <w:between w:val="nil"/>
        </w:pBdr>
        <w:ind w:left="720" w:hanging="720"/>
        <w:rPr>
          <w:color w:val="000000"/>
        </w:rPr>
      </w:pPr>
    </w:p>
    <w:p w14:paraId="136EFB1A" w14:textId="77777777" w:rsidR="00C35CB6" w:rsidRDefault="00167526" w:rsidP="00C35CB6">
      <w:pPr>
        <w:numPr>
          <w:ilvl w:val="0"/>
          <w:numId w:val="25"/>
        </w:numPr>
        <w:pBdr>
          <w:top w:val="nil"/>
          <w:left w:val="nil"/>
          <w:bottom w:val="nil"/>
          <w:right w:val="nil"/>
          <w:between w:val="nil"/>
        </w:pBdr>
        <w:rPr>
          <w:color w:val="000000"/>
        </w:rPr>
      </w:pPr>
      <w:r>
        <w:rPr>
          <w:color w:val="000000"/>
        </w:rPr>
        <w:t>The undersigned is unable to make the above certification regarding its investment activities in Iran due to the following activities:</w:t>
      </w:r>
    </w:p>
    <w:p w14:paraId="60A7BC7D" w14:textId="3C01282C" w:rsidR="00FB1C64" w:rsidRDefault="00C35CB6" w:rsidP="00C35CB6">
      <w:pPr>
        <w:pBdr>
          <w:top w:val="nil"/>
          <w:left w:val="nil"/>
          <w:bottom w:val="nil"/>
          <w:right w:val="nil"/>
          <w:between w:val="nil"/>
        </w:pBdr>
        <w:ind w:left="1080"/>
        <w:rPr>
          <w:color w:val="000000"/>
        </w:rPr>
      </w:pPr>
      <w:r>
        <w:rPr>
          <w:color w:val="000000"/>
        </w:rPr>
        <w:t xml:space="preserve"> </w:t>
      </w:r>
    </w:p>
    <w:p w14:paraId="1DF6E3E0" w14:textId="77777777" w:rsidR="00FB1C64" w:rsidRDefault="00167526">
      <w:pPr>
        <w:pBdr>
          <w:top w:val="nil"/>
          <w:left w:val="nil"/>
          <w:bottom w:val="nil"/>
          <w:right w:val="nil"/>
          <w:between w:val="nil"/>
        </w:pBdr>
        <w:ind w:left="720" w:hanging="720"/>
        <w:rPr>
          <w:color w:val="000000"/>
        </w:rPr>
      </w:pPr>
      <w:r>
        <w:rPr>
          <w:color w:val="000000"/>
        </w:rPr>
        <w:t xml:space="preserve">L. </w:t>
      </w:r>
      <w:r>
        <w:rPr>
          <w:color w:val="000000"/>
        </w:rPr>
        <w:tab/>
        <w:t>CONFLICT MINERALS ORIGINATED IN THE DEMOCRATIC REPUBLIC OF CONGO (FOR SUPPLIES AND SERVICES CONTRACTS)</w:t>
      </w:r>
    </w:p>
    <w:p w14:paraId="2390C166" w14:textId="77777777" w:rsidR="00FB1C64" w:rsidRDefault="00FB1C64">
      <w:pPr>
        <w:pBdr>
          <w:top w:val="nil"/>
          <w:left w:val="nil"/>
          <w:bottom w:val="nil"/>
          <w:right w:val="nil"/>
          <w:between w:val="nil"/>
        </w:pBdr>
        <w:rPr>
          <w:color w:val="000000"/>
        </w:rPr>
      </w:pPr>
    </w:p>
    <w:p w14:paraId="0358224D" w14:textId="77777777" w:rsidR="00FB1C64" w:rsidRDefault="00167526">
      <w:pPr>
        <w:pBdr>
          <w:top w:val="nil"/>
          <w:left w:val="nil"/>
          <w:bottom w:val="nil"/>
          <w:right w:val="nil"/>
          <w:between w:val="nil"/>
        </w:pBdr>
        <w:rPr>
          <w:color w:val="000000"/>
        </w:rPr>
      </w:pPr>
      <w:r>
        <w:rPr>
          <w:color w:val="000000"/>
        </w:rPr>
        <w:tab/>
        <w:t>I FURTHER AFFIRM THAT:</w:t>
      </w:r>
    </w:p>
    <w:p w14:paraId="672898F2" w14:textId="77777777" w:rsidR="00FB1C64" w:rsidRDefault="00FB1C64">
      <w:pPr>
        <w:pBdr>
          <w:top w:val="nil"/>
          <w:left w:val="nil"/>
          <w:bottom w:val="nil"/>
          <w:right w:val="nil"/>
          <w:between w:val="nil"/>
        </w:pBdr>
        <w:rPr>
          <w:color w:val="000000"/>
        </w:rPr>
      </w:pPr>
    </w:p>
    <w:p w14:paraId="1B8065DD" w14:textId="77777777" w:rsidR="00FB1C64" w:rsidRDefault="00167526">
      <w:pPr>
        <w:pBdr>
          <w:top w:val="nil"/>
          <w:left w:val="nil"/>
          <w:bottom w:val="nil"/>
          <w:right w:val="nil"/>
          <w:between w:val="nil"/>
        </w:pBdr>
        <w:ind w:left="720"/>
        <w:rPr>
          <w:color w:val="000000"/>
        </w:rPr>
      </w:pPr>
      <w:r>
        <w:rPr>
          <w:color w:val="000000"/>
        </w:rPr>
        <w:t>The business has complied with the provisions of State Finance and Procurement Article, §14-413, Annotated Code of Maryland governing proper disclosure of certain information regarding conflict minerals originating in the Democratic Republic of Congo or its neighboring countries as required by federal law.</w:t>
      </w:r>
    </w:p>
    <w:p w14:paraId="27D0A2FB" w14:textId="77777777" w:rsidR="00FB1C64" w:rsidRDefault="00FB1C64">
      <w:pPr>
        <w:pBdr>
          <w:top w:val="nil"/>
          <w:left w:val="nil"/>
          <w:bottom w:val="nil"/>
          <w:right w:val="nil"/>
          <w:between w:val="nil"/>
        </w:pBdr>
        <w:ind w:left="720"/>
      </w:pPr>
    </w:p>
    <w:p w14:paraId="46FAD91D" w14:textId="77777777" w:rsidR="00FB1C64" w:rsidRDefault="00167526">
      <w:pPr>
        <w:pBdr>
          <w:top w:val="nil"/>
          <w:left w:val="nil"/>
          <w:bottom w:val="nil"/>
          <w:right w:val="nil"/>
          <w:between w:val="nil"/>
        </w:pBdr>
        <w:rPr>
          <w:color w:val="000000"/>
        </w:rPr>
      </w:pPr>
      <w:r>
        <w:rPr>
          <w:color w:val="000000"/>
        </w:rPr>
        <w:t xml:space="preserve">M. </w:t>
      </w:r>
      <w:r>
        <w:rPr>
          <w:color w:val="000000"/>
        </w:rPr>
        <w:tab/>
        <w:t>ACKNOWLEDGEMENT</w:t>
      </w:r>
    </w:p>
    <w:p w14:paraId="20680FB2" w14:textId="77777777" w:rsidR="00FB1C64" w:rsidRDefault="00167526">
      <w:pPr>
        <w:pBdr>
          <w:top w:val="nil"/>
          <w:left w:val="nil"/>
          <w:bottom w:val="nil"/>
          <w:right w:val="nil"/>
          <w:between w:val="nil"/>
        </w:pBdr>
        <w:ind w:left="720"/>
        <w:rPr>
          <w:color w:val="000000"/>
        </w:rPr>
      </w:pPr>
      <w:r>
        <w:rPr>
          <w:color w:val="000000"/>
        </w:rPr>
        <w:t xml:space="preserve">I ACKNOWLEDGE THAT this Affidavit is to be furnished to the Procurement Officer and may be distributed to units of: (1) the State of Maryland; (2) counties or other subdivisions of the State of Maryland; (3) other states; and (4) the federal government. I further acknowledge that this Affidavit is subject to applicable laws of the United States and the State of Maryland, both criminal and civil, and that nothing in this Affidavit or any contract resulting from the submission of this bid or proposal shall be construed to supersede, amend, modify or waive, on behalf of the State of Maryland, or any unit of the State of Maryland having jurisdiction, the exercise of any statutory right or remedy conferred by the Constitution and the laws of Maryland with respect to any misrepresentation made or any violation of the obligations, terms and covenants undertaken by the above business with respect to (1) this Affidavit, (2) the contract, and (3) other Affidavits comprising part of the contract. </w:t>
      </w:r>
    </w:p>
    <w:p w14:paraId="532ED131" w14:textId="77777777" w:rsidR="00FB1C64" w:rsidRDefault="00FB1C64">
      <w:pPr>
        <w:pBdr>
          <w:top w:val="nil"/>
          <w:left w:val="nil"/>
          <w:bottom w:val="nil"/>
          <w:right w:val="nil"/>
          <w:between w:val="nil"/>
        </w:pBdr>
        <w:tabs>
          <w:tab w:val="center" w:pos="4320"/>
          <w:tab w:val="right" w:pos="8640"/>
        </w:tabs>
        <w:rPr>
          <w:color w:val="000000"/>
        </w:rPr>
      </w:pPr>
    </w:p>
    <w:p w14:paraId="461C211D" w14:textId="77777777" w:rsidR="00FB1C64" w:rsidRDefault="00FB1C64">
      <w:pPr>
        <w:pBdr>
          <w:top w:val="nil"/>
          <w:left w:val="nil"/>
          <w:bottom w:val="nil"/>
          <w:right w:val="nil"/>
          <w:between w:val="nil"/>
        </w:pBdr>
        <w:ind w:left="720"/>
        <w:rPr>
          <w:color w:val="000000"/>
        </w:rPr>
      </w:pPr>
    </w:p>
    <w:p w14:paraId="402F26FC" w14:textId="23A3C321" w:rsidR="00FB1C64" w:rsidRDefault="00167526">
      <w:pPr>
        <w:pBdr>
          <w:top w:val="nil"/>
          <w:left w:val="nil"/>
          <w:bottom w:val="nil"/>
          <w:right w:val="nil"/>
          <w:between w:val="nil"/>
        </w:pBdr>
        <w:ind w:left="720"/>
        <w:rPr>
          <w:color w:val="000000"/>
        </w:rPr>
      </w:pPr>
      <w:r>
        <w:rPr>
          <w:color w:val="000000"/>
        </w:rPr>
        <w:t xml:space="preserve">I DO SOLEMNLY DECLARE AND AFFIRM UNDER THE PENALTIES OF PERJURY THAT THE CONTENTS OF THIS AFFIDAVIT ARE TRUE AND CORRECT TO THE BEST OF MY KNOWLEDGE, INFORMATION, AND BELIEF. </w:t>
      </w:r>
    </w:p>
    <w:p w14:paraId="5C8182AF" w14:textId="77777777" w:rsidR="00C35CB6" w:rsidRDefault="00C35CB6">
      <w:pPr>
        <w:pBdr>
          <w:top w:val="nil"/>
          <w:left w:val="nil"/>
          <w:bottom w:val="nil"/>
          <w:right w:val="nil"/>
          <w:between w:val="nil"/>
        </w:pBdr>
        <w:ind w:left="720"/>
        <w:rPr>
          <w:color w:val="000000"/>
        </w:rPr>
      </w:pPr>
    </w:p>
    <w:p w14:paraId="6BF75607" w14:textId="77777777" w:rsidR="00FB1C64" w:rsidRDefault="00FB1C64">
      <w:pPr>
        <w:pBdr>
          <w:top w:val="nil"/>
          <w:left w:val="nil"/>
          <w:bottom w:val="nil"/>
          <w:right w:val="nil"/>
          <w:between w:val="nil"/>
        </w:pBdr>
        <w:ind w:left="4140" w:hanging="3420"/>
        <w:rPr>
          <w:color w:val="000000"/>
        </w:rPr>
      </w:pPr>
    </w:p>
    <w:p w14:paraId="0AAC4B80" w14:textId="77777777" w:rsidR="00FB1C64" w:rsidRDefault="00167526">
      <w:pPr>
        <w:pBdr>
          <w:top w:val="nil"/>
          <w:left w:val="nil"/>
          <w:bottom w:val="nil"/>
          <w:right w:val="nil"/>
          <w:between w:val="nil"/>
        </w:pBdr>
        <w:ind w:left="1440" w:hanging="720"/>
        <w:rPr>
          <w:color w:val="000000"/>
        </w:rPr>
      </w:pPr>
      <w:r>
        <w:rPr>
          <w:color w:val="000000"/>
        </w:rPr>
        <w:t xml:space="preserve">Date:  </w:t>
      </w:r>
      <w:r>
        <w:rPr>
          <w:color w:val="000000"/>
        </w:rPr>
        <w:tab/>
        <w:t xml:space="preserve">_____________ </w:t>
      </w:r>
    </w:p>
    <w:p w14:paraId="0ED911D8" w14:textId="6F7F482A" w:rsidR="00FB1C64" w:rsidRDefault="00FB1C64">
      <w:pPr>
        <w:pBdr>
          <w:top w:val="nil"/>
          <w:left w:val="nil"/>
          <w:bottom w:val="nil"/>
          <w:right w:val="nil"/>
          <w:between w:val="nil"/>
        </w:pBdr>
        <w:ind w:left="1440" w:hanging="720"/>
        <w:rPr>
          <w:color w:val="000000"/>
        </w:rPr>
      </w:pPr>
    </w:p>
    <w:p w14:paraId="0100763D" w14:textId="77777777" w:rsidR="00C35CB6" w:rsidRDefault="00C35CB6">
      <w:pPr>
        <w:pBdr>
          <w:top w:val="nil"/>
          <w:left w:val="nil"/>
          <w:bottom w:val="nil"/>
          <w:right w:val="nil"/>
          <w:between w:val="nil"/>
        </w:pBdr>
        <w:ind w:left="1440" w:hanging="720"/>
        <w:rPr>
          <w:color w:val="000000"/>
        </w:rPr>
      </w:pPr>
    </w:p>
    <w:p w14:paraId="388E429E" w14:textId="057F3882" w:rsidR="00FB1C64" w:rsidRDefault="00167526">
      <w:pPr>
        <w:pBdr>
          <w:top w:val="nil"/>
          <w:left w:val="nil"/>
          <w:bottom w:val="nil"/>
          <w:right w:val="nil"/>
          <w:between w:val="nil"/>
        </w:pBdr>
        <w:ind w:left="1440" w:hanging="720"/>
        <w:rPr>
          <w:color w:val="000000"/>
        </w:rPr>
      </w:pPr>
      <w:r>
        <w:rPr>
          <w:color w:val="000000"/>
        </w:rPr>
        <w:t xml:space="preserve">By:  </w:t>
      </w:r>
      <w:r>
        <w:rPr>
          <w:color w:val="000000"/>
        </w:rPr>
        <w:tab/>
      </w:r>
      <w:r w:rsidR="00C91CB4" w:rsidRPr="00C91CB4">
        <w:rPr>
          <w:u w:val="single"/>
        </w:rPr>
        <w:fldChar w:fldCharType="begin">
          <w:ffData>
            <w:name w:val="Text2"/>
            <w:enabled/>
            <w:calcOnExit w:val="0"/>
            <w:textInput/>
          </w:ffData>
        </w:fldChar>
      </w:r>
      <w:r w:rsidR="00C91CB4" w:rsidRPr="00C91CB4">
        <w:rPr>
          <w:u w:val="single"/>
        </w:rPr>
        <w:instrText xml:space="preserve"> FORMTEXT </w:instrText>
      </w:r>
      <w:r w:rsidR="00C91CB4" w:rsidRPr="00C91CB4">
        <w:rPr>
          <w:u w:val="single"/>
        </w:rPr>
      </w:r>
      <w:r w:rsidR="00C91CB4" w:rsidRPr="00C91CB4">
        <w:rPr>
          <w:u w:val="single"/>
        </w:rPr>
        <w:fldChar w:fldCharType="separate"/>
      </w:r>
      <w:r w:rsidR="00C91CB4" w:rsidRPr="00C91CB4">
        <w:rPr>
          <w:noProof/>
          <w:u w:val="single"/>
        </w:rPr>
        <w:t> </w:t>
      </w:r>
      <w:r w:rsidR="00C91CB4" w:rsidRPr="00C91CB4">
        <w:rPr>
          <w:noProof/>
          <w:u w:val="single"/>
        </w:rPr>
        <w:t> </w:t>
      </w:r>
      <w:r w:rsidR="00C91CB4" w:rsidRPr="00C91CB4">
        <w:rPr>
          <w:noProof/>
          <w:u w:val="single"/>
        </w:rPr>
        <w:t> </w:t>
      </w:r>
      <w:r w:rsidR="00C91CB4" w:rsidRPr="00C91CB4">
        <w:rPr>
          <w:noProof/>
          <w:u w:val="single"/>
        </w:rPr>
        <w:t> </w:t>
      </w:r>
      <w:r w:rsidR="00C91CB4" w:rsidRPr="00C91CB4">
        <w:rPr>
          <w:noProof/>
          <w:u w:val="single"/>
        </w:rPr>
        <w:t> </w:t>
      </w:r>
      <w:r w:rsidR="00C91CB4" w:rsidRPr="00C91CB4">
        <w:rPr>
          <w:u w:val="single"/>
        </w:rPr>
        <w:fldChar w:fldCharType="end"/>
      </w:r>
      <w:r>
        <w:rPr>
          <w:color w:val="000000"/>
          <w:u w:val="single"/>
        </w:rPr>
        <w:t>    </w:t>
      </w:r>
      <w:r>
        <w:rPr>
          <w:color w:val="000000"/>
        </w:rPr>
        <w:t xml:space="preserve"> </w:t>
      </w:r>
    </w:p>
    <w:p w14:paraId="449E7540" w14:textId="77777777" w:rsidR="00FB1C64" w:rsidRDefault="00167526">
      <w:pPr>
        <w:pBdr>
          <w:top w:val="nil"/>
          <w:left w:val="nil"/>
          <w:bottom w:val="nil"/>
          <w:right w:val="nil"/>
          <w:between w:val="nil"/>
        </w:pBdr>
        <w:ind w:left="1440"/>
        <w:rPr>
          <w:color w:val="000000"/>
        </w:rPr>
      </w:pPr>
      <w:r>
        <w:rPr>
          <w:color w:val="000000"/>
        </w:rPr>
        <w:t xml:space="preserve">(Print Name of Authorized Representative and Affiant) </w:t>
      </w:r>
    </w:p>
    <w:p w14:paraId="0E04E787" w14:textId="77777777" w:rsidR="00FB1C64" w:rsidRDefault="00FB1C64">
      <w:pPr>
        <w:pBdr>
          <w:top w:val="nil"/>
          <w:left w:val="nil"/>
          <w:bottom w:val="nil"/>
          <w:right w:val="nil"/>
          <w:between w:val="nil"/>
        </w:pBdr>
        <w:ind w:left="720"/>
        <w:rPr>
          <w:color w:val="000000"/>
        </w:rPr>
      </w:pPr>
    </w:p>
    <w:p w14:paraId="6D32E043" w14:textId="77777777" w:rsidR="00FB1C64" w:rsidRDefault="00167526">
      <w:pPr>
        <w:pBdr>
          <w:top w:val="nil"/>
          <w:left w:val="nil"/>
          <w:bottom w:val="nil"/>
          <w:right w:val="nil"/>
          <w:between w:val="nil"/>
        </w:pBdr>
        <w:ind w:left="720" w:firstLine="720"/>
        <w:rPr>
          <w:color w:val="000000"/>
        </w:rPr>
      </w:pPr>
      <w:r>
        <w:rPr>
          <w:color w:val="000000"/>
        </w:rPr>
        <w:t>___________________________________________</w:t>
      </w:r>
    </w:p>
    <w:p w14:paraId="53D24959" w14:textId="77777777" w:rsidR="00FB1C64" w:rsidRDefault="00167526">
      <w:pPr>
        <w:spacing w:after="200" w:line="276" w:lineRule="auto"/>
        <w:ind w:left="720" w:firstLine="720"/>
        <w:sectPr w:rsidR="00FB1C64" w:rsidSect="00643A22">
          <w:pgSz w:w="12240" w:h="15840" w:code="1"/>
          <w:pgMar w:top="1440" w:right="1440" w:bottom="1440" w:left="1440" w:header="720" w:footer="720" w:gutter="0"/>
          <w:cols w:space="720" w:equalWidth="0">
            <w:col w:w="8928"/>
          </w:cols>
        </w:sectPr>
      </w:pPr>
      <w:r>
        <w:t>(Signature of Authorized Representative and Affiant)</w:t>
      </w:r>
    </w:p>
    <w:p w14:paraId="01EDE116" w14:textId="10A2F1DB" w:rsidR="00D83024" w:rsidRPr="009B0B5E" w:rsidRDefault="00167526" w:rsidP="009B0B5E">
      <w:pPr>
        <w:pStyle w:val="Heading2"/>
        <w:jc w:val="center"/>
      </w:pPr>
      <w:bookmarkStart w:id="160" w:name="_Toc83638241"/>
      <w:bookmarkStart w:id="161" w:name="_Toc51948917"/>
      <w:bookmarkStart w:id="162" w:name="_Hlk76035918"/>
      <w:r>
        <w:rPr>
          <w:rFonts w:ascii="Times New Roman" w:hAnsi="Times New Roman"/>
        </w:rPr>
        <w:t>ATTACHMENT C</w:t>
      </w:r>
      <w:r w:rsidR="009B0B5E">
        <w:rPr>
          <w:rFonts w:ascii="Times New Roman" w:hAnsi="Times New Roman"/>
        </w:rPr>
        <w:t xml:space="preserve"> - </w:t>
      </w:r>
      <w:r w:rsidR="009B0B5E" w:rsidRPr="009B0B5E">
        <w:t>PRE-PROPOSAL CONFERENCE RESPONSE FORM</w:t>
      </w:r>
      <w:bookmarkEnd w:id="160"/>
    </w:p>
    <w:bookmarkEnd w:id="161"/>
    <w:p w14:paraId="5F8E9572" w14:textId="77777777" w:rsidR="00FB1C64" w:rsidRDefault="00FB1C64"/>
    <w:bookmarkEnd w:id="162"/>
    <w:p w14:paraId="7C081E7C" w14:textId="77777777" w:rsidR="00FB1C64" w:rsidRDefault="00167526">
      <w:pPr>
        <w:keepNext/>
        <w:pBdr>
          <w:top w:val="nil"/>
          <w:left w:val="nil"/>
          <w:bottom w:val="nil"/>
          <w:right w:val="nil"/>
          <w:between w:val="nil"/>
        </w:pBdr>
        <w:jc w:val="center"/>
        <w:rPr>
          <w:b/>
          <w:color w:val="FF3300"/>
        </w:rPr>
      </w:pPr>
      <w:r>
        <w:rPr>
          <w:b/>
          <w:color w:val="000000"/>
        </w:rPr>
        <w:t xml:space="preserve">Solicitation Number:  </w:t>
      </w:r>
      <w:r>
        <w:rPr>
          <w:b/>
          <w:color w:val="000000"/>
          <w:u w:val="single"/>
        </w:rPr>
        <w:t>     </w:t>
      </w:r>
    </w:p>
    <w:p w14:paraId="5E8686B6" w14:textId="265DE930" w:rsidR="00FB1C64" w:rsidRDefault="002A109B">
      <w:pPr>
        <w:jc w:val="center"/>
        <w:rPr>
          <w:b/>
        </w:rPr>
      </w:pPr>
      <w:r>
        <w:rPr>
          <w:b/>
          <w:color w:val="000000"/>
        </w:rPr>
        <w:t>FCDSS/CW22-001-S</w:t>
      </w:r>
      <w:r>
        <w:rPr>
          <w:color w:val="000000"/>
          <w:u w:val="single"/>
        </w:rPr>
        <w:t>     </w:t>
      </w:r>
      <w:r>
        <w:rPr>
          <w:b/>
          <w:color w:val="000000"/>
          <w:u w:val="single"/>
        </w:rPr>
        <w:t>     </w:t>
      </w:r>
      <w:r>
        <w:rPr>
          <w:b/>
        </w:rPr>
        <w:t xml:space="preserve">  </w:t>
      </w:r>
    </w:p>
    <w:p w14:paraId="69EAE422" w14:textId="77777777" w:rsidR="00FB1C64" w:rsidRDefault="00167526">
      <w:r>
        <w:tab/>
      </w:r>
    </w:p>
    <w:p w14:paraId="58294C97" w14:textId="1DF39130" w:rsidR="00922FCA" w:rsidRPr="006217D0" w:rsidRDefault="00167526" w:rsidP="00C33032">
      <w:pPr>
        <w:jc w:val="center"/>
        <w:rPr>
          <w:sz w:val="14"/>
          <w:szCs w:val="14"/>
        </w:rPr>
      </w:pPr>
      <w:r w:rsidRPr="006217D0">
        <w:t>A Pre-Proposal Conference will be held a</w:t>
      </w:r>
      <w:r w:rsidR="00C33032" w:rsidRPr="006217D0">
        <w:t>s a Virtual/Tele</w:t>
      </w:r>
      <w:r w:rsidR="00922FCA" w:rsidRPr="006217D0">
        <w:t>-</w:t>
      </w:r>
      <w:r w:rsidR="00C33032" w:rsidRPr="006217D0">
        <w:t xml:space="preserve">Conference on </w:t>
      </w:r>
      <w:r w:rsidR="00C33032" w:rsidRPr="006217D0">
        <w:rPr>
          <w:b/>
          <w:bCs/>
        </w:rPr>
        <w:t>Thursday, October 14, 2021</w:t>
      </w:r>
      <w:r w:rsidR="00922FCA" w:rsidRPr="006217D0">
        <w:rPr>
          <w:b/>
          <w:bCs/>
        </w:rPr>
        <w:t xml:space="preserve">: </w:t>
      </w:r>
      <w:r w:rsidR="00C33032" w:rsidRPr="006217D0">
        <w:rPr>
          <w:b/>
          <w:bCs/>
        </w:rPr>
        <w:t>10</w:t>
      </w:r>
      <w:r w:rsidR="006217D0" w:rsidRPr="006217D0">
        <w:rPr>
          <w:b/>
          <w:bCs/>
        </w:rPr>
        <w:t>:00</w:t>
      </w:r>
      <w:r w:rsidR="00C33032" w:rsidRPr="006217D0">
        <w:rPr>
          <w:b/>
          <w:bCs/>
        </w:rPr>
        <w:t xml:space="preserve"> AM </w:t>
      </w:r>
      <w:r w:rsidR="00922FCA" w:rsidRPr="006217D0">
        <w:rPr>
          <w:b/>
          <w:bCs/>
        </w:rPr>
        <w:t>– 12</w:t>
      </w:r>
      <w:r w:rsidR="006217D0" w:rsidRPr="006217D0">
        <w:rPr>
          <w:b/>
          <w:bCs/>
        </w:rPr>
        <w:t>:00</w:t>
      </w:r>
      <w:r w:rsidR="00922FCA" w:rsidRPr="006217D0">
        <w:rPr>
          <w:b/>
          <w:bCs/>
        </w:rPr>
        <w:t xml:space="preserve"> PM</w:t>
      </w:r>
      <w:r w:rsidR="00922FCA" w:rsidRPr="006217D0">
        <w:t xml:space="preserve"> </w:t>
      </w:r>
      <w:r w:rsidR="00C33032" w:rsidRPr="006217D0">
        <w:t xml:space="preserve">local time. </w:t>
      </w:r>
    </w:p>
    <w:p w14:paraId="54A5F1A9" w14:textId="7BBB3691" w:rsidR="00922FCA" w:rsidRPr="006217D0" w:rsidRDefault="00C33032" w:rsidP="00C33032">
      <w:pPr>
        <w:jc w:val="center"/>
        <w:rPr>
          <w:sz w:val="14"/>
          <w:szCs w:val="14"/>
        </w:rPr>
      </w:pPr>
      <w:r w:rsidRPr="006217D0">
        <w:rPr>
          <w:sz w:val="14"/>
          <w:szCs w:val="14"/>
        </w:rPr>
        <w:t xml:space="preserve"> </w:t>
      </w:r>
    </w:p>
    <w:p w14:paraId="73F053CC" w14:textId="67910FD5" w:rsidR="00C921C6" w:rsidRDefault="00C33032" w:rsidP="00C33032">
      <w:pPr>
        <w:jc w:val="center"/>
        <w:rPr>
          <w:u w:val="single"/>
        </w:rPr>
      </w:pPr>
      <w:r w:rsidRPr="006217D0">
        <w:rPr>
          <w:b/>
          <w:bCs/>
        </w:rPr>
        <w:t>TO ATTEND THE PRE-PROPOSAL CONFERENCE</w:t>
      </w:r>
      <w:r w:rsidRPr="006217D0">
        <w:t xml:space="preserve">, this form must be returned NO LATER THAN </w:t>
      </w:r>
      <w:r w:rsidRPr="006217D0">
        <w:rPr>
          <w:b/>
          <w:bCs/>
        </w:rPr>
        <w:t xml:space="preserve">Wednesday, October 6, 2021 at </w:t>
      </w:r>
      <w:r w:rsidR="006217D0" w:rsidRPr="006217D0">
        <w:rPr>
          <w:b/>
          <w:bCs/>
        </w:rPr>
        <w:t>2:00 PM</w:t>
      </w:r>
      <w:r w:rsidRPr="006217D0">
        <w:t xml:space="preserve">. Upon receipt of this </w:t>
      </w:r>
      <w:r w:rsidRPr="006217D0">
        <w:rPr>
          <w:b/>
          <w:bCs/>
        </w:rPr>
        <w:t>Response Form,</w:t>
      </w:r>
      <w:r w:rsidRPr="006217D0">
        <w:t xml:space="preserve"> the Procurement Officer will reply with a registration email with a link to register for </w:t>
      </w:r>
      <w:r w:rsidR="00922FCA" w:rsidRPr="006217D0">
        <w:t>attendance of the</w:t>
      </w:r>
      <w:r w:rsidRPr="006217D0">
        <w:t xml:space="preserve"> conference.</w:t>
      </w:r>
    </w:p>
    <w:p w14:paraId="733EDB64" w14:textId="0C393331" w:rsidR="00FB1C64" w:rsidRDefault="00C33032">
      <w:r>
        <w:t xml:space="preserve"> </w:t>
      </w:r>
    </w:p>
    <w:p w14:paraId="65D6657A" w14:textId="77777777" w:rsidR="00FB1C64" w:rsidRDefault="00167526">
      <w:r>
        <w:tab/>
      </w:r>
      <w:r>
        <w:tab/>
        <w:t>Return via e-mail or fax this form to the Procurement Officer:</w:t>
      </w:r>
    </w:p>
    <w:p w14:paraId="6CFFEBCF" w14:textId="77777777" w:rsidR="00FB1C64" w:rsidRDefault="00FB1C64"/>
    <w:p w14:paraId="03E1DAC0" w14:textId="77777777" w:rsidR="00B81E52" w:rsidRPr="00B81E52" w:rsidRDefault="00B81E52" w:rsidP="00B81E52">
      <w:pPr>
        <w:rPr>
          <w:color w:val="000000"/>
        </w:rPr>
      </w:pPr>
      <w:r>
        <w:tab/>
      </w:r>
      <w:r w:rsidR="00167526" w:rsidRPr="00B81E52">
        <w:tab/>
      </w:r>
      <w:r w:rsidR="00167526" w:rsidRPr="00B81E52">
        <w:tab/>
      </w:r>
      <w:r w:rsidRPr="00B81E52">
        <w:rPr>
          <w:color w:val="000000"/>
        </w:rPr>
        <w:t>Barbara Tolley, Administrative Officer</w:t>
      </w:r>
    </w:p>
    <w:p w14:paraId="0A91AF47" w14:textId="77777777" w:rsidR="00B81E52" w:rsidRPr="00B81E52" w:rsidRDefault="00B81E52" w:rsidP="00B81E52">
      <w:pPr>
        <w:ind w:left="1440" w:firstLine="720"/>
      </w:pPr>
      <w:r w:rsidRPr="00B81E52">
        <w:t>Frederick County Department of Social Services</w:t>
      </w:r>
    </w:p>
    <w:p w14:paraId="11FDDAC3" w14:textId="77777777" w:rsidR="00B81E52" w:rsidRPr="00B81E52" w:rsidRDefault="00B81E52" w:rsidP="00B81E52">
      <w:pPr>
        <w:ind w:left="1440" w:firstLine="720"/>
      </w:pPr>
      <w:r w:rsidRPr="00B81E52">
        <w:t>1888 North Market Street, Room 347</w:t>
      </w:r>
    </w:p>
    <w:p w14:paraId="52BE2582" w14:textId="77777777" w:rsidR="00B81E52" w:rsidRPr="00B81E52" w:rsidRDefault="00B81E52" w:rsidP="00B81E52">
      <w:pPr>
        <w:ind w:left="1440" w:firstLine="720"/>
      </w:pPr>
      <w:r w:rsidRPr="00B81E52">
        <w:t>Frederick, MD 21701</w:t>
      </w:r>
    </w:p>
    <w:p w14:paraId="63B1CEAE" w14:textId="77777777" w:rsidR="00B81E52" w:rsidRPr="00B81E52" w:rsidRDefault="00B81E52" w:rsidP="00B81E52">
      <w:pPr>
        <w:ind w:left="1440" w:firstLine="720"/>
      </w:pPr>
      <w:r w:rsidRPr="00B81E52">
        <w:t>Telephone Number: (301)600-4541</w:t>
      </w:r>
    </w:p>
    <w:p w14:paraId="3752DCFA" w14:textId="77777777" w:rsidR="00B81E52" w:rsidRPr="00B81E52" w:rsidRDefault="00B81E52" w:rsidP="00B81E52">
      <w:pPr>
        <w:ind w:left="1440" w:firstLine="720"/>
      </w:pPr>
      <w:r w:rsidRPr="00B81E52">
        <w:t>Fax: (301)600-4550</w:t>
      </w:r>
    </w:p>
    <w:p w14:paraId="00F42EA7" w14:textId="77777777" w:rsidR="00B81E52" w:rsidRPr="00B81E52" w:rsidRDefault="00B81E52" w:rsidP="00B81E52">
      <w:pPr>
        <w:ind w:left="1440" w:firstLine="720"/>
      </w:pPr>
      <w:r w:rsidRPr="00B81E52">
        <w:t xml:space="preserve">E-mail: </w:t>
      </w:r>
      <w:hyperlink r:id="rId33" w:history="1">
        <w:r w:rsidRPr="00B81E52">
          <w:rPr>
            <w:rStyle w:val="Hyperlink"/>
          </w:rPr>
          <w:t>barbara.tolley@maryland.gov</w:t>
        </w:r>
      </w:hyperlink>
    </w:p>
    <w:p w14:paraId="7FD23CD9" w14:textId="32AE6940" w:rsidR="00FB1C64" w:rsidRDefault="00FB1C64" w:rsidP="00B81E52"/>
    <w:p w14:paraId="3F753D07" w14:textId="77777777" w:rsidR="00FB1C64" w:rsidRDefault="00167526">
      <w:r>
        <w:tab/>
      </w:r>
      <w:r>
        <w:tab/>
        <w:t>Please indicate:</w:t>
      </w:r>
    </w:p>
    <w:p w14:paraId="0FB31A7A" w14:textId="77777777" w:rsidR="00FB1C64" w:rsidRDefault="00FB1C64"/>
    <w:p w14:paraId="650B6122" w14:textId="5DE60CF3" w:rsidR="00FB1C64" w:rsidRDefault="00167526">
      <w:r>
        <w:tab/>
      </w:r>
      <w:r>
        <w:tab/>
      </w:r>
      <w:sdt>
        <w:sdtPr>
          <w:id w:val="-1455176061"/>
          <w14:checkbox>
            <w14:checked w14:val="0"/>
            <w14:checkedState w14:val="2612" w14:font="MS Gothic"/>
            <w14:uncheckedState w14:val="2610" w14:font="MS Gothic"/>
          </w14:checkbox>
        </w:sdtPr>
        <w:sdtEndPr/>
        <w:sdtContent>
          <w:r w:rsidR="006217D0">
            <w:rPr>
              <w:rFonts w:ascii="MS Gothic" w:eastAsia="MS Gothic" w:hAnsi="MS Gothic" w:hint="eastAsia"/>
            </w:rPr>
            <w:t>☐</w:t>
          </w:r>
        </w:sdtContent>
      </w:sdt>
      <w:r>
        <w:t>Yes, the following representatives will be in attendance:</w:t>
      </w:r>
    </w:p>
    <w:p w14:paraId="009A32A4" w14:textId="77777777" w:rsidR="00FB1C64" w:rsidRDefault="00FB1C64"/>
    <w:p w14:paraId="36957686" w14:textId="06F6395C" w:rsidR="000A5073" w:rsidRDefault="00C91CB4" w:rsidP="006159FE">
      <w:pPr>
        <w:numPr>
          <w:ilvl w:val="0"/>
          <w:numId w:val="27"/>
        </w:numPr>
        <w:pBdr>
          <w:top w:val="nil"/>
          <w:left w:val="nil"/>
          <w:bottom w:val="nil"/>
          <w:right w:val="nil"/>
          <w:between w:val="nil"/>
        </w:pBdr>
      </w:pPr>
      <w:r w:rsidRPr="00C91CB4">
        <w:rPr>
          <w:u w:val="single"/>
        </w:rPr>
        <w:fldChar w:fldCharType="begin">
          <w:ffData>
            <w:name w:val="Text2"/>
            <w:enabled/>
            <w:calcOnExit w:val="0"/>
            <w:textInput/>
          </w:ffData>
        </w:fldChar>
      </w:r>
      <w:r w:rsidRPr="00C91CB4">
        <w:rPr>
          <w:u w:val="single"/>
        </w:rPr>
        <w:instrText xml:space="preserve"> FORMTEXT </w:instrText>
      </w:r>
      <w:r w:rsidRPr="00C91CB4">
        <w:rPr>
          <w:u w:val="single"/>
        </w:rPr>
      </w:r>
      <w:r w:rsidRPr="00C91CB4">
        <w:rPr>
          <w:u w:val="single"/>
        </w:rPr>
        <w:fldChar w:fldCharType="separate"/>
      </w:r>
      <w:r w:rsidRPr="00C91CB4">
        <w:rPr>
          <w:noProof/>
          <w:u w:val="single"/>
        </w:rPr>
        <w:t> </w:t>
      </w:r>
      <w:r w:rsidRPr="00C91CB4">
        <w:rPr>
          <w:noProof/>
          <w:u w:val="single"/>
        </w:rPr>
        <w:t> </w:t>
      </w:r>
      <w:r w:rsidRPr="00C91CB4">
        <w:rPr>
          <w:noProof/>
          <w:u w:val="single"/>
        </w:rPr>
        <w:t> </w:t>
      </w:r>
      <w:r w:rsidRPr="00C91CB4">
        <w:rPr>
          <w:noProof/>
          <w:u w:val="single"/>
        </w:rPr>
        <w:t> </w:t>
      </w:r>
      <w:r w:rsidRPr="00C91CB4">
        <w:rPr>
          <w:noProof/>
          <w:u w:val="single"/>
        </w:rPr>
        <w:t> </w:t>
      </w:r>
      <w:r w:rsidRPr="00C91CB4">
        <w:rPr>
          <w:u w:val="single"/>
        </w:rPr>
        <w:fldChar w:fldCharType="end"/>
      </w:r>
      <w:r w:rsidR="00167526">
        <w:rPr>
          <w:color w:val="000000"/>
        </w:rPr>
        <w:t xml:space="preserve">                                                                                           </w:t>
      </w:r>
    </w:p>
    <w:p w14:paraId="1EF0CE52" w14:textId="77777777" w:rsidR="00FB1C64" w:rsidRDefault="00FB1C64"/>
    <w:p w14:paraId="1727E45A" w14:textId="69F520B8" w:rsidR="00FB1C64" w:rsidRDefault="00167526">
      <w:r>
        <w:tab/>
      </w:r>
      <w:r>
        <w:tab/>
      </w:r>
      <w:r>
        <w:tab/>
      </w:r>
      <w:r>
        <w:tab/>
        <w:t xml:space="preserve">2.   </w:t>
      </w:r>
      <w:r w:rsidR="00C91CB4" w:rsidRPr="00C91CB4">
        <w:rPr>
          <w:u w:val="single"/>
        </w:rPr>
        <w:fldChar w:fldCharType="begin">
          <w:ffData>
            <w:name w:val="Text2"/>
            <w:enabled/>
            <w:calcOnExit w:val="0"/>
            <w:textInput/>
          </w:ffData>
        </w:fldChar>
      </w:r>
      <w:r w:rsidR="00C91CB4" w:rsidRPr="00C91CB4">
        <w:rPr>
          <w:u w:val="single"/>
        </w:rPr>
        <w:instrText xml:space="preserve"> FORMTEXT </w:instrText>
      </w:r>
      <w:r w:rsidR="00C91CB4" w:rsidRPr="00C91CB4">
        <w:rPr>
          <w:u w:val="single"/>
        </w:rPr>
      </w:r>
      <w:r w:rsidR="00C91CB4" w:rsidRPr="00C91CB4">
        <w:rPr>
          <w:u w:val="single"/>
        </w:rPr>
        <w:fldChar w:fldCharType="separate"/>
      </w:r>
      <w:r w:rsidR="00C91CB4" w:rsidRPr="00C91CB4">
        <w:rPr>
          <w:noProof/>
          <w:u w:val="single"/>
        </w:rPr>
        <w:t> </w:t>
      </w:r>
      <w:r w:rsidR="00C91CB4" w:rsidRPr="00C91CB4">
        <w:rPr>
          <w:noProof/>
          <w:u w:val="single"/>
        </w:rPr>
        <w:t> </w:t>
      </w:r>
      <w:r w:rsidR="00C91CB4" w:rsidRPr="00C91CB4">
        <w:rPr>
          <w:noProof/>
          <w:u w:val="single"/>
        </w:rPr>
        <w:t> </w:t>
      </w:r>
      <w:r w:rsidR="00C91CB4" w:rsidRPr="00C91CB4">
        <w:rPr>
          <w:noProof/>
          <w:u w:val="single"/>
        </w:rPr>
        <w:t> </w:t>
      </w:r>
      <w:r w:rsidR="00C91CB4" w:rsidRPr="00C91CB4">
        <w:rPr>
          <w:noProof/>
          <w:u w:val="single"/>
        </w:rPr>
        <w:t> </w:t>
      </w:r>
      <w:r w:rsidR="00C91CB4" w:rsidRPr="00C91CB4">
        <w:rPr>
          <w:u w:val="single"/>
        </w:rPr>
        <w:fldChar w:fldCharType="end"/>
      </w:r>
      <w:r>
        <w:t xml:space="preserve">                      </w:t>
      </w:r>
    </w:p>
    <w:p w14:paraId="70700BE3" w14:textId="77777777" w:rsidR="00FB1C64" w:rsidRDefault="00167526">
      <w:r>
        <w:tab/>
      </w:r>
      <w:r>
        <w:tab/>
      </w:r>
      <w:r>
        <w:tab/>
      </w:r>
    </w:p>
    <w:p w14:paraId="1584F057" w14:textId="4927192E" w:rsidR="00FB1C64" w:rsidRDefault="00167526">
      <w:r>
        <w:tab/>
      </w:r>
      <w:r>
        <w:tab/>
      </w:r>
      <w:r>
        <w:tab/>
      </w:r>
      <w:r>
        <w:tab/>
        <w:t xml:space="preserve">3.   </w:t>
      </w:r>
      <w:r w:rsidR="00C91CB4" w:rsidRPr="00C91CB4">
        <w:rPr>
          <w:u w:val="single"/>
        </w:rPr>
        <w:fldChar w:fldCharType="begin">
          <w:ffData>
            <w:name w:val="Text2"/>
            <w:enabled/>
            <w:calcOnExit w:val="0"/>
            <w:textInput/>
          </w:ffData>
        </w:fldChar>
      </w:r>
      <w:r w:rsidR="00C91CB4" w:rsidRPr="00C91CB4">
        <w:rPr>
          <w:u w:val="single"/>
        </w:rPr>
        <w:instrText xml:space="preserve"> FORMTEXT </w:instrText>
      </w:r>
      <w:r w:rsidR="00C91CB4" w:rsidRPr="00C91CB4">
        <w:rPr>
          <w:u w:val="single"/>
        </w:rPr>
      </w:r>
      <w:r w:rsidR="00C91CB4" w:rsidRPr="00C91CB4">
        <w:rPr>
          <w:u w:val="single"/>
        </w:rPr>
        <w:fldChar w:fldCharType="separate"/>
      </w:r>
      <w:r w:rsidR="00C91CB4" w:rsidRPr="00C91CB4">
        <w:rPr>
          <w:noProof/>
          <w:u w:val="single"/>
        </w:rPr>
        <w:t> </w:t>
      </w:r>
      <w:r w:rsidR="00C91CB4" w:rsidRPr="00C91CB4">
        <w:rPr>
          <w:noProof/>
          <w:u w:val="single"/>
        </w:rPr>
        <w:t> </w:t>
      </w:r>
      <w:r w:rsidR="00C91CB4" w:rsidRPr="00C91CB4">
        <w:rPr>
          <w:noProof/>
          <w:u w:val="single"/>
        </w:rPr>
        <w:t> </w:t>
      </w:r>
      <w:r w:rsidR="00C91CB4" w:rsidRPr="00C91CB4">
        <w:rPr>
          <w:noProof/>
          <w:u w:val="single"/>
        </w:rPr>
        <w:t> </w:t>
      </w:r>
      <w:r w:rsidR="00C91CB4" w:rsidRPr="00C91CB4">
        <w:rPr>
          <w:noProof/>
          <w:u w:val="single"/>
        </w:rPr>
        <w:t> </w:t>
      </w:r>
      <w:r w:rsidR="00C91CB4" w:rsidRPr="00C91CB4">
        <w:rPr>
          <w:u w:val="single"/>
        </w:rPr>
        <w:fldChar w:fldCharType="end"/>
      </w:r>
      <w:r>
        <w:t xml:space="preserve">                                                                   </w:t>
      </w:r>
    </w:p>
    <w:p w14:paraId="2804EA3C" w14:textId="77777777" w:rsidR="00FB1C64" w:rsidRDefault="00FB1C64"/>
    <w:p w14:paraId="5F9AD537" w14:textId="77777777" w:rsidR="00FB1C64" w:rsidRDefault="00167526">
      <w:r>
        <w:tab/>
      </w:r>
      <w:r>
        <w:tab/>
      </w:r>
      <w:r>
        <w:tab/>
      </w:r>
      <w:r>
        <w:tab/>
      </w:r>
    </w:p>
    <w:p w14:paraId="51F27B84" w14:textId="5A249E1F" w:rsidR="00FB1C64" w:rsidRDefault="00167526">
      <w:r>
        <w:tab/>
      </w:r>
      <w:r>
        <w:tab/>
        <w:t xml:space="preserve"> </w:t>
      </w:r>
      <w:sdt>
        <w:sdtPr>
          <w:id w:val="-1717887011"/>
          <w14:checkbox>
            <w14:checked w14:val="0"/>
            <w14:checkedState w14:val="2612" w14:font="MS Gothic"/>
            <w14:uncheckedState w14:val="2610" w14:font="MS Gothic"/>
          </w14:checkbox>
        </w:sdtPr>
        <w:sdtEndPr/>
        <w:sdtContent>
          <w:r w:rsidR="00C91CB4">
            <w:rPr>
              <w:rFonts w:ascii="MS Gothic" w:eastAsia="MS Gothic" w:hAnsi="MS Gothic" w:hint="eastAsia"/>
            </w:rPr>
            <w:t>☐</w:t>
          </w:r>
        </w:sdtContent>
      </w:sdt>
      <w:r>
        <w:t>No, we will not be in attendance.</w:t>
      </w:r>
    </w:p>
    <w:p w14:paraId="5E795D4E" w14:textId="77777777" w:rsidR="00FB1C64" w:rsidRDefault="00FB1C64"/>
    <w:p w14:paraId="70FD57D1" w14:textId="77777777" w:rsidR="00FB1C64" w:rsidRDefault="00FB1C64"/>
    <w:p w14:paraId="421EEF00" w14:textId="77777777" w:rsidR="00FB1C64" w:rsidRDefault="00167526">
      <w:r>
        <w:tab/>
        <w:t>Please specify whether any reasonable accommodations are requested (see RFGP § 1.</w:t>
      </w:r>
      <w:r w:rsidR="006029E0">
        <w:t>6</w:t>
      </w:r>
      <w:r>
        <w:t xml:space="preserve"> “Pre-Proposal Conference”):  </w:t>
      </w:r>
      <w:r>
        <w:rPr>
          <w:u w:val="single"/>
        </w:rPr>
        <w:t>     </w:t>
      </w:r>
    </w:p>
    <w:p w14:paraId="37C3B96E" w14:textId="77777777" w:rsidR="00FB1C64" w:rsidRDefault="00FB1C64"/>
    <w:p w14:paraId="6AAD700C" w14:textId="77777777" w:rsidR="00FB1C64" w:rsidRDefault="00FB1C64"/>
    <w:p w14:paraId="1AB07A51" w14:textId="77777777" w:rsidR="00FB1C64" w:rsidRDefault="00FB1C64"/>
    <w:tbl>
      <w:tblPr>
        <w:tblStyle w:val="a0"/>
        <w:tblW w:w="9576" w:type="dxa"/>
        <w:tblLayout w:type="fixed"/>
        <w:tblLook w:val="0400" w:firstRow="0" w:lastRow="0" w:firstColumn="0" w:lastColumn="0" w:noHBand="0" w:noVBand="1"/>
      </w:tblPr>
      <w:tblGrid>
        <w:gridCol w:w="5058"/>
        <w:gridCol w:w="270"/>
        <w:gridCol w:w="4248"/>
      </w:tblGrid>
      <w:tr w:rsidR="00FB1C64" w14:paraId="7FB1930F" w14:textId="77777777">
        <w:tc>
          <w:tcPr>
            <w:tcW w:w="5058" w:type="dxa"/>
          </w:tcPr>
          <w:p w14:paraId="7F5135DC" w14:textId="6C2CB695" w:rsidR="00FB1C64" w:rsidRDefault="00167526">
            <w:pPr>
              <w:tabs>
                <w:tab w:val="center" w:pos="4320"/>
                <w:tab w:val="right" w:pos="8640"/>
              </w:tabs>
              <w:rPr>
                <w:u w:val="single"/>
              </w:rPr>
            </w:pPr>
            <w:r>
              <w:rPr>
                <w:u w:val="single"/>
              </w:rPr>
              <w:t>_______________________________________</w:t>
            </w:r>
          </w:p>
        </w:tc>
        <w:tc>
          <w:tcPr>
            <w:tcW w:w="270" w:type="dxa"/>
          </w:tcPr>
          <w:p w14:paraId="698C4137" w14:textId="77777777" w:rsidR="00FB1C64" w:rsidRDefault="00FB1C64">
            <w:pPr>
              <w:tabs>
                <w:tab w:val="center" w:pos="4320"/>
                <w:tab w:val="right" w:pos="8640"/>
              </w:tabs>
              <w:rPr>
                <w:u w:val="single"/>
              </w:rPr>
            </w:pPr>
          </w:p>
        </w:tc>
        <w:tc>
          <w:tcPr>
            <w:tcW w:w="4248" w:type="dxa"/>
            <w:vAlign w:val="bottom"/>
          </w:tcPr>
          <w:p w14:paraId="44AEC468" w14:textId="7578BBEA" w:rsidR="00FB1C64" w:rsidRDefault="00C91CB4">
            <w:pPr>
              <w:tabs>
                <w:tab w:val="center" w:pos="4320"/>
                <w:tab w:val="right" w:pos="8640"/>
              </w:tabs>
              <w:rPr>
                <w:u w:val="single"/>
              </w:rPr>
            </w:pPr>
            <w:r w:rsidRPr="00C91CB4">
              <w:rPr>
                <w:u w:val="single"/>
              </w:rPr>
              <w:fldChar w:fldCharType="begin">
                <w:ffData>
                  <w:name w:val="Text2"/>
                  <w:enabled/>
                  <w:calcOnExit w:val="0"/>
                  <w:textInput/>
                </w:ffData>
              </w:fldChar>
            </w:r>
            <w:r w:rsidRPr="00C91CB4">
              <w:rPr>
                <w:u w:val="single"/>
              </w:rPr>
              <w:instrText xml:space="preserve"> FORMTEXT </w:instrText>
            </w:r>
            <w:r w:rsidRPr="00C91CB4">
              <w:rPr>
                <w:u w:val="single"/>
              </w:rPr>
            </w:r>
            <w:r w:rsidRPr="00C91CB4">
              <w:rPr>
                <w:u w:val="single"/>
              </w:rPr>
              <w:fldChar w:fldCharType="separate"/>
            </w:r>
            <w:r w:rsidRPr="00C91CB4">
              <w:rPr>
                <w:noProof/>
                <w:u w:val="single"/>
              </w:rPr>
              <w:t> </w:t>
            </w:r>
            <w:r w:rsidRPr="00C91CB4">
              <w:rPr>
                <w:noProof/>
                <w:u w:val="single"/>
              </w:rPr>
              <w:t> </w:t>
            </w:r>
            <w:r w:rsidRPr="00C91CB4">
              <w:rPr>
                <w:noProof/>
                <w:u w:val="single"/>
              </w:rPr>
              <w:t> </w:t>
            </w:r>
            <w:r w:rsidRPr="00C91CB4">
              <w:rPr>
                <w:noProof/>
                <w:u w:val="single"/>
              </w:rPr>
              <w:t> </w:t>
            </w:r>
            <w:r w:rsidRPr="00C91CB4">
              <w:rPr>
                <w:noProof/>
                <w:u w:val="single"/>
              </w:rPr>
              <w:t> </w:t>
            </w:r>
            <w:r w:rsidRPr="00C91CB4">
              <w:rPr>
                <w:u w:val="single"/>
              </w:rPr>
              <w:fldChar w:fldCharType="end"/>
            </w:r>
          </w:p>
        </w:tc>
      </w:tr>
    </w:tbl>
    <w:p w14:paraId="154EF189" w14:textId="62E2DCE0" w:rsidR="00C921C6" w:rsidRDefault="00167526">
      <w:pPr>
        <w:rPr>
          <w:u w:val="single"/>
        </w:rPr>
      </w:pPr>
      <w:r>
        <w:t>Signature</w:t>
      </w:r>
      <w:r>
        <w:tab/>
      </w:r>
      <w:r>
        <w:tab/>
      </w:r>
      <w:r>
        <w:tab/>
      </w:r>
      <w:r>
        <w:tab/>
      </w:r>
      <w:r>
        <w:tab/>
      </w:r>
      <w:r>
        <w:tab/>
        <w:t xml:space="preserve">     Title </w:t>
      </w:r>
      <w:r>
        <w:tab/>
      </w:r>
      <w:r>
        <w:rPr>
          <w:u w:val="single"/>
        </w:rPr>
        <w:t>     </w:t>
      </w:r>
      <w:r w:rsidR="00C921C6">
        <w:rPr>
          <w:u w:val="single"/>
        </w:rPr>
        <w:br w:type="page"/>
      </w:r>
    </w:p>
    <w:p w14:paraId="2290C6C4" w14:textId="4B4C1A6A" w:rsidR="009B0B5E" w:rsidRPr="009B0B5E" w:rsidRDefault="00D24134" w:rsidP="009B0B5E">
      <w:pPr>
        <w:pStyle w:val="Heading2"/>
        <w:jc w:val="center"/>
      </w:pPr>
      <w:bookmarkStart w:id="163" w:name="_Toc83638242"/>
      <w:bookmarkStart w:id="164" w:name="_Toc70929888"/>
      <w:bookmarkStart w:id="165" w:name="_Toc84137256"/>
      <w:bookmarkStart w:id="166" w:name="_Toc113346895"/>
      <w:bookmarkStart w:id="167" w:name="_Toc384386840"/>
      <w:bookmarkStart w:id="168" w:name="_Toc457203415"/>
      <w:bookmarkStart w:id="169" w:name="_Hlk76033539"/>
      <w:r w:rsidRPr="00FD759F">
        <w:rPr>
          <w:rFonts w:ascii="Times New Roman" w:hAnsi="Times New Roman"/>
        </w:rPr>
        <w:t>ATTACHMENT D</w:t>
      </w:r>
      <w:r w:rsidR="009B0B5E">
        <w:rPr>
          <w:rFonts w:ascii="Times New Roman" w:hAnsi="Times New Roman"/>
        </w:rPr>
        <w:t xml:space="preserve"> - </w:t>
      </w:r>
      <w:r w:rsidR="009B0B5E" w:rsidRPr="009B0B5E">
        <w:t>FINANCIAL PROPOSAL INSTRUCTIONS &amp; FORM &amp; BUDGET NARRTIVE INSTRUCTIONS</w:t>
      </w:r>
      <w:bookmarkEnd w:id="163"/>
    </w:p>
    <w:bookmarkEnd w:id="164"/>
    <w:bookmarkEnd w:id="165"/>
    <w:bookmarkEnd w:id="166"/>
    <w:bookmarkEnd w:id="167"/>
    <w:bookmarkEnd w:id="168"/>
    <w:p w14:paraId="34E725AF" w14:textId="77777777" w:rsidR="00D24134" w:rsidRDefault="00D24134" w:rsidP="009B0B5E"/>
    <w:tbl>
      <w:tblPr>
        <w:tblStyle w:val="TableGrid"/>
        <w:tblW w:w="0" w:type="auto"/>
        <w:tblLook w:val="04A0" w:firstRow="1" w:lastRow="0" w:firstColumn="1" w:lastColumn="0" w:noHBand="0" w:noVBand="1"/>
      </w:tblPr>
      <w:tblGrid>
        <w:gridCol w:w="8630"/>
      </w:tblGrid>
      <w:tr w:rsidR="008D2E49" w:rsidRPr="00613E19" w14:paraId="693A4E00" w14:textId="77777777" w:rsidTr="008D2E49">
        <w:tc>
          <w:tcPr>
            <w:tcW w:w="8630" w:type="dxa"/>
            <w:tcBorders>
              <w:top w:val="nil"/>
              <w:left w:val="nil"/>
              <w:bottom w:val="nil"/>
              <w:right w:val="nil"/>
            </w:tcBorders>
            <w:shd w:val="clear" w:color="auto" w:fill="D9E2F3" w:themeFill="accent1" w:themeFillTint="33"/>
          </w:tcPr>
          <w:bookmarkEnd w:id="169"/>
          <w:p w14:paraId="06B1ACAE" w14:textId="2D76F2C6" w:rsidR="008D2E49" w:rsidRPr="00613E19" w:rsidRDefault="00613E19" w:rsidP="00D24134">
            <w:pPr>
              <w:widowControl w:val="0"/>
              <w:suppressAutoHyphens/>
              <w:ind w:right="432"/>
              <w:rPr>
                <w:rFonts w:ascii="Times New Roman" w:hAnsi="Times New Roman"/>
                <w:b/>
                <w:bCs/>
                <w:sz w:val="24"/>
                <w:szCs w:val="24"/>
              </w:rPr>
            </w:pPr>
            <w:r w:rsidRPr="00613E19">
              <w:rPr>
                <w:rFonts w:ascii="Times New Roman" w:hAnsi="Times New Roman"/>
                <w:b/>
                <w:bCs/>
                <w:sz w:val="24"/>
                <w:szCs w:val="24"/>
              </w:rPr>
              <w:t>D-1 Financial Proposal Form</w:t>
            </w:r>
          </w:p>
        </w:tc>
      </w:tr>
    </w:tbl>
    <w:p w14:paraId="6A691663" w14:textId="77777777" w:rsidR="008D2E49" w:rsidRPr="00613E19" w:rsidRDefault="008D2E49" w:rsidP="00D24134">
      <w:pPr>
        <w:widowControl w:val="0"/>
        <w:suppressAutoHyphens/>
        <w:ind w:right="432"/>
        <w:rPr>
          <w:b/>
          <w:bCs/>
        </w:rPr>
      </w:pPr>
    </w:p>
    <w:tbl>
      <w:tblPr>
        <w:tblStyle w:val="TableGrid"/>
        <w:tblW w:w="0" w:type="auto"/>
        <w:tblLook w:val="04A0" w:firstRow="1" w:lastRow="0" w:firstColumn="1" w:lastColumn="0" w:noHBand="0" w:noVBand="1"/>
      </w:tblPr>
      <w:tblGrid>
        <w:gridCol w:w="8630"/>
      </w:tblGrid>
      <w:tr w:rsidR="00613E19" w:rsidRPr="00613E19" w14:paraId="5838C7C2" w14:textId="77777777" w:rsidTr="00613E19">
        <w:tc>
          <w:tcPr>
            <w:tcW w:w="8630" w:type="dxa"/>
            <w:tcBorders>
              <w:top w:val="nil"/>
              <w:left w:val="nil"/>
              <w:bottom w:val="nil"/>
              <w:right w:val="nil"/>
            </w:tcBorders>
            <w:shd w:val="clear" w:color="auto" w:fill="D9E2F3" w:themeFill="accent1" w:themeFillTint="33"/>
          </w:tcPr>
          <w:p w14:paraId="1D8D7E73" w14:textId="3E5DBEEE" w:rsidR="00613E19" w:rsidRPr="00613E19" w:rsidRDefault="00613E19" w:rsidP="00D24134">
            <w:pPr>
              <w:widowControl w:val="0"/>
              <w:suppressAutoHyphens/>
              <w:ind w:right="432"/>
              <w:rPr>
                <w:rFonts w:ascii="Times New Roman" w:hAnsi="Times New Roman"/>
                <w:b/>
                <w:bCs/>
                <w:sz w:val="24"/>
                <w:szCs w:val="24"/>
              </w:rPr>
            </w:pPr>
            <w:r w:rsidRPr="00613E19">
              <w:rPr>
                <w:rFonts w:ascii="Times New Roman" w:hAnsi="Times New Roman"/>
                <w:b/>
                <w:bCs/>
                <w:sz w:val="24"/>
                <w:szCs w:val="24"/>
              </w:rPr>
              <w:t>D-2 Budget Narrative Instructions</w:t>
            </w:r>
          </w:p>
        </w:tc>
      </w:tr>
    </w:tbl>
    <w:p w14:paraId="6BB4EE3A" w14:textId="77777777" w:rsidR="00613E19" w:rsidRPr="00613E19" w:rsidRDefault="00613E19" w:rsidP="00D24134">
      <w:pPr>
        <w:widowControl w:val="0"/>
        <w:suppressAutoHyphens/>
        <w:ind w:right="432"/>
        <w:rPr>
          <w:b/>
          <w:bCs/>
        </w:rPr>
      </w:pPr>
    </w:p>
    <w:p w14:paraId="5F17F037" w14:textId="77777777" w:rsidR="00613E19" w:rsidRDefault="00613E19" w:rsidP="00D24134">
      <w:pPr>
        <w:widowControl w:val="0"/>
        <w:suppressAutoHyphens/>
        <w:ind w:right="432"/>
      </w:pPr>
    </w:p>
    <w:p w14:paraId="07BF2847" w14:textId="4E5B770B" w:rsidR="00D24134" w:rsidRDefault="008D2E49" w:rsidP="00D24134">
      <w:pPr>
        <w:widowControl w:val="0"/>
        <w:suppressAutoHyphens/>
        <w:ind w:right="432"/>
      </w:pPr>
      <w:r w:rsidRPr="00613E19">
        <w:rPr>
          <w:b/>
          <w:bCs/>
          <w:u w:val="single"/>
        </w:rPr>
        <w:t>Attachments D</w:t>
      </w:r>
      <w:r w:rsidR="00613E19">
        <w:t xml:space="preserve"> </w:t>
      </w:r>
      <w:r w:rsidR="00613E19" w:rsidRPr="00613E19">
        <w:rPr>
          <w:b/>
          <w:bCs/>
        </w:rPr>
        <w:t>Financial Proposal Instructions</w:t>
      </w:r>
      <w:r w:rsidR="00613E19">
        <w:t xml:space="preserve">, </w:t>
      </w:r>
      <w:r w:rsidRPr="00613E19">
        <w:rPr>
          <w:b/>
          <w:bCs/>
          <w:u w:val="single"/>
        </w:rPr>
        <w:t>D1</w:t>
      </w:r>
      <w:r w:rsidR="00613E19">
        <w:t xml:space="preserve"> </w:t>
      </w:r>
      <w:r w:rsidR="00613E19" w:rsidRPr="00613E19">
        <w:rPr>
          <w:b/>
          <w:bCs/>
        </w:rPr>
        <w:t>Financial Proposal Form</w:t>
      </w:r>
      <w:r>
        <w:t xml:space="preserve">, and </w:t>
      </w:r>
      <w:r w:rsidRPr="00613E19">
        <w:rPr>
          <w:b/>
          <w:bCs/>
          <w:u w:val="single"/>
        </w:rPr>
        <w:t>D2</w:t>
      </w:r>
      <w:r w:rsidR="00613E19">
        <w:t xml:space="preserve"> </w:t>
      </w:r>
      <w:r w:rsidR="00613E19" w:rsidRPr="00613E19">
        <w:rPr>
          <w:b/>
          <w:bCs/>
        </w:rPr>
        <w:t>Budget Narrative Instructions</w:t>
      </w:r>
      <w:r w:rsidR="00613E19">
        <w:t xml:space="preserve"> are provided as a separate Microsoft Excel sheet.</w:t>
      </w:r>
    </w:p>
    <w:p w14:paraId="05754D7A" w14:textId="77777777" w:rsidR="00D24134" w:rsidRDefault="00D24134" w:rsidP="00D24134">
      <w:pPr>
        <w:widowControl w:val="0"/>
        <w:suppressAutoHyphens/>
        <w:ind w:right="432"/>
      </w:pPr>
    </w:p>
    <w:p w14:paraId="2A942FBF" w14:textId="11F88D21" w:rsidR="00D24134" w:rsidRDefault="00D24134" w:rsidP="00D24134">
      <w:pPr>
        <w:widowControl w:val="0"/>
        <w:suppressAutoHyphens/>
        <w:ind w:right="432"/>
        <w:rPr>
          <w:color w:val="FF0000"/>
        </w:rPr>
      </w:pPr>
    </w:p>
    <w:p w14:paraId="074ADD32" w14:textId="5E146F19" w:rsidR="00D24134" w:rsidRDefault="00D24134" w:rsidP="00D24134">
      <w:pPr>
        <w:widowControl w:val="0"/>
        <w:suppressAutoHyphens/>
        <w:ind w:right="432"/>
        <w:rPr>
          <w:color w:val="FF0000"/>
        </w:rPr>
      </w:pPr>
    </w:p>
    <w:p w14:paraId="50F70B2A" w14:textId="3074387B" w:rsidR="00D24134" w:rsidRDefault="00D24134" w:rsidP="00D24134">
      <w:pPr>
        <w:widowControl w:val="0"/>
        <w:suppressAutoHyphens/>
        <w:ind w:right="432"/>
        <w:rPr>
          <w:color w:val="FF0000"/>
        </w:rPr>
      </w:pPr>
    </w:p>
    <w:p w14:paraId="75A78193" w14:textId="3622DBC4" w:rsidR="00D24134" w:rsidRDefault="00D24134" w:rsidP="00D24134">
      <w:pPr>
        <w:widowControl w:val="0"/>
        <w:suppressAutoHyphens/>
        <w:ind w:right="432"/>
        <w:rPr>
          <w:color w:val="FF0000"/>
        </w:rPr>
      </w:pPr>
    </w:p>
    <w:p w14:paraId="7255AF50" w14:textId="5C338A58" w:rsidR="00D24134" w:rsidRDefault="00D24134" w:rsidP="00D24134">
      <w:pPr>
        <w:widowControl w:val="0"/>
        <w:suppressAutoHyphens/>
        <w:ind w:right="432"/>
        <w:rPr>
          <w:color w:val="FF0000"/>
        </w:rPr>
      </w:pPr>
    </w:p>
    <w:p w14:paraId="404F3C98" w14:textId="3AD458E7" w:rsidR="00D24134" w:rsidRDefault="00D24134" w:rsidP="00D24134">
      <w:pPr>
        <w:widowControl w:val="0"/>
        <w:suppressAutoHyphens/>
        <w:ind w:right="432"/>
        <w:rPr>
          <w:color w:val="FF0000"/>
        </w:rPr>
      </w:pPr>
    </w:p>
    <w:p w14:paraId="2455FC11" w14:textId="77777777" w:rsidR="00D24134" w:rsidRDefault="00D24134" w:rsidP="00D24134">
      <w:pPr>
        <w:widowControl w:val="0"/>
        <w:suppressAutoHyphens/>
        <w:ind w:right="432"/>
      </w:pPr>
    </w:p>
    <w:p w14:paraId="11B3CE5A" w14:textId="77777777" w:rsidR="00D24134" w:rsidRPr="00253B3C" w:rsidRDefault="00D24134" w:rsidP="00D24134">
      <w:pPr>
        <w:suppressAutoHyphens/>
        <w:ind w:right="432"/>
        <w:jc w:val="center"/>
        <w:rPr>
          <w:b/>
          <w:sz w:val="22"/>
        </w:rPr>
      </w:pPr>
      <w:r w:rsidRPr="00253B3C">
        <w:rPr>
          <w:b/>
        </w:rPr>
        <w:t>THE REMAINDER OF THIS PAGE IS INTENTIONALLY LEFT BLANK.</w:t>
      </w:r>
    </w:p>
    <w:p w14:paraId="7F636CE8" w14:textId="77777777" w:rsidR="00D24134" w:rsidRPr="00ED1C54" w:rsidRDefault="00D24134" w:rsidP="00D24134">
      <w:pPr>
        <w:widowControl w:val="0"/>
        <w:suppressAutoHyphens/>
        <w:ind w:right="432"/>
        <w:rPr>
          <w:color w:val="FF0000"/>
        </w:rPr>
      </w:pPr>
    </w:p>
    <w:p w14:paraId="2E365C40" w14:textId="77777777" w:rsidR="00FB1C64" w:rsidRDefault="00FB1C64"/>
    <w:p w14:paraId="767DDA3D" w14:textId="77777777" w:rsidR="00FB1C64" w:rsidRDefault="00FB1C64"/>
    <w:p w14:paraId="552A51F1" w14:textId="77777777" w:rsidR="00FB1C64" w:rsidRDefault="00FB1C64"/>
    <w:p w14:paraId="53966716" w14:textId="77777777" w:rsidR="00FB1C64" w:rsidRDefault="00FB1C64"/>
    <w:p w14:paraId="4BFD9D58" w14:textId="77777777" w:rsidR="00FB1C64" w:rsidRDefault="00FB1C64">
      <w:pPr>
        <w:pBdr>
          <w:top w:val="nil"/>
          <w:left w:val="nil"/>
          <w:bottom w:val="nil"/>
          <w:right w:val="nil"/>
          <w:between w:val="nil"/>
        </w:pBdr>
        <w:ind w:left="720" w:hanging="720"/>
        <w:rPr>
          <w:color w:val="000000"/>
        </w:rPr>
      </w:pPr>
    </w:p>
    <w:p w14:paraId="5B8A1774" w14:textId="77777777" w:rsidR="00FB1C64" w:rsidRDefault="00FB1C64">
      <w:pPr>
        <w:widowControl w:val="0"/>
      </w:pPr>
    </w:p>
    <w:p w14:paraId="5BB298DA" w14:textId="4B2AF529" w:rsidR="00FB1C64" w:rsidRDefault="00FB1C64">
      <w:pPr>
        <w:widowControl w:val="0"/>
      </w:pPr>
    </w:p>
    <w:p w14:paraId="4A0C0C52" w14:textId="4B418B3E" w:rsidR="00D24134" w:rsidRDefault="00D24134">
      <w:pPr>
        <w:widowControl w:val="0"/>
      </w:pPr>
    </w:p>
    <w:p w14:paraId="2C87A11E" w14:textId="6A3CBC56" w:rsidR="00D24134" w:rsidRDefault="00D24134">
      <w:pPr>
        <w:widowControl w:val="0"/>
      </w:pPr>
    </w:p>
    <w:p w14:paraId="3712112D" w14:textId="4B29AE55" w:rsidR="00D24134" w:rsidRDefault="00D24134">
      <w:pPr>
        <w:widowControl w:val="0"/>
      </w:pPr>
    </w:p>
    <w:p w14:paraId="1911DB8E" w14:textId="5D20A6E8" w:rsidR="00D24134" w:rsidRDefault="00D24134">
      <w:pPr>
        <w:widowControl w:val="0"/>
      </w:pPr>
    </w:p>
    <w:p w14:paraId="48B007B2" w14:textId="24240358" w:rsidR="00D24134" w:rsidRDefault="00D24134">
      <w:pPr>
        <w:widowControl w:val="0"/>
      </w:pPr>
    </w:p>
    <w:p w14:paraId="14A10BFB" w14:textId="01555AD4" w:rsidR="00D24134" w:rsidRDefault="00D24134">
      <w:pPr>
        <w:widowControl w:val="0"/>
      </w:pPr>
    </w:p>
    <w:p w14:paraId="428A24CC" w14:textId="48B27F46" w:rsidR="00D24134" w:rsidRDefault="00D24134">
      <w:pPr>
        <w:widowControl w:val="0"/>
      </w:pPr>
    </w:p>
    <w:p w14:paraId="02C98B95" w14:textId="08FC7CDE" w:rsidR="00D24134" w:rsidRDefault="00D24134">
      <w:pPr>
        <w:widowControl w:val="0"/>
      </w:pPr>
    </w:p>
    <w:p w14:paraId="594F0ACB" w14:textId="485DFCC8" w:rsidR="00D24134" w:rsidRDefault="00D24134">
      <w:pPr>
        <w:widowControl w:val="0"/>
      </w:pPr>
    </w:p>
    <w:p w14:paraId="58B7568D" w14:textId="0C804D85" w:rsidR="00D24134" w:rsidRDefault="00D24134">
      <w:pPr>
        <w:widowControl w:val="0"/>
      </w:pPr>
    </w:p>
    <w:p w14:paraId="312AA92E" w14:textId="4CA91696" w:rsidR="00D24134" w:rsidRDefault="00D24134">
      <w:pPr>
        <w:widowControl w:val="0"/>
      </w:pPr>
    </w:p>
    <w:p w14:paraId="0DD46045" w14:textId="277E007F" w:rsidR="00D24134" w:rsidRDefault="00D24134">
      <w:pPr>
        <w:widowControl w:val="0"/>
      </w:pPr>
    </w:p>
    <w:p w14:paraId="15C833BA" w14:textId="77777777" w:rsidR="00D24134" w:rsidRDefault="00D24134">
      <w:pPr>
        <w:widowControl w:val="0"/>
      </w:pPr>
    </w:p>
    <w:p w14:paraId="7FA9BE36" w14:textId="54C5D9EC" w:rsidR="00FB1C64" w:rsidRDefault="00FB1C64">
      <w:pPr>
        <w:widowControl w:val="0"/>
      </w:pPr>
    </w:p>
    <w:p w14:paraId="454623A7" w14:textId="2ED28D3E" w:rsidR="00974AD3" w:rsidRDefault="00974AD3">
      <w:pPr>
        <w:widowControl w:val="0"/>
      </w:pPr>
    </w:p>
    <w:p w14:paraId="5E81599D" w14:textId="2357D0ED" w:rsidR="00974AD3" w:rsidRDefault="00974AD3">
      <w:pPr>
        <w:widowControl w:val="0"/>
      </w:pPr>
    </w:p>
    <w:p w14:paraId="18CFEE0E" w14:textId="77777777" w:rsidR="00D24134" w:rsidRDefault="00D24134"/>
    <w:p w14:paraId="0DE853BC" w14:textId="5A541EE2" w:rsidR="007A2ACF" w:rsidRDefault="00593105" w:rsidP="009B0B5E">
      <w:pPr>
        <w:pStyle w:val="Heading2"/>
        <w:jc w:val="center"/>
      </w:pPr>
      <w:bookmarkStart w:id="170" w:name="_Toc83638243"/>
      <w:bookmarkStart w:id="171" w:name="_Toc472702526"/>
      <w:r>
        <w:t>ATTACHMENT E</w:t>
      </w:r>
      <w:r w:rsidR="009B0B5E">
        <w:t xml:space="preserve"> - </w:t>
      </w:r>
      <w:r w:rsidR="009B0B5E" w:rsidRPr="009B0B5E">
        <w:t>FEDERAL FUNDS ATTACHMENT</w:t>
      </w:r>
      <w:bookmarkEnd w:id="170"/>
    </w:p>
    <w:p w14:paraId="178A2A57" w14:textId="77777777" w:rsidR="00A36F69" w:rsidRDefault="00A36F69" w:rsidP="00A36F69">
      <w:pPr>
        <w:rPr>
          <w:sz w:val="22"/>
          <w:szCs w:val="22"/>
        </w:rPr>
      </w:pPr>
    </w:p>
    <w:bookmarkEnd w:id="171"/>
    <w:p w14:paraId="3874AD0B" w14:textId="77777777" w:rsidR="00593105" w:rsidRPr="005A1B96" w:rsidRDefault="00593105" w:rsidP="009B0B5E">
      <w:pPr>
        <w:jc w:val="center"/>
        <w:rPr>
          <w:b/>
          <w:color w:val="000000"/>
          <w:sz w:val="22"/>
          <w:szCs w:val="22"/>
        </w:rPr>
      </w:pPr>
      <w:r w:rsidRPr="005A1B96">
        <w:rPr>
          <w:b/>
          <w:color w:val="000000"/>
          <w:sz w:val="22"/>
          <w:szCs w:val="22"/>
        </w:rPr>
        <w:t>Agency Control Number:</w:t>
      </w:r>
      <w:r w:rsidRPr="005A1B96">
        <w:rPr>
          <w:sz w:val="22"/>
          <w:szCs w:val="22"/>
        </w:rPr>
        <w:t xml:space="preserve"> </w:t>
      </w:r>
      <w:r>
        <w:rPr>
          <w:sz w:val="22"/>
          <w:szCs w:val="22"/>
        </w:rPr>
        <w:t>FCDSS CW 22-001 (S)</w:t>
      </w:r>
    </w:p>
    <w:p w14:paraId="6F1F602D" w14:textId="77777777" w:rsidR="00593105" w:rsidRDefault="00593105" w:rsidP="00593105">
      <w:pPr>
        <w:spacing w:line="312" w:lineRule="auto"/>
      </w:pPr>
    </w:p>
    <w:p w14:paraId="21B98EBE" w14:textId="77777777" w:rsidR="00593105" w:rsidRDefault="00593105" w:rsidP="00593105">
      <w:pPr>
        <w:spacing w:line="312" w:lineRule="auto"/>
        <w:jc w:val="center"/>
        <w:rPr>
          <w:sz w:val="22"/>
          <w:szCs w:val="22"/>
        </w:rPr>
      </w:pPr>
      <w:r>
        <w:rPr>
          <w:sz w:val="22"/>
          <w:szCs w:val="22"/>
        </w:rPr>
        <w:t>A Summary of Certain Federal Fund Requirements and Restrictions</w:t>
      </w:r>
    </w:p>
    <w:p w14:paraId="66A5D42E" w14:textId="77777777" w:rsidR="00593105" w:rsidRDefault="00593105" w:rsidP="00593105">
      <w:pPr>
        <w:jc w:val="right"/>
        <w:rPr>
          <w:sz w:val="22"/>
          <w:szCs w:val="22"/>
        </w:rPr>
      </w:pPr>
    </w:p>
    <w:p w14:paraId="02C9DBA8" w14:textId="77777777" w:rsidR="00593105" w:rsidRDefault="00593105" w:rsidP="00593105">
      <w:pPr>
        <w:tabs>
          <w:tab w:val="left" w:pos="360"/>
        </w:tabs>
        <w:ind w:left="360" w:hanging="360"/>
        <w:jc w:val="both"/>
        <w:rPr>
          <w:sz w:val="22"/>
          <w:szCs w:val="22"/>
        </w:rPr>
      </w:pPr>
      <w:r>
        <w:rPr>
          <w:sz w:val="22"/>
          <w:szCs w:val="22"/>
        </w:rPr>
        <w:t>1.</w:t>
      </w:r>
      <w:r>
        <w:rPr>
          <w:sz w:val="22"/>
          <w:szCs w:val="22"/>
        </w:rPr>
        <w:tab/>
        <w:t xml:space="preserve">Form and rule enclosed: 18 U.S.C. 1913 and Section 1352 of P.L. 101-121 require that all </w:t>
      </w:r>
      <w:r>
        <w:rPr>
          <w:i/>
          <w:sz w:val="22"/>
          <w:szCs w:val="22"/>
        </w:rPr>
        <w:t>prospective</w:t>
      </w:r>
      <w:r>
        <w:rPr>
          <w:sz w:val="22"/>
          <w:szCs w:val="22"/>
        </w:rPr>
        <w:t xml:space="preserve"> and present sub-grantees (this includes all levels of funding) who receive more than $100,000 in federal funds must submit the form “Certification Against Lobbying.”  It assures, generally, that recipients will not lobby federal entities with federal funds, and that, as is required, they will disclose other lobbying on form SF- LLL.</w:t>
      </w:r>
    </w:p>
    <w:p w14:paraId="14FC6193" w14:textId="77777777" w:rsidR="00593105" w:rsidRDefault="00593105" w:rsidP="00593105">
      <w:pPr>
        <w:tabs>
          <w:tab w:val="left" w:pos="360"/>
        </w:tabs>
        <w:ind w:hanging="360"/>
        <w:jc w:val="both"/>
        <w:rPr>
          <w:sz w:val="22"/>
          <w:szCs w:val="22"/>
        </w:rPr>
      </w:pPr>
      <w:r>
        <w:rPr>
          <w:sz w:val="22"/>
          <w:szCs w:val="22"/>
        </w:rPr>
        <w:tab/>
      </w:r>
      <w:r>
        <w:rPr>
          <w:sz w:val="22"/>
          <w:szCs w:val="22"/>
        </w:rPr>
        <w:tab/>
      </w:r>
      <w:r>
        <w:rPr>
          <w:sz w:val="22"/>
          <w:szCs w:val="22"/>
        </w:rPr>
        <w:tab/>
      </w:r>
      <w:r>
        <w:rPr>
          <w:sz w:val="22"/>
          <w:szCs w:val="22"/>
        </w:rPr>
        <w:tab/>
      </w:r>
    </w:p>
    <w:p w14:paraId="3137F7F5" w14:textId="77777777" w:rsidR="00593105" w:rsidRDefault="00593105" w:rsidP="00593105">
      <w:pPr>
        <w:tabs>
          <w:tab w:val="left" w:pos="360"/>
        </w:tabs>
        <w:ind w:left="360" w:hanging="360"/>
        <w:jc w:val="both"/>
        <w:rPr>
          <w:sz w:val="22"/>
          <w:szCs w:val="22"/>
        </w:rPr>
      </w:pPr>
      <w:r>
        <w:rPr>
          <w:sz w:val="22"/>
          <w:szCs w:val="22"/>
        </w:rPr>
        <w:t xml:space="preserve">2. </w:t>
      </w:r>
      <w:r>
        <w:rPr>
          <w:sz w:val="22"/>
          <w:szCs w:val="22"/>
        </w:rPr>
        <w:tab/>
        <w:t xml:space="preserve">Form and instructions enclosed: “Form LLL, Disclosure of Lobbying Activities” must be submitted by those receiving more than $100,000 in federal funds, to disclose any lobbying of federal entities (a) with profits from federal contracts </w:t>
      </w:r>
      <w:r>
        <w:rPr>
          <w:sz w:val="22"/>
          <w:szCs w:val="22"/>
          <w:u w:val="single"/>
        </w:rPr>
        <w:t>or</w:t>
      </w:r>
      <w:r>
        <w:rPr>
          <w:sz w:val="22"/>
          <w:szCs w:val="22"/>
        </w:rPr>
        <w:t xml:space="preserve"> (b) funded with nonfederal funds.</w:t>
      </w:r>
    </w:p>
    <w:p w14:paraId="4B303B49" w14:textId="77777777" w:rsidR="00593105" w:rsidRDefault="00593105" w:rsidP="00593105">
      <w:pPr>
        <w:tabs>
          <w:tab w:val="left" w:pos="360"/>
        </w:tabs>
        <w:ind w:hanging="360"/>
        <w:jc w:val="both"/>
        <w:rPr>
          <w:sz w:val="22"/>
          <w:szCs w:val="22"/>
        </w:rPr>
      </w:pPr>
    </w:p>
    <w:p w14:paraId="145F2BB9" w14:textId="77777777" w:rsidR="00593105" w:rsidRDefault="00593105" w:rsidP="00593105">
      <w:pPr>
        <w:tabs>
          <w:tab w:val="left" w:pos="360"/>
        </w:tabs>
        <w:ind w:left="360" w:hanging="360"/>
        <w:jc w:val="both"/>
        <w:rPr>
          <w:sz w:val="22"/>
          <w:szCs w:val="22"/>
        </w:rPr>
      </w:pPr>
      <w:r>
        <w:rPr>
          <w:sz w:val="22"/>
          <w:szCs w:val="22"/>
        </w:rPr>
        <w:t>3.</w:t>
      </w:r>
      <w:r>
        <w:rPr>
          <w:sz w:val="22"/>
          <w:szCs w:val="22"/>
        </w:rPr>
        <w:tab/>
        <w:t>Form and summary of Act enclosed:  Sub-recipients of federal funds on any level must complete a “Certification Regarding Environmental Tobacco Smoke,” required by Public Law 103-227, the Pro-Children Act of 1994.  Such law prohibits smoking in any portion of any indoor facility owned or leased or contracted for regular provision of health, day care, early childhood development, education, or library services for children under the age of 18.  Such language must be included in the conditions of award (they are included in the certification, which may be part of such conditions.)  This does not apply to those solely receiving Medicaid or Medicare, or facilities where WIC coupons are redeemed.</w:t>
      </w:r>
    </w:p>
    <w:p w14:paraId="221D27A2" w14:textId="77777777" w:rsidR="00593105" w:rsidRDefault="00593105" w:rsidP="00593105">
      <w:pPr>
        <w:tabs>
          <w:tab w:val="left" w:pos="360"/>
        </w:tabs>
        <w:ind w:hanging="360"/>
        <w:jc w:val="both"/>
        <w:rPr>
          <w:sz w:val="22"/>
          <w:szCs w:val="22"/>
        </w:rPr>
      </w:pPr>
    </w:p>
    <w:p w14:paraId="53863A02" w14:textId="77777777" w:rsidR="00593105" w:rsidRDefault="00593105" w:rsidP="00593105">
      <w:pPr>
        <w:tabs>
          <w:tab w:val="left" w:pos="360"/>
        </w:tabs>
        <w:ind w:left="360" w:hanging="360"/>
        <w:jc w:val="both"/>
        <w:rPr>
          <w:sz w:val="22"/>
          <w:szCs w:val="22"/>
        </w:rPr>
      </w:pPr>
      <w:r>
        <w:rPr>
          <w:sz w:val="22"/>
          <w:szCs w:val="22"/>
        </w:rPr>
        <w:t>4.</w:t>
      </w:r>
      <w:r>
        <w:rPr>
          <w:sz w:val="22"/>
          <w:szCs w:val="22"/>
        </w:rPr>
        <w:tab/>
        <w:t>In addition, federal law requires that:</w:t>
      </w:r>
    </w:p>
    <w:p w14:paraId="5F6C357E" w14:textId="77777777" w:rsidR="00593105" w:rsidRDefault="00593105" w:rsidP="00593105">
      <w:pPr>
        <w:jc w:val="both"/>
        <w:rPr>
          <w:sz w:val="22"/>
          <w:szCs w:val="22"/>
        </w:rPr>
      </w:pPr>
    </w:p>
    <w:p w14:paraId="554D09A6" w14:textId="1EC661D0" w:rsidR="00593105" w:rsidRDefault="00593105" w:rsidP="00593105">
      <w:pPr>
        <w:numPr>
          <w:ilvl w:val="0"/>
          <w:numId w:val="70"/>
        </w:numPr>
        <w:ind w:left="720"/>
        <w:jc w:val="both"/>
        <w:rPr>
          <w:sz w:val="22"/>
          <w:szCs w:val="22"/>
        </w:rPr>
      </w:pPr>
      <w:r>
        <w:t>Title 2 of the Code of Federal Regulations (CFR) 200, specifically Subpart D,</w:t>
      </w:r>
      <w:r>
        <w:rPr>
          <w:sz w:val="22"/>
          <w:szCs w:val="22"/>
        </w:rPr>
        <w:t xml:space="preserve"> requires that grantees (both recipients and sub-recipients) which expend a total of </w:t>
      </w:r>
      <w:r>
        <w:rPr>
          <w:rStyle w:val="Emphasis"/>
          <w:szCs w:val="22"/>
        </w:rPr>
        <w:t xml:space="preserve">$750,000 </w:t>
      </w:r>
      <w:r>
        <w:rPr>
          <w:sz w:val="22"/>
          <w:szCs w:val="22"/>
        </w:rPr>
        <w:t xml:space="preserve">in federal assistance shall have a single or program-specific audit conducted for that year in accordance with the provisions of the Single Audit Act of 1984, P.L. 98-502, and the Single Audit Act Amendments of 1996, P.L. 104-156 and </w:t>
      </w:r>
      <w:r>
        <w:t>Title 2 CFR 200, Subpart D</w:t>
      </w:r>
      <w:r>
        <w:rPr>
          <w:sz w:val="22"/>
          <w:szCs w:val="22"/>
        </w:rPr>
        <w:t xml:space="preserve">.  All sub-grantee audit reports, performed in compliance with Title 2 CFR 200  shall be forwarded within 30 days of report issuance to the </w:t>
      </w:r>
      <w:r w:rsidR="00F11662">
        <w:rPr>
          <w:sz w:val="22"/>
          <w:szCs w:val="22"/>
        </w:rPr>
        <w:t>State Project Manager</w:t>
      </w:r>
      <w:r>
        <w:rPr>
          <w:sz w:val="22"/>
          <w:szCs w:val="22"/>
        </w:rPr>
        <w:t xml:space="preserve">.   </w:t>
      </w:r>
    </w:p>
    <w:p w14:paraId="07780E35" w14:textId="77777777" w:rsidR="00593105" w:rsidRDefault="00593105" w:rsidP="00593105">
      <w:pPr>
        <w:ind w:left="720" w:hanging="360"/>
        <w:jc w:val="both"/>
        <w:rPr>
          <w:sz w:val="22"/>
          <w:szCs w:val="22"/>
        </w:rPr>
      </w:pPr>
    </w:p>
    <w:p w14:paraId="23C5C61F" w14:textId="77777777" w:rsidR="00593105" w:rsidRDefault="00593105" w:rsidP="00593105">
      <w:pPr>
        <w:ind w:left="720" w:hanging="360"/>
        <w:jc w:val="both"/>
        <w:rPr>
          <w:sz w:val="22"/>
          <w:szCs w:val="22"/>
        </w:rPr>
      </w:pPr>
      <w:r>
        <w:rPr>
          <w:sz w:val="22"/>
          <w:szCs w:val="22"/>
        </w:rPr>
        <w:t>B)</w:t>
      </w:r>
      <w:r>
        <w:rPr>
          <w:sz w:val="22"/>
          <w:szCs w:val="22"/>
        </w:rPr>
        <w:tab/>
        <w:t>All sub-recipients of federal funds comply with Sections 503 and 504 of the Rehabilitation Act of 1973, the conditions of which are summarized in item (C).</w:t>
      </w:r>
    </w:p>
    <w:p w14:paraId="754E55F2" w14:textId="77777777" w:rsidR="00593105" w:rsidRDefault="00593105" w:rsidP="00593105">
      <w:pPr>
        <w:ind w:left="720" w:hanging="360"/>
        <w:jc w:val="both"/>
        <w:rPr>
          <w:sz w:val="22"/>
          <w:szCs w:val="22"/>
        </w:rPr>
      </w:pPr>
    </w:p>
    <w:p w14:paraId="59441814" w14:textId="77777777" w:rsidR="00593105" w:rsidRDefault="00593105" w:rsidP="00593105">
      <w:pPr>
        <w:pStyle w:val="BodyTextIndent"/>
        <w:ind w:hanging="360"/>
        <w:rPr>
          <w:szCs w:val="22"/>
        </w:rPr>
      </w:pPr>
      <w:r>
        <w:rPr>
          <w:szCs w:val="22"/>
        </w:rPr>
        <w:t>C)</w:t>
      </w:r>
      <w:r>
        <w:rPr>
          <w:szCs w:val="22"/>
        </w:rPr>
        <w:tab/>
        <w:t>Recipients of $10,000 or more (on any level) must include in their contract language the requirements of Sections 503 (language specified) and 504 referenced in item (B).</w:t>
      </w:r>
    </w:p>
    <w:p w14:paraId="245C9826" w14:textId="77777777" w:rsidR="00593105" w:rsidRDefault="00593105" w:rsidP="00593105">
      <w:pPr>
        <w:jc w:val="both"/>
        <w:rPr>
          <w:sz w:val="22"/>
          <w:szCs w:val="22"/>
        </w:rPr>
      </w:pPr>
    </w:p>
    <w:p w14:paraId="0F45BE54" w14:textId="77777777" w:rsidR="00593105" w:rsidRDefault="00593105" w:rsidP="00593105">
      <w:pPr>
        <w:ind w:left="720"/>
        <w:jc w:val="both"/>
        <w:rPr>
          <w:sz w:val="22"/>
          <w:szCs w:val="22"/>
        </w:rPr>
      </w:pPr>
      <w:r>
        <w:rPr>
          <w:sz w:val="22"/>
          <w:szCs w:val="22"/>
        </w:rPr>
        <w:t>Section 503 of the Rehabilitation Act of 1973, as amended, requires recipients to take affirmative action to employ and advance in employment qualified disabled people.  An affirmative action program must be prepared and maintained by all contractors with 50 or more employees and one or more federal contracts of $50,000 or more.</w:t>
      </w:r>
    </w:p>
    <w:p w14:paraId="01A34BCD" w14:textId="77777777" w:rsidR="00593105" w:rsidRDefault="00593105" w:rsidP="00593105">
      <w:pPr>
        <w:jc w:val="both"/>
        <w:rPr>
          <w:sz w:val="22"/>
          <w:szCs w:val="22"/>
        </w:rPr>
      </w:pPr>
    </w:p>
    <w:p w14:paraId="709F9C2F" w14:textId="77777777" w:rsidR="00593105" w:rsidRDefault="00593105" w:rsidP="00593105">
      <w:pPr>
        <w:ind w:left="720"/>
        <w:jc w:val="both"/>
        <w:rPr>
          <w:sz w:val="22"/>
          <w:szCs w:val="22"/>
        </w:rPr>
      </w:pPr>
      <w:r>
        <w:rPr>
          <w:sz w:val="22"/>
          <w:szCs w:val="22"/>
        </w:rPr>
        <w:t>This clause must appear in subcontracts of $10,000 or more:</w:t>
      </w:r>
    </w:p>
    <w:p w14:paraId="3637B76E" w14:textId="77777777" w:rsidR="00593105" w:rsidRDefault="00593105" w:rsidP="00593105">
      <w:pPr>
        <w:jc w:val="both"/>
        <w:rPr>
          <w:sz w:val="22"/>
          <w:szCs w:val="22"/>
        </w:rPr>
      </w:pPr>
    </w:p>
    <w:p w14:paraId="1284BBD3" w14:textId="3E8FE85E" w:rsidR="00593105" w:rsidRDefault="00593105" w:rsidP="00593105">
      <w:pPr>
        <w:ind w:left="1080" w:hanging="360"/>
        <w:jc w:val="both"/>
        <w:rPr>
          <w:sz w:val="22"/>
          <w:szCs w:val="22"/>
        </w:rPr>
      </w:pPr>
      <w:r>
        <w:rPr>
          <w:sz w:val="22"/>
          <w:szCs w:val="22"/>
        </w:rPr>
        <w:t>1)</w:t>
      </w:r>
      <w:r>
        <w:rPr>
          <w:sz w:val="22"/>
          <w:szCs w:val="22"/>
        </w:rPr>
        <w:tab/>
        <w:t xml:space="preserve">The </w:t>
      </w:r>
      <w:r w:rsidR="00F11662">
        <w:rPr>
          <w:sz w:val="22"/>
          <w:szCs w:val="22"/>
        </w:rPr>
        <w:t>Grantee</w:t>
      </w:r>
      <w:r>
        <w:rPr>
          <w:sz w:val="22"/>
          <w:szCs w:val="22"/>
        </w:rPr>
        <w:t xml:space="preserve"> will not discriminate against any employee or applicant for employment because of physical or mental handicap in regard to any position for which the employee or applicant for employment is qualified.  The </w:t>
      </w:r>
      <w:r w:rsidR="00F11662">
        <w:rPr>
          <w:sz w:val="22"/>
          <w:szCs w:val="22"/>
        </w:rPr>
        <w:t>Grantee</w:t>
      </w:r>
      <w:r>
        <w:rPr>
          <w:sz w:val="22"/>
          <w:szCs w:val="22"/>
        </w:rPr>
        <w:t xml:space="preserve"> agrees to take affirmative action to employ, advance in employment and otherwise treat qualified handicapped individuals without discrimination based upon their physical or mental handicap in all upgrading, demotion or transfer, recruitment, advertising, layoff or termination, rates of pay or other forms of compensation, and selection for training, including apprenticeship.</w:t>
      </w:r>
    </w:p>
    <w:p w14:paraId="09263E5C" w14:textId="77777777" w:rsidR="00593105" w:rsidRDefault="00593105" w:rsidP="00593105">
      <w:pPr>
        <w:ind w:left="1080" w:hanging="360"/>
        <w:jc w:val="both"/>
        <w:rPr>
          <w:sz w:val="22"/>
          <w:szCs w:val="22"/>
        </w:rPr>
      </w:pPr>
    </w:p>
    <w:p w14:paraId="1B330573" w14:textId="31D232BE" w:rsidR="00593105" w:rsidRDefault="00593105" w:rsidP="00593105">
      <w:pPr>
        <w:ind w:left="1080" w:hanging="360"/>
        <w:jc w:val="both"/>
        <w:rPr>
          <w:sz w:val="22"/>
          <w:szCs w:val="22"/>
        </w:rPr>
      </w:pPr>
      <w:r>
        <w:rPr>
          <w:sz w:val="22"/>
          <w:szCs w:val="22"/>
        </w:rPr>
        <w:t>2)</w:t>
      </w:r>
      <w:r>
        <w:rPr>
          <w:sz w:val="22"/>
          <w:szCs w:val="22"/>
        </w:rPr>
        <w:tab/>
        <w:t xml:space="preserve">The </w:t>
      </w:r>
      <w:r w:rsidR="00F11662">
        <w:rPr>
          <w:sz w:val="22"/>
          <w:szCs w:val="22"/>
        </w:rPr>
        <w:t>Grantee</w:t>
      </w:r>
      <w:r>
        <w:rPr>
          <w:sz w:val="22"/>
          <w:szCs w:val="22"/>
        </w:rPr>
        <w:t xml:space="preserve"> agrees to comply with the rules, regulations, and relevant orders of the Secretary of Labor issued pursuant to the act.</w:t>
      </w:r>
    </w:p>
    <w:p w14:paraId="0F64BED5" w14:textId="77777777" w:rsidR="00593105" w:rsidRDefault="00593105" w:rsidP="00593105">
      <w:pPr>
        <w:ind w:left="1080" w:hanging="360"/>
        <w:jc w:val="both"/>
        <w:rPr>
          <w:sz w:val="22"/>
          <w:szCs w:val="22"/>
        </w:rPr>
      </w:pPr>
    </w:p>
    <w:p w14:paraId="26F9B1BF" w14:textId="67F17FA2" w:rsidR="00593105" w:rsidRDefault="00593105" w:rsidP="00593105">
      <w:pPr>
        <w:ind w:left="1080" w:hanging="360"/>
        <w:jc w:val="both"/>
        <w:rPr>
          <w:sz w:val="22"/>
          <w:szCs w:val="22"/>
        </w:rPr>
      </w:pPr>
      <w:r>
        <w:rPr>
          <w:sz w:val="22"/>
          <w:szCs w:val="22"/>
        </w:rPr>
        <w:t>3)</w:t>
      </w:r>
      <w:r>
        <w:rPr>
          <w:sz w:val="22"/>
          <w:szCs w:val="22"/>
        </w:rPr>
        <w:tab/>
        <w:t xml:space="preserve">In the event of the </w:t>
      </w:r>
      <w:r w:rsidR="00F11662">
        <w:rPr>
          <w:sz w:val="22"/>
          <w:szCs w:val="22"/>
        </w:rPr>
        <w:t>Grantee</w:t>
      </w:r>
      <w:r>
        <w:rPr>
          <w:sz w:val="22"/>
          <w:szCs w:val="22"/>
        </w:rPr>
        <w:t>’s non-compliance with the requirements of this clause, actions for non-compliance may be taken in accordance with the rules, regulations and relevant orders of the Secretary of Labor issued pursuant to the Act.</w:t>
      </w:r>
    </w:p>
    <w:p w14:paraId="5424A0FC" w14:textId="77777777" w:rsidR="00593105" w:rsidRDefault="00593105" w:rsidP="00593105">
      <w:pPr>
        <w:ind w:left="1080" w:hanging="360"/>
        <w:jc w:val="both"/>
        <w:rPr>
          <w:sz w:val="22"/>
          <w:szCs w:val="22"/>
        </w:rPr>
      </w:pPr>
    </w:p>
    <w:p w14:paraId="1C40D105" w14:textId="25AF0D5A" w:rsidR="00593105" w:rsidRDefault="00593105" w:rsidP="00593105">
      <w:pPr>
        <w:ind w:left="1080" w:hanging="360"/>
        <w:jc w:val="both"/>
        <w:rPr>
          <w:sz w:val="22"/>
          <w:szCs w:val="22"/>
        </w:rPr>
      </w:pPr>
      <w:r>
        <w:rPr>
          <w:sz w:val="22"/>
          <w:szCs w:val="22"/>
        </w:rPr>
        <w:t>4)</w:t>
      </w:r>
      <w:r>
        <w:rPr>
          <w:sz w:val="22"/>
          <w:szCs w:val="22"/>
        </w:rPr>
        <w:tab/>
        <w:t xml:space="preserve">The </w:t>
      </w:r>
      <w:r w:rsidR="00F11662">
        <w:rPr>
          <w:sz w:val="22"/>
          <w:szCs w:val="22"/>
        </w:rPr>
        <w:t>Grantee</w:t>
      </w:r>
      <w:r>
        <w:rPr>
          <w:sz w:val="22"/>
          <w:szCs w:val="22"/>
        </w:rPr>
        <w:t xml:space="preserve"> agrees to post in conspicuous places, available to employees and applicants for employment, notices in a form to be prescribed by the director, provided by or through the contracting office. Such notices shall state the </w:t>
      </w:r>
      <w:r w:rsidR="00F11662">
        <w:rPr>
          <w:sz w:val="22"/>
          <w:szCs w:val="22"/>
        </w:rPr>
        <w:t>Grantee</w:t>
      </w:r>
      <w:r>
        <w:rPr>
          <w:sz w:val="22"/>
          <w:szCs w:val="22"/>
        </w:rPr>
        <w:t>’s obligation under the law to take affirmative action to employ and advance in employment qualified handicapped employees and applicants for employment, and the rights of applicants and employees.</w:t>
      </w:r>
    </w:p>
    <w:p w14:paraId="7D9F6EC0" w14:textId="77777777" w:rsidR="00593105" w:rsidRDefault="00593105" w:rsidP="00593105">
      <w:pPr>
        <w:ind w:left="1080" w:hanging="360"/>
        <w:jc w:val="both"/>
        <w:rPr>
          <w:sz w:val="22"/>
          <w:szCs w:val="22"/>
        </w:rPr>
      </w:pPr>
    </w:p>
    <w:p w14:paraId="6868B5F5" w14:textId="5D174AC6" w:rsidR="00593105" w:rsidRDefault="00593105" w:rsidP="00593105">
      <w:pPr>
        <w:ind w:left="1080" w:hanging="360"/>
        <w:jc w:val="both"/>
        <w:rPr>
          <w:sz w:val="22"/>
          <w:szCs w:val="22"/>
        </w:rPr>
      </w:pPr>
      <w:r>
        <w:rPr>
          <w:sz w:val="22"/>
          <w:szCs w:val="22"/>
        </w:rPr>
        <w:t>5)</w:t>
      </w:r>
      <w:r>
        <w:rPr>
          <w:sz w:val="22"/>
          <w:szCs w:val="22"/>
        </w:rPr>
        <w:tab/>
        <w:t xml:space="preserve">The </w:t>
      </w:r>
      <w:r w:rsidR="00F11662">
        <w:rPr>
          <w:sz w:val="22"/>
          <w:szCs w:val="22"/>
        </w:rPr>
        <w:t>Grantee</w:t>
      </w:r>
      <w:r>
        <w:rPr>
          <w:sz w:val="22"/>
          <w:szCs w:val="22"/>
        </w:rPr>
        <w:t xml:space="preserve"> will notify each labor union or representative of workers with which it has a collective bargaining agreement or other contract understanding, that the </w:t>
      </w:r>
      <w:r w:rsidR="00F11662">
        <w:rPr>
          <w:sz w:val="22"/>
          <w:szCs w:val="22"/>
        </w:rPr>
        <w:t>Grantee</w:t>
      </w:r>
      <w:r>
        <w:rPr>
          <w:sz w:val="22"/>
          <w:szCs w:val="22"/>
        </w:rPr>
        <w:t xml:space="preserve"> is bound by the terms of Section 503 of the Rehabilitation Act of 1973, and committed to take affirmative action to employ and advance in employment physically and mentally handicapped individuals.</w:t>
      </w:r>
    </w:p>
    <w:p w14:paraId="14195BBD" w14:textId="77777777" w:rsidR="00593105" w:rsidRDefault="00593105" w:rsidP="00593105">
      <w:pPr>
        <w:ind w:left="1080" w:hanging="360"/>
        <w:jc w:val="both"/>
        <w:rPr>
          <w:sz w:val="22"/>
          <w:szCs w:val="22"/>
        </w:rPr>
      </w:pPr>
    </w:p>
    <w:p w14:paraId="2BE10C12" w14:textId="4CAC8F8B" w:rsidR="00593105" w:rsidRDefault="00593105" w:rsidP="00593105">
      <w:pPr>
        <w:ind w:left="1080" w:hanging="360"/>
        <w:jc w:val="both"/>
        <w:rPr>
          <w:sz w:val="22"/>
          <w:szCs w:val="22"/>
        </w:rPr>
      </w:pPr>
      <w:r>
        <w:rPr>
          <w:sz w:val="22"/>
          <w:szCs w:val="22"/>
        </w:rPr>
        <w:t>6)</w:t>
      </w:r>
      <w:r>
        <w:rPr>
          <w:sz w:val="22"/>
          <w:szCs w:val="22"/>
        </w:rPr>
        <w:tab/>
        <w:t xml:space="preserve">The </w:t>
      </w:r>
      <w:r w:rsidR="00F11662">
        <w:rPr>
          <w:sz w:val="22"/>
          <w:szCs w:val="22"/>
        </w:rPr>
        <w:t>Grantee</w:t>
      </w:r>
      <w:r>
        <w:rPr>
          <w:sz w:val="22"/>
          <w:szCs w:val="22"/>
        </w:rPr>
        <w:t xml:space="preserve"> will include the provisions of this clause in every subcontract or purchase order of $10,000 or more unless exempted by rules, regulations, or orders of the [federal] Secretary issued pursuant to Section 503 of the Act, so that such provisions will be binding upon each subcontractor or vendor. The </w:t>
      </w:r>
      <w:r w:rsidR="00F11662">
        <w:rPr>
          <w:sz w:val="22"/>
          <w:szCs w:val="22"/>
        </w:rPr>
        <w:t>Grantee</w:t>
      </w:r>
      <w:r>
        <w:rPr>
          <w:sz w:val="22"/>
          <w:szCs w:val="22"/>
        </w:rPr>
        <w:t xml:space="preserve"> will take such action with respect to any subcontract or purchase order as the Director of the Office of Federal Contract Compliance Programs may direct to enforce such provisions, including action for non-compliance. </w:t>
      </w:r>
    </w:p>
    <w:p w14:paraId="7398E108" w14:textId="77777777" w:rsidR="00593105" w:rsidRDefault="00593105" w:rsidP="00593105">
      <w:pPr>
        <w:jc w:val="both"/>
        <w:rPr>
          <w:sz w:val="22"/>
          <w:szCs w:val="22"/>
        </w:rPr>
      </w:pPr>
    </w:p>
    <w:p w14:paraId="4AFDEF95" w14:textId="77777777" w:rsidR="00593105" w:rsidRDefault="00593105" w:rsidP="00593105">
      <w:pPr>
        <w:ind w:left="1080"/>
        <w:jc w:val="both"/>
        <w:rPr>
          <w:sz w:val="22"/>
          <w:szCs w:val="22"/>
        </w:rPr>
      </w:pPr>
      <w:r>
        <w:rPr>
          <w:sz w:val="22"/>
          <w:szCs w:val="22"/>
        </w:rPr>
        <w:t xml:space="preserve">Section 504 of the Rehabilitation Act of 1973, as amended (29 U.S.C. Sec. 791 </w:t>
      </w:r>
      <w:r>
        <w:rPr>
          <w:sz w:val="22"/>
          <w:szCs w:val="22"/>
          <w:u w:val="single"/>
        </w:rPr>
        <w:t>et seq</w:t>
      </w:r>
      <w:r>
        <w:rPr>
          <w:sz w:val="22"/>
          <w:szCs w:val="22"/>
        </w:rPr>
        <w:t>.) prohibits discrimination on the basis of handicap in all federally assisted programs and activities.  It requires the analysis and making of any changes needed in three general areas of operation- programs, activities, and facilities and employment.  It states, among other things, that:</w:t>
      </w:r>
    </w:p>
    <w:p w14:paraId="0ADD14C1" w14:textId="77777777" w:rsidR="00593105" w:rsidRDefault="00593105" w:rsidP="00593105">
      <w:pPr>
        <w:jc w:val="both"/>
        <w:rPr>
          <w:sz w:val="22"/>
          <w:szCs w:val="22"/>
        </w:rPr>
      </w:pPr>
    </w:p>
    <w:p w14:paraId="5E71D99F" w14:textId="77777777" w:rsidR="00593105" w:rsidRDefault="00593105" w:rsidP="00593105">
      <w:pPr>
        <w:ind w:left="1080"/>
        <w:jc w:val="both"/>
        <w:rPr>
          <w:i/>
          <w:iCs/>
          <w:sz w:val="22"/>
          <w:szCs w:val="22"/>
        </w:rPr>
      </w:pPr>
      <w:r>
        <w:rPr>
          <w:i/>
          <w:iCs/>
          <w:sz w:val="22"/>
          <w:szCs w:val="22"/>
        </w:rPr>
        <w:t>Grantees that provide health ... services should undertake tasks such as ensuring emergency treatment for the hearing impaired and making certain that persons with impaired sensory or speaking skills are not denied effective notice with regard to benefits, services, and waivers of rights or consents to treatments.</w:t>
      </w:r>
    </w:p>
    <w:p w14:paraId="50B69ABA" w14:textId="77777777" w:rsidR="00593105" w:rsidRDefault="00593105" w:rsidP="00593105">
      <w:pPr>
        <w:jc w:val="both"/>
        <w:rPr>
          <w:sz w:val="22"/>
          <w:szCs w:val="22"/>
        </w:rPr>
      </w:pPr>
    </w:p>
    <w:p w14:paraId="085AB5FA" w14:textId="77777777" w:rsidR="00593105" w:rsidRDefault="00593105" w:rsidP="00593105">
      <w:pPr>
        <w:ind w:left="720" w:hanging="360"/>
        <w:jc w:val="both"/>
        <w:rPr>
          <w:sz w:val="22"/>
          <w:szCs w:val="22"/>
        </w:rPr>
      </w:pPr>
      <w:r>
        <w:rPr>
          <w:sz w:val="22"/>
          <w:szCs w:val="22"/>
        </w:rPr>
        <w:t>D)</w:t>
      </w:r>
      <w:r>
        <w:rPr>
          <w:sz w:val="22"/>
          <w:szCs w:val="22"/>
        </w:rPr>
        <w:tab/>
        <w:t>All sub-recipients comply with Title VI of the Civil Rights Act of 1964 that they must not discriminate in participation by race, color, or national origin.</w:t>
      </w:r>
    </w:p>
    <w:p w14:paraId="1B03FA96" w14:textId="77777777" w:rsidR="00593105" w:rsidRDefault="00593105" w:rsidP="00593105">
      <w:pPr>
        <w:jc w:val="both"/>
        <w:rPr>
          <w:sz w:val="22"/>
          <w:szCs w:val="22"/>
        </w:rPr>
      </w:pPr>
    </w:p>
    <w:p w14:paraId="02B0F9E7" w14:textId="77777777" w:rsidR="00593105" w:rsidRDefault="00593105" w:rsidP="00593105">
      <w:pPr>
        <w:ind w:left="720" w:hanging="360"/>
        <w:jc w:val="both"/>
        <w:rPr>
          <w:sz w:val="22"/>
          <w:szCs w:val="22"/>
        </w:rPr>
      </w:pPr>
      <w:r>
        <w:rPr>
          <w:sz w:val="22"/>
          <w:szCs w:val="22"/>
        </w:rPr>
        <w:t>E)</w:t>
      </w:r>
      <w:r>
        <w:rPr>
          <w:sz w:val="22"/>
          <w:szCs w:val="22"/>
        </w:rPr>
        <w:tab/>
        <w:t>All sub-recipients of federal funds from SAMHSA (Substance Abuse and Mental Health Services Administration) or NIH (National Institute of Health) are prohibited from paying any direct salary at a rate more than Executive Level II of the Federal Executive pay scale, per year.  (This includes, but is not limited to, sub-recipients of the Substance Abuse Prevention and Treatment and the Community Mental Health Block Grants and NIH research grants.)</w:t>
      </w:r>
    </w:p>
    <w:p w14:paraId="5A6FC93D" w14:textId="77777777" w:rsidR="00593105" w:rsidRDefault="00593105" w:rsidP="00593105">
      <w:pPr>
        <w:ind w:left="720" w:hanging="360"/>
        <w:jc w:val="both"/>
        <w:rPr>
          <w:sz w:val="22"/>
          <w:szCs w:val="22"/>
        </w:rPr>
      </w:pPr>
    </w:p>
    <w:p w14:paraId="0D881D74" w14:textId="77777777" w:rsidR="00593105" w:rsidRDefault="00593105" w:rsidP="00593105">
      <w:pPr>
        <w:ind w:left="720" w:hanging="360"/>
        <w:jc w:val="both"/>
        <w:rPr>
          <w:sz w:val="22"/>
          <w:szCs w:val="22"/>
        </w:rPr>
      </w:pPr>
      <w:r>
        <w:rPr>
          <w:sz w:val="22"/>
          <w:szCs w:val="22"/>
        </w:rPr>
        <w:t>F)</w:t>
      </w:r>
      <w:r>
        <w:rPr>
          <w:sz w:val="22"/>
          <w:szCs w:val="22"/>
        </w:rPr>
        <w:tab/>
        <w:t>There may be no discrimination on the basis of age, according to the requirements of the Age Discrimination Act of 1975.</w:t>
      </w:r>
    </w:p>
    <w:p w14:paraId="39DEB206" w14:textId="77777777" w:rsidR="00593105" w:rsidRDefault="00593105" w:rsidP="00593105">
      <w:pPr>
        <w:ind w:left="720" w:hanging="360"/>
        <w:jc w:val="both"/>
        <w:rPr>
          <w:sz w:val="22"/>
          <w:szCs w:val="22"/>
        </w:rPr>
      </w:pPr>
    </w:p>
    <w:p w14:paraId="2F606394" w14:textId="77777777" w:rsidR="00593105" w:rsidRDefault="00593105" w:rsidP="00593105">
      <w:pPr>
        <w:ind w:left="720" w:hanging="360"/>
        <w:jc w:val="both"/>
        <w:rPr>
          <w:sz w:val="22"/>
          <w:szCs w:val="22"/>
        </w:rPr>
      </w:pPr>
      <w:r>
        <w:rPr>
          <w:sz w:val="22"/>
          <w:szCs w:val="22"/>
        </w:rPr>
        <w:t>G)</w:t>
      </w:r>
      <w:r>
        <w:rPr>
          <w:sz w:val="22"/>
          <w:szCs w:val="22"/>
        </w:rPr>
        <w:tab/>
        <w:t>For any education program, as required by Title IX of the Education Amendments of 1972, there may be no discrimination on the basis of sex.</w:t>
      </w:r>
    </w:p>
    <w:p w14:paraId="1FD8DE9D" w14:textId="77777777" w:rsidR="00593105" w:rsidRDefault="00593105" w:rsidP="00593105">
      <w:pPr>
        <w:ind w:left="720" w:hanging="360"/>
        <w:jc w:val="both"/>
        <w:rPr>
          <w:sz w:val="22"/>
          <w:szCs w:val="22"/>
        </w:rPr>
      </w:pPr>
    </w:p>
    <w:p w14:paraId="5DE0E933" w14:textId="77777777" w:rsidR="00593105" w:rsidRDefault="00593105" w:rsidP="00593105">
      <w:pPr>
        <w:ind w:left="720" w:hanging="360"/>
        <w:jc w:val="both"/>
        <w:rPr>
          <w:sz w:val="22"/>
          <w:szCs w:val="22"/>
        </w:rPr>
      </w:pPr>
      <w:r>
        <w:rPr>
          <w:sz w:val="22"/>
          <w:szCs w:val="22"/>
        </w:rPr>
        <w:t>H)</w:t>
      </w:r>
      <w:r>
        <w:rPr>
          <w:sz w:val="22"/>
          <w:szCs w:val="22"/>
        </w:rPr>
        <w:tab/>
        <w:t>For research projects, a form for Protection of Human Subjects (Assurance/ Certification/ Declaration) should be completed by each level funded, assuring that either: (1) there are no human subjects involved, or (2) an Institutional Review Board (IRB) has given its formal approval before human subjects are involved in research. [This is normally done during the application process rather than after the award is made, as with other assurances and certifications.]</w:t>
      </w:r>
    </w:p>
    <w:p w14:paraId="185F4443" w14:textId="77777777" w:rsidR="00593105" w:rsidRDefault="00593105" w:rsidP="00593105">
      <w:pPr>
        <w:ind w:left="720" w:hanging="360"/>
        <w:jc w:val="both"/>
        <w:rPr>
          <w:sz w:val="22"/>
          <w:szCs w:val="22"/>
        </w:rPr>
      </w:pPr>
    </w:p>
    <w:p w14:paraId="19CA860D" w14:textId="77777777" w:rsidR="00593105" w:rsidRDefault="00593105" w:rsidP="00593105">
      <w:pPr>
        <w:ind w:left="720" w:hanging="360"/>
        <w:rPr>
          <w:sz w:val="22"/>
          <w:szCs w:val="22"/>
        </w:rPr>
      </w:pPr>
      <w:r>
        <w:rPr>
          <w:sz w:val="22"/>
          <w:szCs w:val="22"/>
        </w:rPr>
        <w:t>I)</w:t>
      </w:r>
      <w:r>
        <w:rPr>
          <w:sz w:val="22"/>
          <w:szCs w:val="22"/>
        </w:rPr>
        <w:tab/>
        <w:t>In addition, there are conditions, requirements, and restrictions which apply only to specific sources of federal funding.  These should be included in your grant/contract documents when applicable.</w:t>
      </w:r>
    </w:p>
    <w:p w14:paraId="09854DAF" w14:textId="04610939" w:rsidR="00593105" w:rsidRDefault="00593105" w:rsidP="00593105">
      <w:pPr>
        <w:pStyle w:val="Title"/>
        <w:jc w:val="left"/>
        <w:rPr>
          <w:sz w:val="20"/>
          <w:szCs w:val="20"/>
        </w:rPr>
      </w:pPr>
    </w:p>
    <w:p w14:paraId="19AB7925" w14:textId="77777777" w:rsidR="007F1052" w:rsidRDefault="007F1052" w:rsidP="00593105">
      <w:pPr>
        <w:pStyle w:val="Title"/>
        <w:jc w:val="left"/>
        <w:rPr>
          <w:sz w:val="20"/>
          <w:szCs w:val="20"/>
        </w:rPr>
      </w:pPr>
    </w:p>
    <w:p w14:paraId="5A01E573" w14:textId="77777777" w:rsidR="00593105" w:rsidRPr="00EA2494" w:rsidRDefault="00593105" w:rsidP="00593105">
      <w:pPr>
        <w:pStyle w:val="ListParagraph"/>
        <w:jc w:val="center"/>
        <w:rPr>
          <w:b/>
          <w:bCs/>
        </w:rPr>
      </w:pPr>
      <w:bookmarkStart w:id="172" w:name="_Hlk75955470"/>
      <w:r w:rsidRPr="00EA2494">
        <w:rPr>
          <w:b/>
          <w:bCs/>
        </w:rPr>
        <w:t>ADDENDUM</w:t>
      </w:r>
    </w:p>
    <w:p w14:paraId="15CC536F" w14:textId="62534513" w:rsidR="00593105" w:rsidRDefault="00593105" w:rsidP="00593105">
      <w:pPr>
        <w:pStyle w:val="ListParagraph"/>
        <w:jc w:val="center"/>
        <w:rPr>
          <w:b/>
          <w:bCs/>
        </w:rPr>
      </w:pPr>
      <w:r w:rsidRPr="00EA2494">
        <w:rPr>
          <w:b/>
          <w:bCs/>
        </w:rPr>
        <w:t>ADDITIONAL TERMS AND CONDITIONS FOR CONTRACTS USING FEDERAL FUNDS</w:t>
      </w:r>
    </w:p>
    <w:p w14:paraId="2F8DD26E" w14:textId="77777777" w:rsidR="007F1052" w:rsidRPr="00EA2494" w:rsidRDefault="007F1052" w:rsidP="00593105">
      <w:pPr>
        <w:pStyle w:val="ListParagraph"/>
        <w:jc w:val="center"/>
        <w:rPr>
          <w:b/>
          <w:bCs/>
        </w:rPr>
      </w:pPr>
    </w:p>
    <w:p w14:paraId="5AA976F4" w14:textId="77777777" w:rsidR="00593105" w:rsidRPr="00EA2494" w:rsidRDefault="00593105" w:rsidP="00593105">
      <w:pPr>
        <w:pStyle w:val="ListParagraph"/>
        <w:rPr>
          <w:b/>
          <w:bCs/>
        </w:rPr>
      </w:pPr>
    </w:p>
    <w:p w14:paraId="3245603C" w14:textId="3F86F9EF" w:rsidR="00593105" w:rsidRDefault="00593105" w:rsidP="00593105">
      <w:pPr>
        <w:pStyle w:val="ListParagraph"/>
        <w:numPr>
          <w:ilvl w:val="0"/>
          <w:numId w:val="67"/>
        </w:numPr>
        <w:ind w:left="360"/>
        <w:contextualSpacing/>
        <w:jc w:val="both"/>
      </w:pPr>
      <w:r w:rsidRPr="00EA2494">
        <w:rPr>
          <w:b/>
        </w:rPr>
        <w:t>Copeland “Anti-Kickback” Act, 40 U.S.C. § 276C AND 18 U.S.C. § 874.</w:t>
      </w:r>
      <w:r w:rsidRPr="00EA2494">
        <w:t xml:space="preserve">  The </w:t>
      </w:r>
      <w:r w:rsidR="00F11662">
        <w:t>Grantee</w:t>
      </w:r>
      <w:r w:rsidRPr="00EA2494">
        <w:t xml:space="preserve"> or subcontractor is precluded from inducing an employee to give up any part of the compensation to which he or she is entitled under his or her contract of employment under the “Anti-Kickback” section of the Act.  The Act also requires the </w:t>
      </w:r>
      <w:r w:rsidR="00F11662">
        <w:t>Grantee</w:t>
      </w:r>
      <w:r w:rsidRPr="00EA2494">
        <w:t xml:space="preserve"> and subcontractor to submit a weekly statement of the wages paid to each employee performing on covered work during the preceding payroll period.</w:t>
      </w:r>
    </w:p>
    <w:p w14:paraId="2A899F5C" w14:textId="77777777" w:rsidR="00593105" w:rsidRPr="00EA2494" w:rsidRDefault="00593105" w:rsidP="00593105"/>
    <w:p w14:paraId="7CB363C9" w14:textId="77777777" w:rsidR="00593105" w:rsidRPr="00EA2494" w:rsidRDefault="00593105" w:rsidP="00593105">
      <w:pPr>
        <w:pStyle w:val="ListParagraph"/>
        <w:numPr>
          <w:ilvl w:val="0"/>
          <w:numId w:val="67"/>
        </w:numPr>
        <w:spacing w:line="360" w:lineRule="auto"/>
        <w:ind w:left="360"/>
        <w:contextualSpacing/>
        <w:jc w:val="both"/>
      </w:pPr>
      <w:r w:rsidRPr="00EA2494">
        <w:rPr>
          <w:b/>
        </w:rPr>
        <w:t>Royalty-Free Rights to Use Software or Documentation Developed, 2 C.F.R. Part 200.315 (Intangible Property).</w:t>
      </w:r>
    </w:p>
    <w:p w14:paraId="09080E48" w14:textId="77777777" w:rsidR="00593105" w:rsidRPr="00EA2494" w:rsidRDefault="00593105" w:rsidP="00593105">
      <w:pPr>
        <w:ind w:left="1440" w:hanging="720"/>
      </w:pPr>
      <w:r w:rsidRPr="00EA2494">
        <w:t>(a)</w:t>
      </w:r>
      <w:r w:rsidRPr="00EA2494">
        <w:tab/>
        <w:t>Title to intangible property (see §200.59 Intangible Property) acquired under a federal award vests upon acquisition in the non-Federal entity.  The non-Federal entity must use that property for the originally-authorized purpose and must not encumber the property without approval of the Federal awarding agency.  When no longer needed for the originally authorized purpose, disposition of the intangible property must occur in accordance with the provisions in §200.313 Equipment paragraph (e).</w:t>
      </w:r>
    </w:p>
    <w:p w14:paraId="1518A82A" w14:textId="77777777" w:rsidR="00593105" w:rsidRPr="00EA2494" w:rsidRDefault="00593105" w:rsidP="00593105">
      <w:pPr>
        <w:ind w:left="1440" w:hanging="720"/>
      </w:pPr>
    </w:p>
    <w:p w14:paraId="6DF81C16" w14:textId="77777777" w:rsidR="00593105" w:rsidRDefault="00593105" w:rsidP="00593105">
      <w:pPr>
        <w:ind w:left="1440" w:hanging="720"/>
      </w:pPr>
      <w:r w:rsidRPr="00EA2494">
        <w:t>(b)</w:t>
      </w:r>
      <w:r w:rsidRPr="00EA2494">
        <w:tab/>
        <w:t>The non-Federal entity may copyright any work that is subject to copyright and was developed, or for which ownership was acquired, under a federal award.  The Federal awarding agency reserves a royalty-free, nonexclusive and irrevocable right to reproduce, publish, or otherwise use the work for federal purposes and to authorize others to do so.</w:t>
      </w:r>
    </w:p>
    <w:p w14:paraId="625A671C" w14:textId="77777777" w:rsidR="00593105" w:rsidRPr="00EA2494" w:rsidRDefault="00593105" w:rsidP="00593105">
      <w:pPr>
        <w:ind w:left="1440" w:hanging="720"/>
      </w:pPr>
    </w:p>
    <w:p w14:paraId="41328566" w14:textId="77777777" w:rsidR="00593105" w:rsidRDefault="00593105" w:rsidP="00593105">
      <w:pPr>
        <w:ind w:left="1440" w:hanging="720"/>
      </w:pPr>
      <w:r w:rsidRPr="00EA2494">
        <w:t>(c)</w:t>
      </w:r>
      <w:r w:rsidRPr="00EA2494">
        <w:tab/>
        <w:t>The non-Federal entity is subject to applicable regulations governing patents and inventions, including government wide regulations issued by the Department of Commerce at 37 C.F.R. Part 401, “Rights to Inventions Made by Nonprofit Organizations and Small Business Firms Under Government Awards, Contracts and Cooperative Agreements.”</w:t>
      </w:r>
    </w:p>
    <w:p w14:paraId="4A3466EE" w14:textId="77777777" w:rsidR="00593105" w:rsidRPr="00EA2494" w:rsidRDefault="00593105" w:rsidP="00593105">
      <w:pPr>
        <w:ind w:left="1440" w:hanging="720"/>
      </w:pPr>
    </w:p>
    <w:p w14:paraId="575DA03C" w14:textId="77777777" w:rsidR="00593105" w:rsidRPr="00EA2494" w:rsidRDefault="00593105" w:rsidP="00593105">
      <w:r w:rsidRPr="00EA2494">
        <w:tab/>
        <w:t>(d)</w:t>
      </w:r>
      <w:r w:rsidRPr="00EA2494">
        <w:tab/>
        <w:t>The Federal government has the right to:</w:t>
      </w:r>
    </w:p>
    <w:p w14:paraId="4AEB33FE" w14:textId="48E5E621" w:rsidR="00593105" w:rsidRPr="00EA2494" w:rsidRDefault="00593105" w:rsidP="007F1052">
      <w:pPr>
        <w:ind w:left="1440"/>
      </w:pPr>
      <w:r w:rsidRPr="00EA2494">
        <w:t>(1) Obtain, reproduce, publish, or otherwise use the data produced under a federal award; and</w:t>
      </w:r>
    </w:p>
    <w:p w14:paraId="12923533" w14:textId="589AF447" w:rsidR="00593105" w:rsidRDefault="00593105" w:rsidP="007F1052">
      <w:pPr>
        <w:ind w:left="1440"/>
      </w:pPr>
      <w:r w:rsidRPr="00EA2494">
        <w:t>(2)  Authorize others to receive, reproduce, publish, or otherwise use such data for</w:t>
      </w:r>
      <w:r w:rsidR="007F1052">
        <w:t xml:space="preserve"> </w:t>
      </w:r>
      <w:r w:rsidRPr="00EA2494">
        <w:t>federal purposes.</w:t>
      </w:r>
    </w:p>
    <w:p w14:paraId="0E0F8EE4" w14:textId="77777777" w:rsidR="00593105" w:rsidRDefault="00593105" w:rsidP="00593105"/>
    <w:p w14:paraId="05E97E7F" w14:textId="77777777" w:rsidR="00593105" w:rsidRPr="00EA2494" w:rsidRDefault="00593105" w:rsidP="00593105">
      <w:pPr>
        <w:pStyle w:val="ListParagraph"/>
        <w:numPr>
          <w:ilvl w:val="0"/>
          <w:numId w:val="67"/>
        </w:numPr>
        <w:ind w:left="360"/>
        <w:contextualSpacing/>
        <w:jc w:val="both"/>
      </w:pPr>
      <w:r w:rsidRPr="00EA2494">
        <w:rPr>
          <w:b/>
        </w:rPr>
        <w:t>Debarment, Suspension</w:t>
      </w:r>
      <w:r w:rsidRPr="00EA2494">
        <w:t xml:space="preserve"> </w:t>
      </w:r>
      <w:r w:rsidRPr="00EA2494">
        <w:rPr>
          <w:b/>
          <w:bCs/>
        </w:rPr>
        <w:t>and other responsibility matters</w:t>
      </w:r>
      <w:r w:rsidRPr="00EA2494">
        <w:t xml:space="preserve"> (Executive Orders 12549 and 12689) (see 2 C.F.R. 180.220 and 45 C.F.R. 75.212). A party listed on the government-wide exclusions in the System for Award Management (SAM), in accordance with the OMB guidelines at 2 C.F.R. Part 180 that implement Executive Orders 12549 (3 C.F.R. Part 1986 Comp., p. 189) and 12689 (3 C.F.R. Part 1989 Comp., p. 235), “Debarment and Suspension” is not eligible to perform work under this MOU. SAM Exclusions contains the names of parties debarred, suspended, or otherwise excluded by agencies, as well as parties declared ineligible under statutory or regulatory authority other than Executive Order 12549. </w:t>
      </w:r>
    </w:p>
    <w:p w14:paraId="69A6946B" w14:textId="77777777" w:rsidR="00593105" w:rsidRPr="00EA2494" w:rsidRDefault="00593105" w:rsidP="00593105"/>
    <w:p w14:paraId="3698B53F" w14:textId="77777777" w:rsidR="00593105" w:rsidRDefault="00593105" w:rsidP="00593105">
      <w:pPr>
        <w:pStyle w:val="ListParagraph"/>
        <w:numPr>
          <w:ilvl w:val="0"/>
          <w:numId w:val="67"/>
        </w:numPr>
        <w:ind w:left="360"/>
        <w:contextualSpacing/>
        <w:jc w:val="both"/>
      </w:pPr>
      <w:r w:rsidRPr="00EA2494">
        <w:rPr>
          <w:b/>
          <w:bCs/>
        </w:rPr>
        <w:t xml:space="preserve">Anti-Lobbying Act: </w:t>
      </w:r>
      <w:r w:rsidRPr="00EA2494">
        <w:t xml:space="preserve">This Act prohibits the recipients of federal contracts, grants, and loans from using appropriated funds for lobbying the Executive or Legislative branches of the Federal government in connection with a specific contract, grant, or loan. As required by Section 1352, Title 31 of the U.S. Code and implemented at 2 CFR 200, Subpart F, Appendix II, for persons entering into a grant or cooperative agreement over $100,000, as defined at 31 U.S.C. 1352, the applicant certifies that: </w:t>
      </w:r>
    </w:p>
    <w:p w14:paraId="1B6E0CB4" w14:textId="77777777" w:rsidR="00593105" w:rsidRPr="00EA2494" w:rsidRDefault="00593105" w:rsidP="00593105"/>
    <w:p w14:paraId="67EA0E8F" w14:textId="77777777" w:rsidR="00593105" w:rsidRPr="0057762A" w:rsidRDefault="00593105" w:rsidP="00593105">
      <w:pPr>
        <w:pStyle w:val="ListParagraph"/>
        <w:numPr>
          <w:ilvl w:val="0"/>
          <w:numId w:val="68"/>
        </w:numPr>
        <w:contextualSpacing/>
        <w:jc w:val="both"/>
      </w:pPr>
      <w:r w:rsidRPr="0057762A">
        <w:t xml:space="preserve">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making of any federal grant, the entering into of any cooperative agreement, and the extension, continuation, renewal, amendment, or modification of any federal grant or cooperative agreement; </w:t>
      </w:r>
    </w:p>
    <w:p w14:paraId="193D747F" w14:textId="77777777" w:rsidR="00593105" w:rsidRPr="0057762A" w:rsidRDefault="00593105" w:rsidP="00593105">
      <w:pPr>
        <w:pStyle w:val="ListParagraph"/>
        <w:ind w:left="1500"/>
      </w:pPr>
    </w:p>
    <w:p w14:paraId="65AAD8DE" w14:textId="77777777" w:rsidR="00593105" w:rsidRPr="0057762A" w:rsidRDefault="00593105" w:rsidP="00593105">
      <w:pPr>
        <w:pStyle w:val="ListParagraph"/>
        <w:numPr>
          <w:ilvl w:val="0"/>
          <w:numId w:val="68"/>
        </w:numPr>
        <w:contextualSpacing/>
        <w:jc w:val="both"/>
      </w:pPr>
      <w:r w:rsidRPr="0057762A">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grantor o cooperative agreement, the undersigned shall complete and submit Standard Form – LLL, “Disclosure Form to Report Lobbying,” in accordance with its instructions;</w:t>
      </w:r>
    </w:p>
    <w:p w14:paraId="664EA758" w14:textId="77777777" w:rsidR="00593105" w:rsidRPr="0057762A" w:rsidRDefault="00593105" w:rsidP="00593105">
      <w:r w:rsidRPr="0057762A">
        <w:t xml:space="preserve"> </w:t>
      </w:r>
    </w:p>
    <w:p w14:paraId="7276CDFB" w14:textId="77777777" w:rsidR="00593105" w:rsidRDefault="00593105" w:rsidP="00593105">
      <w:pPr>
        <w:ind w:left="1440" w:hanging="720"/>
      </w:pPr>
      <w:r>
        <w:t>(c )</w:t>
      </w:r>
      <w:r>
        <w:tab/>
      </w:r>
      <w:r w:rsidRPr="00EA2494">
        <w:t>The undersigned shall require that the language of this certification be included in the award documents for all sub-awards at all tiers (including sub-grants, contracts under grants and cooperative agreements, and subcontracts) and that all sub-recipients shall certify and disclose accordingly.</w:t>
      </w:r>
    </w:p>
    <w:p w14:paraId="52C90F6B" w14:textId="77777777" w:rsidR="00593105" w:rsidRPr="00EA2494" w:rsidRDefault="00593105" w:rsidP="00593105">
      <w:pPr>
        <w:ind w:left="1440" w:hanging="720"/>
      </w:pPr>
    </w:p>
    <w:p w14:paraId="066151D1" w14:textId="77777777" w:rsidR="00593105" w:rsidRPr="0057762A" w:rsidRDefault="00593105" w:rsidP="00593105">
      <w:pPr>
        <w:pStyle w:val="ListParagraph"/>
        <w:numPr>
          <w:ilvl w:val="0"/>
          <w:numId w:val="67"/>
        </w:numPr>
        <w:ind w:left="360"/>
        <w:contextualSpacing/>
        <w:jc w:val="both"/>
      </w:pPr>
      <w:r w:rsidRPr="00EA2494">
        <w:rPr>
          <w:rFonts w:eastAsia="Calibri"/>
          <w:b/>
          <w:bCs/>
        </w:rPr>
        <w:t>Americans with Disabilities Act:</w:t>
      </w:r>
      <w:r w:rsidRPr="00EA2494">
        <w:rPr>
          <w:rFonts w:eastAsia="Calibri"/>
        </w:rPr>
        <w:t xml:space="preserve"> This Act (28 CFR Part 35, Title II, Subtitle A) prohibits discrimination on the basis of disability in all services, programs, and activities provided to the public and State and local governments, except public transportation services. </w:t>
      </w:r>
    </w:p>
    <w:p w14:paraId="5E8C7F83" w14:textId="77777777" w:rsidR="00593105" w:rsidRPr="00EA2494" w:rsidRDefault="00593105" w:rsidP="00593105">
      <w:pPr>
        <w:pStyle w:val="ListParagraph"/>
        <w:ind w:left="648"/>
      </w:pPr>
    </w:p>
    <w:p w14:paraId="4F04B475" w14:textId="77777777" w:rsidR="00593105" w:rsidRDefault="00593105" w:rsidP="00593105">
      <w:pPr>
        <w:pStyle w:val="ListParagraph"/>
        <w:numPr>
          <w:ilvl w:val="0"/>
          <w:numId w:val="67"/>
        </w:numPr>
        <w:ind w:left="360"/>
        <w:contextualSpacing/>
        <w:jc w:val="both"/>
      </w:pPr>
      <w:r w:rsidRPr="00EA2494">
        <w:rPr>
          <w:b/>
          <w:bCs/>
        </w:rPr>
        <w:t>Drug Free Workplace Statement.</w:t>
      </w:r>
      <w:r w:rsidRPr="00EA2494">
        <w:t xml:space="preserve"> The Federal government implemented 41 U.S. Code § 8103, drug-free workplace requirements for federal grant recipients, in an attempt to address the problems of drug abuse on the job. Therefore, in order to remain a responsible source for government contracts, the following guidelines have been adopted: </w:t>
      </w:r>
    </w:p>
    <w:p w14:paraId="028BCD9D" w14:textId="77777777" w:rsidR="00593105" w:rsidRPr="00EA2494" w:rsidRDefault="00593105" w:rsidP="00593105">
      <w:pPr>
        <w:ind w:left="1440" w:hanging="720"/>
      </w:pPr>
      <w:r>
        <w:t>(a)</w:t>
      </w:r>
      <w:r>
        <w:tab/>
      </w:r>
      <w:r w:rsidRPr="00EA2494">
        <w:t xml:space="preserve">The unlawful manufacture, distribution, dispensation, possession or use of a controlled substance is prohibited in the work place. </w:t>
      </w:r>
    </w:p>
    <w:p w14:paraId="485BC319" w14:textId="77777777" w:rsidR="00593105" w:rsidRPr="00EA2494" w:rsidRDefault="00593105" w:rsidP="00593105">
      <w:pPr>
        <w:ind w:left="1440" w:hanging="720"/>
      </w:pPr>
      <w:r>
        <w:t>(b)</w:t>
      </w:r>
      <w:r>
        <w:tab/>
      </w:r>
      <w:r w:rsidRPr="00EA2494">
        <w:t xml:space="preserve">Violators may be terminated or requested to seek counseling from an approved rehabilitation service. </w:t>
      </w:r>
    </w:p>
    <w:p w14:paraId="03585F5E" w14:textId="77777777" w:rsidR="00593105" w:rsidRDefault="00593105" w:rsidP="00593105">
      <w:pPr>
        <w:ind w:left="1440" w:hanging="720"/>
      </w:pPr>
      <w:r>
        <w:t>(c)</w:t>
      </w:r>
      <w:r>
        <w:tab/>
      </w:r>
      <w:r w:rsidRPr="00EA2494">
        <w:t xml:space="preserve">Employees must notify their employer of any conviction of a criminal drug statute no later than five days after such conviction. </w:t>
      </w:r>
    </w:p>
    <w:p w14:paraId="704F55FD" w14:textId="77777777" w:rsidR="00593105" w:rsidRPr="00EA2494" w:rsidRDefault="00593105" w:rsidP="00593105"/>
    <w:p w14:paraId="2EA2B7A2" w14:textId="77777777" w:rsidR="00593105" w:rsidRPr="0057762A" w:rsidRDefault="00593105" w:rsidP="00593105">
      <w:pPr>
        <w:pStyle w:val="ListParagraph"/>
        <w:numPr>
          <w:ilvl w:val="0"/>
          <w:numId w:val="68"/>
        </w:numPr>
        <w:contextualSpacing/>
        <w:jc w:val="both"/>
      </w:pPr>
      <w:r w:rsidRPr="0057762A">
        <w:t>Contractors of federal agencies are required to certify that they will provide drug-free workplaces for their employees. Transactions subject to the suspension/debarment rules (covered transactions) include grants, subgrants, cooperative agreements, and prime contracts under such awards. Subcontracts are not included.</w:t>
      </w:r>
    </w:p>
    <w:p w14:paraId="336B8AE8" w14:textId="77777777" w:rsidR="00593105" w:rsidRPr="0057762A" w:rsidRDefault="00593105" w:rsidP="00593105">
      <w:pPr>
        <w:ind w:left="720"/>
      </w:pPr>
    </w:p>
    <w:p w14:paraId="3FBCC3F1" w14:textId="3BA31A64" w:rsidR="00593105" w:rsidRDefault="00593105" w:rsidP="00593105">
      <w:pPr>
        <w:ind w:left="360" w:hanging="360"/>
      </w:pPr>
      <w:r>
        <w:rPr>
          <w:bCs/>
        </w:rPr>
        <w:t>7</w:t>
      </w:r>
      <w:r w:rsidRPr="00EA2494">
        <w:rPr>
          <w:bCs/>
        </w:rPr>
        <w:t>.</w:t>
      </w:r>
      <w:r w:rsidRPr="00EA2494">
        <w:rPr>
          <w:b/>
        </w:rPr>
        <w:tab/>
        <w:t>Clean Air and Federal Water Pollution Control Acts</w:t>
      </w:r>
      <w:r>
        <w:rPr>
          <w:b/>
        </w:rPr>
        <w:t xml:space="preserve"> </w:t>
      </w:r>
      <w:r w:rsidRPr="00EA2494">
        <w:rPr>
          <w:b/>
        </w:rPr>
        <w:t>(</w:t>
      </w:r>
      <w:r>
        <w:rPr>
          <w:b/>
        </w:rPr>
        <w:t>I</w:t>
      </w:r>
      <w:r w:rsidRPr="00EA2494">
        <w:rPr>
          <w:b/>
        </w:rPr>
        <w:t>f Applicable)</w:t>
      </w:r>
      <w:r>
        <w:rPr>
          <w:b/>
        </w:rPr>
        <w:t>.</w:t>
      </w:r>
      <w:r w:rsidRPr="00EA2494">
        <w:t xml:space="preserve">  This </w:t>
      </w:r>
      <w:r>
        <w:t xml:space="preserve">agreement </w:t>
      </w:r>
      <w:r w:rsidRPr="00EA2494">
        <w:t xml:space="preserve">contains federal funds in excess of $150,000. The </w:t>
      </w:r>
      <w:r w:rsidR="00F11662">
        <w:t>Grantee</w:t>
      </w:r>
      <w:r w:rsidRPr="00EA2494">
        <w:t xml:space="preserve">, therefore, agrees to comply with all applicable standards, orders or regulations issued pursuant to the Clean Air Act (42 U.S.C. §§7401-7671q.) and the Federal Water Pollution Control Act (33 U.S.C. §§1251-1387), as amended. Violations must be reported to the DHS </w:t>
      </w:r>
      <w:r w:rsidR="00F11662">
        <w:t>State Project Manager</w:t>
      </w:r>
      <w:r w:rsidRPr="00EA2494">
        <w:t xml:space="preserve">, the federal awarding agency and the Regional Office of the Environmental Protection Agency (EPA). </w:t>
      </w:r>
    </w:p>
    <w:p w14:paraId="47B5D056" w14:textId="77777777" w:rsidR="00593105" w:rsidRDefault="00593105" w:rsidP="00593105"/>
    <w:p w14:paraId="250660A4" w14:textId="77777777" w:rsidR="00593105" w:rsidRPr="00813EBB" w:rsidRDefault="00593105" w:rsidP="00593105">
      <w:pPr>
        <w:pStyle w:val="ListParagraph"/>
        <w:numPr>
          <w:ilvl w:val="0"/>
          <w:numId w:val="69"/>
        </w:numPr>
        <w:ind w:left="360"/>
        <w:contextualSpacing/>
        <w:jc w:val="both"/>
        <w:rPr>
          <w:b/>
          <w:bCs/>
        </w:rPr>
      </w:pPr>
      <w:r>
        <w:rPr>
          <w:b/>
          <w:bCs/>
        </w:rPr>
        <w:t xml:space="preserve">Notice of Requirements Under the </w:t>
      </w:r>
      <w:r w:rsidRPr="00813EBB">
        <w:rPr>
          <w:b/>
          <w:bCs/>
        </w:rPr>
        <w:t xml:space="preserve">National Defense Authorization Act </w:t>
      </w:r>
      <w:r>
        <w:rPr>
          <w:b/>
          <w:bCs/>
        </w:rPr>
        <w:t xml:space="preserve">of 2019 </w:t>
      </w:r>
      <w:r w:rsidRPr="00813EBB">
        <w:rPr>
          <w:b/>
          <w:bCs/>
        </w:rPr>
        <w:t>(NDAA).</w:t>
      </w:r>
      <w:r w:rsidRPr="00813EBB">
        <w:t xml:space="preserve">  </w:t>
      </w:r>
      <w:r>
        <w:t xml:space="preserve">The NDAA prohibits the use of federal funds to cover the cost of any </w:t>
      </w:r>
      <w:r w:rsidRPr="00813EBB">
        <w:t>covered telecommunications equipment or services</w:t>
      </w:r>
      <w:r>
        <w:t xml:space="preserve">. </w:t>
      </w:r>
      <w:r w:rsidRPr="00813EBB">
        <w:t>Section 889 of the NDAA</w:t>
      </w:r>
      <w:r>
        <w:t xml:space="preserve"> defines “covered telecommunications or services” to mean </w:t>
      </w:r>
      <w:r w:rsidRPr="00813EBB">
        <w:t>telecommunications and video surveillance equipment or services produced by Huawei Technologies Company, ZTE Corporation, Hytera Communications Corporation, Hangzhou Hikvision Digital Technology Company, or Dahua Technology Company (or any subsidiary or affiliate of such entities).  “Covered telecommunications equipment or services” also includes telecommunications or video surveillance equipment or services provided by an entity that the Secretary of Defense, in consultation with the Director of the National Intelligence or the Director of the Federal Bureau of Investigation, reasonably believes to be an entity that is owned or controlled by the government of a covered foreign country</w:t>
      </w:r>
      <w:r>
        <w:t>, i.e. The Republic of China</w:t>
      </w:r>
      <w:r w:rsidRPr="00813EBB">
        <w:t xml:space="preserve">. </w:t>
      </w:r>
      <w:bookmarkEnd w:id="172"/>
    </w:p>
    <w:p w14:paraId="616F3E64" w14:textId="2C412054" w:rsidR="00D83024" w:rsidRDefault="00D83024" w:rsidP="00593105">
      <w:pPr>
        <w:pStyle w:val="Title"/>
        <w:jc w:val="left"/>
        <w:rPr>
          <w:b/>
          <w:sz w:val="20"/>
          <w:szCs w:val="20"/>
        </w:rPr>
      </w:pPr>
    </w:p>
    <w:p w14:paraId="7CB22584" w14:textId="77777777" w:rsidR="00D83024" w:rsidRDefault="00D83024" w:rsidP="00593105">
      <w:pPr>
        <w:pStyle w:val="Title"/>
        <w:jc w:val="left"/>
        <w:rPr>
          <w:b/>
          <w:sz w:val="20"/>
          <w:szCs w:val="20"/>
        </w:rPr>
      </w:pPr>
    </w:p>
    <w:p w14:paraId="5D87D1EF" w14:textId="77777777" w:rsidR="00D83024" w:rsidRDefault="00D83024" w:rsidP="00593105">
      <w:pPr>
        <w:pStyle w:val="Title"/>
        <w:jc w:val="left"/>
        <w:rPr>
          <w:b/>
          <w:sz w:val="20"/>
          <w:szCs w:val="20"/>
        </w:rPr>
      </w:pPr>
    </w:p>
    <w:p w14:paraId="58E64798" w14:textId="77777777" w:rsidR="00D83024" w:rsidRDefault="00D83024" w:rsidP="00593105">
      <w:pPr>
        <w:pStyle w:val="Title"/>
        <w:jc w:val="left"/>
        <w:rPr>
          <w:b/>
          <w:sz w:val="20"/>
          <w:szCs w:val="20"/>
        </w:rPr>
      </w:pPr>
    </w:p>
    <w:p w14:paraId="08DD3019" w14:textId="77777777" w:rsidR="00D83024" w:rsidRDefault="00D83024" w:rsidP="00593105">
      <w:pPr>
        <w:pStyle w:val="Title"/>
        <w:jc w:val="left"/>
        <w:rPr>
          <w:b/>
          <w:sz w:val="20"/>
          <w:szCs w:val="20"/>
        </w:rPr>
      </w:pPr>
    </w:p>
    <w:p w14:paraId="75C5DB3A" w14:textId="77777777" w:rsidR="00D83024" w:rsidRDefault="00D83024" w:rsidP="00593105">
      <w:pPr>
        <w:pStyle w:val="Title"/>
        <w:jc w:val="left"/>
        <w:rPr>
          <w:b/>
          <w:sz w:val="20"/>
          <w:szCs w:val="20"/>
        </w:rPr>
      </w:pPr>
    </w:p>
    <w:p w14:paraId="18CE000C" w14:textId="77777777" w:rsidR="00D83024" w:rsidRDefault="00D83024" w:rsidP="00593105">
      <w:pPr>
        <w:pStyle w:val="Title"/>
        <w:jc w:val="left"/>
        <w:rPr>
          <w:b/>
          <w:sz w:val="20"/>
          <w:szCs w:val="20"/>
        </w:rPr>
      </w:pPr>
    </w:p>
    <w:p w14:paraId="26622268" w14:textId="77777777" w:rsidR="00D83024" w:rsidRDefault="00D83024" w:rsidP="00593105">
      <w:pPr>
        <w:pStyle w:val="Title"/>
        <w:jc w:val="left"/>
        <w:rPr>
          <w:b/>
          <w:sz w:val="20"/>
          <w:szCs w:val="20"/>
        </w:rPr>
      </w:pPr>
    </w:p>
    <w:p w14:paraId="1F22A111" w14:textId="77777777" w:rsidR="00D83024" w:rsidRDefault="00D83024" w:rsidP="00593105">
      <w:pPr>
        <w:pStyle w:val="Title"/>
        <w:jc w:val="left"/>
        <w:rPr>
          <w:b/>
          <w:sz w:val="20"/>
          <w:szCs w:val="20"/>
        </w:rPr>
      </w:pPr>
    </w:p>
    <w:p w14:paraId="599D9038" w14:textId="77777777" w:rsidR="00D83024" w:rsidRDefault="00D83024" w:rsidP="00593105">
      <w:pPr>
        <w:pStyle w:val="Title"/>
        <w:jc w:val="left"/>
        <w:rPr>
          <w:b/>
          <w:sz w:val="20"/>
          <w:szCs w:val="20"/>
        </w:rPr>
      </w:pPr>
    </w:p>
    <w:p w14:paraId="3D07A494" w14:textId="77777777" w:rsidR="00D83024" w:rsidRDefault="00D83024" w:rsidP="00593105">
      <w:pPr>
        <w:pStyle w:val="Title"/>
        <w:jc w:val="left"/>
        <w:rPr>
          <w:b/>
          <w:sz w:val="20"/>
          <w:szCs w:val="20"/>
        </w:rPr>
      </w:pPr>
    </w:p>
    <w:p w14:paraId="12E792E9" w14:textId="77777777" w:rsidR="00D83024" w:rsidRDefault="00D83024" w:rsidP="00593105">
      <w:pPr>
        <w:pStyle w:val="Title"/>
        <w:jc w:val="left"/>
        <w:rPr>
          <w:b/>
          <w:sz w:val="20"/>
          <w:szCs w:val="20"/>
        </w:rPr>
      </w:pPr>
    </w:p>
    <w:p w14:paraId="48A1681E" w14:textId="77777777" w:rsidR="00D83024" w:rsidRDefault="00D83024" w:rsidP="00593105">
      <w:pPr>
        <w:pStyle w:val="Title"/>
        <w:jc w:val="left"/>
        <w:rPr>
          <w:b/>
          <w:sz w:val="20"/>
          <w:szCs w:val="20"/>
        </w:rPr>
      </w:pPr>
    </w:p>
    <w:p w14:paraId="49D27DCF" w14:textId="77777777" w:rsidR="00D83024" w:rsidRDefault="00D83024" w:rsidP="00593105">
      <w:pPr>
        <w:pStyle w:val="Title"/>
        <w:jc w:val="left"/>
        <w:rPr>
          <w:b/>
          <w:sz w:val="20"/>
          <w:szCs w:val="20"/>
        </w:rPr>
      </w:pPr>
    </w:p>
    <w:p w14:paraId="1D85AF38" w14:textId="77777777" w:rsidR="00D83024" w:rsidRDefault="00D83024" w:rsidP="00593105">
      <w:pPr>
        <w:pStyle w:val="Title"/>
        <w:jc w:val="left"/>
        <w:rPr>
          <w:b/>
          <w:sz w:val="20"/>
          <w:szCs w:val="20"/>
        </w:rPr>
      </w:pPr>
    </w:p>
    <w:p w14:paraId="07E9E39D" w14:textId="77777777" w:rsidR="00D83024" w:rsidRDefault="00D83024" w:rsidP="00593105">
      <w:pPr>
        <w:pStyle w:val="Title"/>
        <w:jc w:val="left"/>
        <w:rPr>
          <w:b/>
          <w:sz w:val="20"/>
          <w:szCs w:val="20"/>
        </w:rPr>
      </w:pPr>
    </w:p>
    <w:p w14:paraId="1AD760F8" w14:textId="77777777" w:rsidR="00D83024" w:rsidRDefault="00D83024" w:rsidP="00593105">
      <w:pPr>
        <w:pStyle w:val="Title"/>
        <w:jc w:val="left"/>
        <w:rPr>
          <w:b/>
          <w:sz w:val="20"/>
          <w:szCs w:val="20"/>
        </w:rPr>
      </w:pPr>
    </w:p>
    <w:p w14:paraId="682488D3" w14:textId="53AFBD45" w:rsidR="00593105" w:rsidRDefault="00D83024" w:rsidP="00C626D5">
      <w:pPr>
        <w:pStyle w:val="Title"/>
        <w:rPr>
          <w:b/>
          <w:sz w:val="20"/>
          <w:szCs w:val="20"/>
        </w:rPr>
      </w:pPr>
      <w:r>
        <w:rPr>
          <w:b/>
          <w:sz w:val="20"/>
          <w:szCs w:val="20"/>
        </w:rPr>
        <w:t>THE REMAINDER OF THIS PAGE INTENTIONALLY LEFT BLANK</w:t>
      </w:r>
    </w:p>
    <w:p w14:paraId="17FCDC3B" w14:textId="5A9986F1" w:rsidR="00D83024" w:rsidRDefault="00D83024" w:rsidP="00593105">
      <w:pPr>
        <w:pStyle w:val="Title"/>
        <w:jc w:val="left"/>
        <w:rPr>
          <w:b/>
          <w:sz w:val="20"/>
          <w:szCs w:val="20"/>
        </w:rPr>
      </w:pPr>
    </w:p>
    <w:p w14:paraId="4EDABEA4" w14:textId="38D0736B" w:rsidR="00D83024" w:rsidRDefault="00D83024" w:rsidP="00593105">
      <w:pPr>
        <w:pStyle w:val="Title"/>
        <w:jc w:val="left"/>
        <w:rPr>
          <w:b/>
          <w:sz w:val="20"/>
          <w:szCs w:val="20"/>
        </w:rPr>
      </w:pPr>
    </w:p>
    <w:p w14:paraId="2FE8A18B" w14:textId="0A8A2AE4" w:rsidR="00D83024" w:rsidRDefault="00D83024" w:rsidP="00593105">
      <w:pPr>
        <w:pStyle w:val="Title"/>
        <w:jc w:val="left"/>
        <w:rPr>
          <w:b/>
          <w:sz w:val="20"/>
          <w:szCs w:val="20"/>
        </w:rPr>
      </w:pPr>
    </w:p>
    <w:p w14:paraId="719C14B0" w14:textId="0BD2960F" w:rsidR="00D83024" w:rsidRDefault="00D83024" w:rsidP="00593105">
      <w:pPr>
        <w:pStyle w:val="Title"/>
        <w:jc w:val="left"/>
        <w:rPr>
          <w:b/>
          <w:sz w:val="20"/>
          <w:szCs w:val="20"/>
        </w:rPr>
      </w:pPr>
    </w:p>
    <w:p w14:paraId="28D36324" w14:textId="508F1D91" w:rsidR="00D83024" w:rsidRDefault="00D83024" w:rsidP="00593105">
      <w:pPr>
        <w:pStyle w:val="Title"/>
        <w:jc w:val="left"/>
        <w:rPr>
          <w:b/>
          <w:sz w:val="20"/>
          <w:szCs w:val="20"/>
        </w:rPr>
      </w:pPr>
    </w:p>
    <w:p w14:paraId="1D6E1414" w14:textId="2304F2EC" w:rsidR="00D83024" w:rsidRDefault="00D83024" w:rsidP="00593105">
      <w:pPr>
        <w:pStyle w:val="Title"/>
        <w:jc w:val="left"/>
        <w:rPr>
          <w:b/>
          <w:sz w:val="20"/>
          <w:szCs w:val="20"/>
        </w:rPr>
      </w:pPr>
    </w:p>
    <w:p w14:paraId="0FE80F4B" w14:textId="549F75A1" w:rsidR="00D83024" w:rsidRDefault="00D83024" w:rsidP="00593105">
      <w:pPr>
        <w:pStyle w:val="Title"/>
        <w:jc w:val="left"/>
        <w:rPr>
          <w:b/>
          <w:sz w:val="20"/>
          <w:szCs w:val="20"/>
        </w:rPr>
      </w:pPr>
    </w:p>
    <w:p w14:paraId="047082F9" w14:textId="6B5D49FE" w:rsidR="00D83024" w:rsidRDefault="00D83024" w:rsidP="00593105">
      <w:pPr>
        <w:pStyle w:val="Title"/>
        <w:jc w:val="left"/>
        <w:rPr>
          <w:b/>
          <w:sz w:val="20"/>
          <w:szCs w:val="20"/>
        </w:rPr>
      </w:pPr>
    </w:p>
    <w:p w14:paraId="74EC96AC" w14:textId="335D3900" w:rsidR="00D83024" w:rsidRDefault="00D83024" w:rsidP="00593105">
      <w:pPr>
        <w:pStyle w:val="Title"/>
        <w:jc w:val="left"/>
        <w:rPr>
          <w:b/>
          <w:sz w:val="20"/>
          <w:szCs w:val="20"/>
        </w:rPr>
      </w:pPr>
    </w:p>
    <w:p w14:paraId="1A6079DD" w14:textId="022FC3FE" w:rsidR="00D83024" w:rsidRDefault="00D83024" w:rsidP="00593105">
      <w:pPr>
        <w:pStyle w:val="Title"/>
        <w:jc w:val="left"/>
        <w:rPr>
          <w:b/>
          <w:sz w:val="20"/>
          <w:szCs w:val="20"/>
        </w:rPr>
      </w:pPr>
    </w:p>
    <w:p w14:paraId="7D7E9D4B" w14:textId="7D654506" w:rsidR="00D83024" w:rsidRDefault="00D83024" w:rsidP="00593105">
      <w:pPr>
        <w:pStyle w:val="Title"/>
        <w:jc w:val="left"/>
        <w:rPr>
          <w:b/>
          <w:sz w:val="20"/>
          <w:szCs w:val="20"/>
        </w:rPr>
      </w:pPr>
    </w:p>
    <w:p w14:paraId="3115F4FC" w14:textId="3264407D" w:rsidR="00D83024" w:rsidRDefault="00D83024" w:rsidP="00593105">
      <w:pPr>
        <w:pStyle w:val="Title"/>
        <w:jc w:val="left"/>
        <w:rPr>
          <w:b/>
          <w:sz w:val="20"/>
          <w:szCs w:val="20"/>
        </w:rPr>
      </w:pPr>
    </w:p>
    <w:p w14:paraId="4B0AC630" w14:textId="776203EA" w:rsidR="00D83024" w:rsidRDefault="00D83024" w:rsidP="00593105">
      <w:pPr>
        <w:pStyle w:val="Title"/>
        <w:jc w:val="left"/>
        <w:rPr>
          <w:b/>
          <w:sz w:val="20"/>
          <w:szCs w:val="20"/>
        </w:rPr>
      </w:pPr>
    </w:p>
    <w:p w14:paraId="7420BC30" w14:textId="26E079E5" w:rsidR="00D83024" w:rsidRDefault="00D83024" w:rsidP="00593105">
      <w:pPr>
        <w:pStyle w:val="Title"/>
        <w:jc w:val="left"/>
        <w:rPr>
          <w:b/>
          <w:sz w:val="20"/>
          <w:szCs w:val="20"/>
        </w:rPr>
      </w:pPr>
    </w:p>
    <w:p w14:paraId="0CB114CB" w14:textId="007777FB" w:rsidR="00D83024" w:rsidRDefault="00D83024" w:rsidP="00593105">
      <w:pPr>
        <w:pStyle w:val="Title"/>
        <w:jc w:val="left"/>
        <w:rPr>
          <w:b/>
          <w:sz w:val="20"/>
          <w:szCs w:val="20"/>
        </w:rPr>
      </w:pPr>
    </w:p>
    <w:p w14:paraId="02428F8F" w14:textId="4E8A1D58" w:rsidR="00D83024" w:rsidRDefault="00D83024" w:rsidP="00593105">
      <w:pPr>
        <w:pStyle w:val="Title"/>
        <w:jc w:val="left"/>
        <w:rPr>
          <w:b/>
          <w:sz w:val="20"/>
          <w:szCs w:val="20"/>
        </w:rPr>
      </w:pPr>
    </w:p>
    <w:p w14:paraId="23948762" w14:textId="141A6DA1" w:rsidR="00D83024" w:rsidRDefault="00D83024" w:rsidP="00593105">
      <w:pPr>
        <w:pStyle w:val="Title"/>
        <w:jc w:val="left"/>
        <w:rPr>
          <w:b/>
          <w:sz w:val="20"/>
          <w:szCs w:val="20"/>
        </w:rPr>
      </w:pPr>
    </w:p>
    <w:p w14:paraId="54EC87B6" w14:textId="111F433C" w:rsidR="00D83024" w:rsidRDefault="00D83024" w:rsidP="00593105">
      <w:pPr>
        <w:pStyle w:val="Title"/>
        <w:jc w:val="left"/>
        <w:rPr>
          <w:b/>
          <w:sz w:val="20"/>
          <w:szCs w:val="20"/>
        </w:rPr>
      </w:pPr>
    </w:p>
    <w:p w14:paraId="38FA4DB9" w14:textId="77777777" w:rsidR="007A2ACF" w:rsidRDefault="007A2ACF">
      <w:pPr>
        <w:rPr>
          <w:b/>
          <w:sz w:val="20"/>
          <w:szCs w:val="20"/>
        </w:rPr>
      </w:pPr>
      <w:r>
        <w:rPr>
          <w:b/>
          <w:sz w:val="20"/>
          <w:szCs w:val="20"/>
        </w:rPr>
        <w:br w:type="page"/>
      </w:r>
    </w:p>
    <w:tbl>
      <w:tblPr>
        <w:tblStyle w:val="a5"/>
        <w:tblW w:w="955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55"/>
      </w:tblGrid>
      <w:tr w:rsidR="007A2ACF" w14:paraId="5280497C" w14:textId="77777777" w:rsidTr="007A2ACF">
        <w:trPr>
          <w:trHeight w:val="602"/>
        </w:trPr>
        <w:tc>
          <w:tcPr>
            <w:tcW w:w="9555" w:type="dxa"/>
            <w:shd w:val="clear" w:color="auto" w:fill="D9D9D9"/>
          </w:tcPr>
          <w:p w14:paraId="5CF83335" w14:textId="3DD04F37" w:rsidR="007A2ACF" w:rsidRPr="007A2ACF" w:rsidRDefault="007A2ACF" w:rsidP="007A2ACF">
            <w:pPr>
              <w:pStyle w:val="Title"/>
              <w:rPr>
                <w:b/>
                <w:u w:val="none"/>
              </w:rPr>
            </w:pPr>
            <w:bookmarkStart w:id="173" w:name="_Hlk80183554"/>
            <w:r w:rsidRPr="007A2ACF">
              <w:rPr>
                <w:b/>
                <w:color w:val="000000"/>
                <w:u w:val="none"/>
              </w:rPr>
              <w:t>ATTACHMENT E-1</w:t>
            </w:r>
          </w:p>
          <w:p w14:paraId="615D472C" w14:textId="23097910" w:rsidR="007A2ACF" w:rsidRDefault="007A2ACF" w:rsidP="007A2ACF">
            <w:pPr>
              <w:pStyle w:val="Title"/>
              <w:rPr>
                <w:b/>
                <w:color w:val="000000"/>
              </w:rPr>
            </w:pPr>
            <w:r w:rsidRPr="007A2ACF">
              <w:rPr>
                <w:b/>
                <w:u w:val="none"/>
              </w:rPr>
              <w:t>CERTIFICATION REGARDING LOBBYING</w:t>
            </w:r>
          </w:p>
        </w:tc>
      </w:tr>
      <w:bookmarkEnd w:id="173"/>
    </w:tbl>
    <w:p w14:paraId="3574234C" w14:textId="77777777" w:rsidR="007A2ACF" w:rsidRDefault="007A2ACF" w:rsidP="00593105">
      <w:pPr>
        <w:pStyle w:val="Title"/>
        <w:jc w:val="right"/>
        <w:rPr>
          <w:b/>
          <w:sz w:val="20"/>
          <w:szCs w:val="20"/>
          <w:u w:val="none"/>
        </w:rPr>
      </w:pPr>
    </w:p>
    <w:p w14:paraId="1437D0E2" w14:textId="77777777" w:rsidR="00593105" w:rsidRDefault="00593105" w:rsidP="00593105">
      <w:pPr>
        <w:pStyle w:val="Title"/>
        <w:rPr>
          <w:b/>
          <w:bCs/>
          <w:sz w:val="22"/>
          <w:szCs w:val="22"/>
        </w:rPr>
      </w:pPr>
      <w:r>
        <w:rPr>
          <w:b/>
          <w:bCs/>
          <w:sz w:val="22"/>
          <w:szCs w:val="22"/>
        </w:rPr>
        <w:t>CERTIFICATION REGARDING LOBBYING</w:t>
      </w:r>
    </w:p>
    <w:p w14:paraId="3C553715" w14:textId="02C60D8E" w:rsidR="00593105" w:rsidRDefault="00593105" w:rsidP="00593105">
      <w:pPr>
        <w:pStyle w:val="Subtitle"/>
        <w:rPr>
          <w:sz w:val="22"/>
          <w:szCs w:val="22"/>
        </w:rPr>
      </w:pPr>
      <w:r>
        <w:rPr>
          <w:sz w:val="22"/>
          <w:szCs w:val="22"/>
        </w:rPr>
        <w:t>Certification for Contracts, Grants, Loans, and Cooperative Agreements</w:t>
      </w:r>
    </w:p>
    <w:p w14:paraId="0E1B3EE7" w14:textId="77777777" w:rsidR="009C6F27" w:rsidRPr="005A1B96" w:rsidRDefault="009C6F27" w:rsidP="009B0B5E">
      <w:pPr>
        <w:jc w:val="center"/>
        <w:rPr>
          <w:b/>
          <w:color w:val="000000"/>
          <w:sz w:val="22"/>
          <w:szCs w:val="22"/>
        </w:rPr>
      </w:pPr>
      <w:r w:rsidRPr="005A1B96">
        <w:rPr>
          <w:b/>
          <w:color w:val="000000"/>
          <w:sz w:val="22"/>
          <w:szCs w:val="22"/>
        </w:rPr>
        <w:t>Agency Control Number:</w:t>
      </w:r>
      <w:r w:rsidRPr="005A1B96">
        <w:rPr>
          <w:sz w:val="22"/>
          <w:szCs w:val="22"/>
        </w:rPr>
        <w:t xml:space="preserve"> </w:t>
      </w:r>
      <w:r>
        <w:rPr>
          <w:sz w:val="22"/>
          <w:szCs w:val="22"/>
        </w:rPr>
        <w:t>FCDSS CW 22-001 (S)</w:t>
      </w:r>
    </w:p>
    <w:p w14:paraId="4648D54C" w14:textId="77777777" w:rsidR="009C6F27" w:rsidRDefault="009C6F27" w:rsidP="009C6F27">
      <w:pPr>
        <w:rPr>
          <w:sz w:val="22"/>
          <w:szCs w:val="22"/>
        </w:rPr>
      </w:pPr>
    </w:p>
    <w:p w14:paraId="732B92FB" w14:textId="77777777" w:rsidR="009C6F27" w:rsidRDefault="009C6F27" w:rsidP="009C6F27">
      <w:pPr>
        <w:rPr>
          <w:sz w:val="22"/>
          <w:szCs w:val="22"/>
        </w:rPr>
      </w:pPr>
      <w:r>
        <w:rPr>
          <w:sz w:val="22"/>
          <w:szCs w:val="22"/>
        </w:rPr>
        <w:t xml:space="preserve">The undersigned certifies, to the best of his or her knowledge and belief, that: </w:t>
      </w:r>
    </w:p>
    <w:p w14:paraId="69B2A73C" w14:textId="77777777" w:rsidR="009C6F27" w:rsidRDefault="009C6F27" w:rsidP="009C6F27">
      <w:pPr>
        <w:rPr>
          <w:sz w:val="22"/>
          <w:szCs w:val="22"/>
        </w:rPr>
      </w:pPr>
    </w:p>
    <w:p w14:paraId="05C692F9" w14:textId="77777777" w:rsidR="009C6F27" w:rsidRDefault="009C6F27" w:rsidP="009C6F27">
      <w:pPr>
        <w:pStyle w:val="BodyText"/>
        <w:ind w:left="540" w:hanging="540"/>
        <w:rPr>
          <w:szCs w:val="22"/>
        </w:rPr>
      </w:pPr>
      <w:r>
        <w:rPr>
          <w:szCs w:val="22"/>
        </w:rPr>
        <w:t>(1)</w:t>
      </w:r>
      <w:r>
        <w:rPr>
          <w:szCs w:val="22"/>
        </w:rPr>
        <w:tab/>
        <w:t xml:space="preserve">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14:paraId="2E011CB2" w14:textId="77777777" w:rsidR="009C6F27" w:rsidRDefault="009C6F27" w:rsidP="009C6F27">
      <w:pPr>
        <w:rPr>
          <w:sz w:val="22"/>
          <w:szCs w:val="22"/>
        </w:rPr>
      </w:pPr>
    </w:p>
    <w:p w14:paraId="7BB6A204" w14:textId="77777777" w:rsidR="009C6F27" w:rsidRDefault="009C6F27" w:rsidP="009C6F27">
      <w:pPr>
        <w:pStyle w:val="BodyTextIndent"/>
        <w:ind w:left="540" w:hanging="540"/>
        <w:rPr>
          <w:szCs w:val="22"/>
        </w:rPr>
      </w:pPr>
      <w:r>
        <w:rPr>
          <w:szCs w:val="22"/>
        </w:rPr>
        <w:t xml:space="preserve"> (2)</w:t>
      </w:r>
      <w:r>
        <w:rPr>
          <w:szCs w:val="22"/>
        </w:rPr>
        <w:tab/>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 </w:t>
      </w:r>
    </w:p>
    <w:p w14:paraId="28726CFD" w14:textId="77777777" w:rsidR="009C6F27" w:rsidRDefault="009C6F27" w:rsidP="009C6F27">
      <w:pPr>
        <w:rPr>
          <w:sz w:val="22"/>
          <w:szCs w:val="22"/>
        </w:rPr>
      </w:pPr>
    </w:p>
    <w:p w14:paraId="48CBF15D" w14:textId="77777777" w:rsidR="009C6F27" w:rsidRDefault="009C6F27" w:rsidP="009C6F27">
      <w:pPr>
        <w:pStyle w:val="BodyTextIndent"/>
        <w:ind w:left="540" w:hanging="540"/>
        <w:rPr>
          <w:szCs w:val="22"/>
        </w:rPr>
      </w:pPr>
      <w:r>
        <w:rPr>
          <w:szCs w:val="22"/>
        </w:rPr>
        <w:t>(3)</w:t>
      </w:r>
      <w:r>
        <w:rPr>
          <w:szCs w:val="22"/>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52F75340" w14:textId="77777777" w:rsidR="009C6F27" w:rsidRDefault="009C6F27" w:rsidP="009C6F27">
      <w:pPr>
        <w:ind w:firstLine="720"/>
        <w:rPr>
          <w:sz w:val="22"/>
          <w:szCs w:val="22"/>
        </w:rPr>
      </w:pPr>
    </w:p>
    <w:p w14:paraId="7541AF9D" w14:textId="77777777" w:rsidR="009C6F27" w:rsidRDefault="009C6F27" w:rsidP="009C6F27">
      <w:pPr>
        <w:ind w:left="540"/>
        <w:rPr>
          <w:sz w:val="22"/>
          <w:szCs w:val="22"/>
        </w:rPr>
      </w:pPr>
      <w:r>
        <w:rPr>
          <w:sz w:val="22"/>
          <w:szCs w:val="22"/>
        </w:rPr>
        <w:t xml:space="preserve">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 </w:t>
      </w:r>
    </w:p>
    <w:p w14:paraId="73FB136B" w14:textId="77777777" w:rsidR="009C6F27" w:rsidRDefault="009C6F27" w:rsidP="009C6F27">
      <w:pPr>
        <w:rPr>
          <w:sz w:val="22"/>
          <w:szCs w:val="22"/>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600"/>
      </w:tblGrid>
      <w:tr w:rsidR="009C6F27" w14:paraId="470CADF3" w14:textId="77777777" w:rsidTr="007F1052">
        <w:trPr>
          <w:jc w:val="center"/>
        </w:trPr>
        <w:tc>
          <w:tcPr>
            <w:tcW w:w="6048" w:type="dxa"/>
            <w:tcBorders>
              <w:top w:val="single" w:sz="4" w:space="0" w:color="auto"/>
              <w:left w:val="single" w:sz="4" w:space="0" w:color="auto"/>
              <w:bottom w:val="single" w:sz="4" w:space="0" w:color="auto"/>
              <w:right w:val="single" w:sz="4" w:space="0" w:color="auto"/>
            </w:tcBorders>
          </w:tcPr>
          <w:p w14:paraId="0224D39B" w14:textId="77777777" w:rsidR="009C6F27" w:rsidRDefault="009C6F27" w:rsidP="007F1052">
            <w:r>
              <w:rPr>
                <w:sz w:val="22"/>
                <w:szCs w:val="22"/>
              </w:rPr>
              <w:t>Award No.</w:t>
            </w:r>
          </w:p>
          <w:p w14:paraId="59D68BCB" w14:textId="77777777" w:rsidR="009C6F27" w:rsidRDefault="009C6F27" w:rsidP="007F1052"/>
          <w:p w14:paraId="16BDC437" w14:textId="77777777" w:rsidR="009C6F27" w:rsidRDefault="009C6F27" w:rsidP="007F1052"/>
          <w:p w14:paraId="091D37D1" w14:textId="77777777" w:rsidR="009C6F27" w:rsidRDefault="009C6F27" w:rsidP="007F1052"/>
        </w:tc>
        <w:tc>
          <w:tcPr>
            <w:tcW w:w="3600" w:type="dxa"/>
            <w:tcBorders>
              <w:top w:val="single" w:sz="4" w:space="0" w:color="auto"/>
              <w:left w:val="single" w:sz="4" w:space="0" w:color="auto"/>
              <w:bottom w:val="single" w:sz="4" w:space="0" w:color="auto"/>
              <w:right w:val="single" w:sz="4" w:space="0" w:color="auto"/>
            </w:tcBorders>
            <w:hideMark/>
          </w:tcPr>
          <w:p w14:paraId="40F30B7E" w14:textId="77777777" w:rsidR="009C6F27" w:rsidRDefault="009C6F27" w:rsidP="007F1052">
            <w:r>
              <w:rPr>
                <w:sz w:val="22"/>
                <w:szCs w:val="22"/>
              </w:rPr>
              <w:t>Organizational Entry</w:t>
            </w:r>
          </w:p>
        </w:tc>
      </w:tr>
      <w:tr w:rsidR="009C6F27" w14:paraId="6563D929" w14:textId="77777777" w:rsidTr="007F1052">
        <w:trPr>
          <w:jc w:val="center"/>
        </w:trPr>
        <w:tc>
          <w:tcPr>
            <w:tcW w:w="6048" w:type="dxa"/>
            <w:tcBorders>
              <w:top w:val="single" w:sz="4" w:space="0" w:color="auto"/>
              <w:left w:val="single" w:sz="4" w:space="0" w:color="auto"/>
              <w:bottom w:val="single" w:sz="4" w:space="0" w:color="auto"/>
              <w:right w:val="single" w:sz="4" w:space="0" w:color="auto"/>
            </w:tcBorders>
          </w:tcPr>
          <w:p w14:paraId="4C7A2090" w14:textId="77777777" w:rsidR="009C6F27" w:rsidRDefault="009C6F27" w:rsidP="007F1052">
            <w:pPr>
              <w:pStyle w:val="HTMLPreformatted"/>
              <w:rPr>
                <w:rFonts w:ascii="Times New Roman" w:hAnsi="Times New Roman"/>
                <w:sz w:val="22"/>
                <w:szCs w:val="22"/>
              </w:rPr>
            </w:pPr>
            <w:r>
              <w:rPr>
                <w:rFonts w:ascii="Times New Roman" w:hAnsi="Times New Roman"/>
                <w:sz w:val="22"/>
                <w:szCs w:val="22"/>
              </w:rPr>
              <w:t>Name and Title of Official Signing for Organizational Entry</w:t>
            </w:r>
          </w:p>
          <w:p w14:paraId="044013A0" w14:textId="77777777" w:rsidR="009C6F27" w:rsidRDefault="009C6F27" w:rsidP="007F1052">
            <w:pPr>
              <w:tabs>
                <w:tab w:val="left" w:pos="720"/>
              </w:tabs>
            </w:pPr>
          </w:p>
          <w:p w14:paraId="293D9667" w14:textId="77777777" w:rsidR="009C6F27" w:rsidRDefault="009C6F27" w:rsidP="007F1052">
            <w:pPr>
              <w:tabs>
                <w:tab w:val="left" w:pos="720"/>
              </w:tabs>
            </w:pPr>
          </w:p>
        </w:tc>
        <w:tc>
          <w:tcPr>
            <w:tcW w:w="3600" w:type="dxa"/>
            <w:tcBorders>
              <w:top w:val="single" w:sz="4" w:space="0" w:color="auto"/>
              <w:left w:val="single" w:sz="4" w:space="0" w:color="auto"/>
              <w:bottom w:val="single" w:sz="4" w:space="0" w:color="auto"/>
              <w:right w:val="single" w:sz="4" w:space="0" w:color="auto"/>
            </w:tcBorders>
            <w:hideMark/>
          </w:tcPr>
          <w:p w14:paraId="3ABFA684" w14:textId="77777777" w:rsidR="009C6F27" w:rsidRDefault="009C6F27" w:rsidP="007F1052">
            <w:pPr>
              <w:tabs>
                <w:tab w:val="left" w:pos="720"/>
              </w:tabs>
            </w:pPr>
            <w:r>
              <w:rPr>
                <w:sz w:val="22"/>
                <w:szCs w:val="22"/>
              </w:rPr>
              <w:t>Telephone No. Of Signing Official</w:t>
            </w:r>
          </w:p>
        </w:tc>
      </w:tr>
      <w:tr w:rsidR="009C6F27" w14:paraId="3D513132" w14:textId="77777777" w:rsidTr="007F1052">
        <w:trPr>
          <w:jc w:val="center"/>
        </w:trPr>
        <w:tc>
          <w:tcPr>
            <w:tcW w:w="6048" w:type="dxa"/>
            <w:tcBorders>
              <w:top w:val="single" w:sz="4" w:space="0" w:color="auto"/>
              <w:left w:val="single" w:sz="4" w:space="0" w:color="auto"/>
              <w:bottom w:val="single" w:sz="4" w:space="0" w:color="auto"/>
              <w:right w:val="single" w:sz="4" w:space="0" w:color="auto"/>
            </w:tcBorders>
          </w:tcPr>
          <w:p w14:paraId="428EF779" w14:textId="77777777" w:rsidR="009C6F27" w:rsidRDefault="009C6F27" w:rsidP="007F1052">
            <w:pPr>
              <w:tabs>
                <w:tab w:val="left" w:pos="720"/>
              </w:tabs>
            </w:pPr>
            <w:r>
              <w:rPr>
                <w:sz w:val="22"/>
                <w:szCs w:val="22"/>
              </w:rPr>
              <w:t>Signature of Above Official</w:t>
            </w:r>
          </w:p>
          <w:p w14:paraId="01B8C749" w14:textId="77777777" w:rsidR="009C6F27" w:rsidRDefault="009C6F27" w:rsidP="007F1052">
            <w:pPr>
              <w:tabs>
                <w:tab w:val="left" w:pos="720"/>
              </w:tabs>
            </w:pPr>
          </w:p>
          <w:p w14:paraId="28C1E555" w14:textId="77777777" w:rsidR="009C6F27" w:rsidRDefault="009C6F27" w:rsidP="007F1052">
            <w:pPr>
              <w:tabs>
                <w:tab w:val="left" w:pos="720"/>
              </w:tabs>
            </w:pPr>
          </w:p>
        </w:tc>
        <w:tc>
          <w:tcPr>
            <w:tcW w:w="3600" w:type="dxa"/>
            <w:tcBorders>
              <w:top w:val="single" w:sz="4" w:space="0" w:color="auto"/>
              <w:left w:val="single" w:sz="4" w:space="0" w:color="auto"/>
              <w:bottom w:val="single" w:sz="4" w:space="0" w:color="auto"/>
              <w:right w:val="single" w:sz="4" w:space="0" w:color="auto"/>
            </w:tcBorders>
            <w:hideMark/>
          </w:tcPr>
          <w:p w14:paraId="3187AEFF" w14:textId="77777777" w:rsidR="009C6F27" w:rsidRDefault="009C6F27" w:rsidP="007F1052">
            <w:pPr>
              <w:tabs>
                <w:tab w:val="left" w:pos="720"/>
              </w:tabs>
            </w:pPr>
            <w:r>
              <w:rPr>
                <w:sz w:val="22"/>
                <w:szCs w:val="22"/>
              </w:rPr>
              <w:t>Date Signed</w:t>
            </w:r>
          </w:p>
        </w:tc>
      </w:tr>
    </w:tbl>
    <w:p w14:paraId="6ED92CB8" w14:textId="77777777" w:rsidR="009C6F27" w:rsidRDefault="009C6F27" w:rsidP="009C6F27">
      <w:pPr>
        <w:rPr>
          <w:sz w:val="22"/>
          <w:szCs w:val="22"/>
        </w:rPr>
      </w:pPr>
    </w:p>
    <w:p w14:paraId="4EF82441" w14:textId="7DEBCEC8" w:rsidR="009C6F27" w:rsidRDefault="009C6F27" w:rsidP="009C6F27">
      <w:r>
        <w:rPr>
          <w:sz w:val="22"/>
          <w:szCs w:val="22"/>
        </w:rPr>
        <w:br w:type="page"/>
      </w:r>
    </w:p>
    <w:tbl>
      <w:tblPr>
        <w:tblStyle w:val="a5"/>
        <w:tblW w:w="955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55"/>
      </w:tblGrid>
      <w:tr w:rsidR="009C6F27" w14:paraId="23A21E32" w14:textId="77777777" w:rsidTr="007F1052">
        <w:trPr>
          <w:trHeight w:val="602"/>
        </w:trPr>
        <w:tc>
          <w:tcPr>
            <w:tcW w:w="9555" w:type="dxa"/>
            <w:shd w:val="clear" w:color="auto" w:fill="D9D9D9"/>
          </w:tcPr>
          <w:p w14:paraId="7A450E88" w14:textId="7E223562" w:rsidR="009C6F27" w:rsidRPr="007A2ACF" w:rsidRDefault="009C6F27" w:rsidP="007F1052">
            <w:pPr>
              <w:pStyle w:val="Title"/>
              <w:rPr>
                <w:b/>
                <w:u w:val="none"/>
              </w:rPr>
            </w:pPr>
            <w:r w:rsidRPr="007A2ACF">
              <w:rPr>
                <w:b/>
                <w:color w:val="000000"/>
                <w:u w:val="none"/>
              </w:rPr>
              <w:t>ATTACHMENT E-</w:t>
            </w:r>
            <w:r>
              <w:rPr>
                <w:b/>
                <w:color w:val="000000"/>
                <w:u w:val="none"/>
              </w:rPr>
              <w:t>2</w:t>
            </w:r>
          </w:p>
          <w:p w14:paraId="5694C04D" w14:textId="4153A098" w:rsidR="009C6F27" w:rsidRDefault="009C6F27" w:rsidP="007F1052">
            <w:pPr>
              <w:jc w:val="center"/>
              <w:rPr>
                <w:b/>
                <w:color w:val="000000"/>
              </w:rPr>
            </w:pPr>
            <w:r>
              <w:rPr>
                <w:b/>
              </w:rPr>
              <w:t>DISCLOSURE OF LOBBYING ACTIVITIES</w:t>
            </w:r>
          </w:p>
        </w:tc>
      </w:tr>
    </w:tbl>
    <w:p w14:paraId="5D954242" w14:textId="421BC0F5" w:rsidR="009C6F27" w:rsidRDefault="009C6F27" w:rsidP="009C6F27"/>
    <w:p w14:paraId="77CDE424" w14:textId="77777777" w:rsidR="00593105" w:rsidRPr="005A1B96" w:rsidRDefault="00593105" w:rsidP="009B0B5E">
      <w:pPr>
        <w:jc w:val="center"/>
        <w:rPr>
          <w:rFonts w:ascii="Arial" w:hAnsi="Arial" w:cs="Arial"/>
          <w:b/>
          <w:color w:val="000000"/>
          <w:sz w:val="20"/>
          <w:szCs w:val="20"/>
        </w:rPr>
      </w:pPr>
      <w:r w:rsidRPr="005A1B96">
        <w:rPr>
          <w:rFonts w:ascii="Arial" w:hAnsi="Arial" w:cs="Arial"/>
          <w:b/>
          <w:color w:val="000000"/>
          <w:sz w:val="20"/>
          <w:szCs w:val="20"/>
        </w:rPr>
        <w:t>Agency Control Number:</w:t>
      </w:r>
      <w:r w:rsidRPr="005A1B96">
        <w:rPr>
          <w:rFonts w:ascii="Arial" w:hAnsi="Arial" w:cs="Arial"/>
          <w:sz w:val="20"/>
          <w:szCs w:val="20"/>
        </w:rPr>
        <w:t xml:space="preserve"> </w:t>
      </w:r>
      <w:r>
        <w:rPr>
          <w:rFonts w:ascii="Arial" w:hAnsi="Arial" w:cs="Arial"/>
          <w:sz w:val="20"/>
          <w:szCs w:val="20"/>
        </w:rPr>
        <w:t>FCDSS CW 22-001 (S)</w:t>
      </w:r>
    </w:p>
    <w:p w14:paraId="30B63BAE" w14:textId="77777777" w:rsidR="00593105" w:rsidRDefault="00593105" w:rsidP="00593105">
      <w:pPr>
        <w:autoSpaceDE w:val="0"/>
        <w:autoSpaceDN w:val="0"/>
        <w:adjustRightInd w:val="0"/>
        <w:jc w:val="center"/>
        <w:rPr>
          <w:rFonts w:ascii="Arial" w:hAnsi="Arial" w:cs="Arial"/>
          <w:sz w:val="20"/>
          <w:szCs w:val="20"/>
        </w:rPr>
      </w:pPr>
      <w:r>
        <w:rPr>
          <w:rFonts w:ascii="Arial" w:hAnsi="Arial" w:cs="Arial"/>
          <w:sz w:val="20"/>
          <w:szCs w:val="20"/>
        </w:rPr>
        <w:t xml:space="preserve">Complete this form to disclose lobbying activities pursuant to 31 U.S.C. 1352 </w:t>
      </w:r>
    </w:p>
    <w:p w14:paraId="5A1C4CC3" w14:textId="77777777" w:rsidR="00593105" w:rsidRPr="00103D29" w:rsidRDefault="00593105" w:rsidP="00593105">
      <w:pPr>
        <w:autoSpaceDE w:val="0"/>
        <w:autoSpaceDN w:val="0"/>
        <w:adjustRightInd w:val="0"/>
        <w:jc w:val="center"/>
        <w:rPr>
          <w:rFonts w:ascii="Arial" w:hAnsi="Arial" w:cs="Arial"/>
          <w:sz w:val="12"/>
          <w:szCs w:val="12"/>
        </w:rPr>
      </w:pPr>
    </w:p>
    <w:tbl>
      <w:tblPr>
        <w:tblW w:w="92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2004"/>
        <w:gridCol w:w="1551"/>
        <w:gridCol w:w="346"/>
        <w:gridCol w:w="2462"/>
      </w:tblGrid>
      <w:tr w:rsidR="00593105" w14:paraId="307DA4DE" w14:textId="77777777" w:rsidTr="00593105">
        <w:trPr>
          <w:trHeight w:val="1931"/>
        </w:trPr>
        <w:tc>
          <w:tcPr>
            <w:tcW w:w="2915" w:type="dxa"/>
            <w:tcBorders>
              <w:top w:val="single" w:sz="4" w:space="0" w:color="auto"/>
              <w:left w:val="single" w:sz="4" w:space="0" w:color="auto"/>
              <w:bottom w:val="single" w:sz="4" w:space="0" w:color="auto"/>
              <w:right w:val="single" w:sz="4" w:space="0" w:color="auto"/>
            </w:tcBorders>
            <w:hideMark/>
          </w:tcPr>
          <w:p w14:paraId="0AB9CAC8" w14:textId="77777777" w:rsidR="00593105" w:rsidRDefault="00593105" w:rsidP="00593105">
            <w:pPr>
              <w:numPr>
                <w:ilvl w:val="0"/>
                <w:numId w:val="71"/>
              </w:numPr>
              <w:ind w:left="360" w:hanging="348"/>
              <w:rPr>
                <w:rFonts w:ascii="Arial" w:hAnsi="Arial" w:cs="Arial"/>
                <w:b/>
                <w:sz w:val="20"/>
                <w:szCs w:val="20"/>
              </w:rPr>
            </w:pPr>
            <w:r>
              <w:rPr>
                <w:rFonts w:ascii="Arial" w:hAnsi="Arial" w:cs="Arial"/>
                <w:b/>
                <w:sz w:val="20"/>
                <w:szCs w:val="20"/>
              </w:rPr>
              <w:t>Type of Federal Action:</w:t>
            </w:r>
          </w:p>
          <w:p w14:paraId="14A50A63" w14:textId="496B5D5B" w:rsidR="00593105" w:rsidRDefault="00D07807" w:rsidP="00593105">
            <w:pPr>
              <w:numPr>
                <w:ilvl w:val="1"/>
                <w:numId w:val="71"/>
              </w:numPr>
              <w:ind w:left="1092"/>
              <w:rPr>
                <w:rFonts w:ascii="Arial" w:hAnsi="Arial" w:cs="Arial"/>
                <w:sz w:val="20"/>
                <w:szCs w:val="20"/>
              </w:rPr>
            </w:pPr>
            <w:r>
              <w:rPr>
                <w:noProof/>
              </w:rPr>
              <mc:AlternateContent>
                <mc:Choice Requires="wps">
                  <w:drawing>
                    <wp:anchor distT="0" distB="0" distL="114300" distR="114300" simplePos="0" relativeHeight="251693056" behindDoc="0" locked="0" layoutInCell="1" allowOverlap="1" wp14:anchorId="1516AE0F" wp14:editId="539655EE">
                      <wp:simplePos x="0" y="0"/>
                      <wp:positionH relativeFrom="column">
                        <wp:posOffset>10795</wp:posOffset>
                      </wp:positionH>
                      <wp:positionV relativeFrom="paragraph">
                        <wp:posOffset>67310</wp:posOffset>
                      </wp:positionV>
                      <wp:extent cx="304800" cy="310515"/>
                      <wp:effectExtent l="0" t="0" r="0" b="0"/>
                      <wp:wrapNone/>
                      <wp:docPr id="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0515"/>
                              </a:xfrm>
                              <a:prstGeom prst="rect">
                                <a:avLst/>
                              </a:prstGeom>
                              <a:solidFill>
                                <a:srgbClr val="FFFFFF"/>
                              </a:solidFill>
                              <a:ln w="9525">
                                <a:solidFill>
                                  <a:srgbClr val="000000"/>
                                </a:solidFill>
                                <a:miter lim="800000"/>
                                <a:headEnd/>
                                <a:tailEnd/>
                              </a:ln>
                            </wps:spPr>
                            <wps:txbx>
                              <w:txbxContent>
                                <w:sdt>
                                  <w:sdtPr>
                                    <w:id w:val="118417677"/>
                                    <w14:checkbox>
                                      <w14:checked w14:val="0"/>
                                      <w14:checkedState w14:val="2612" w14:font="MS Gothic"/>
                                      <w14:uncheckedState w14:val="2610" w14:font="MS Gothic"/>
                                    </w14:checkbox>
                                  </w:sdtPr>
                                  <w:sdtEndPr/>
                                  <w:sdtContent>
                                    <w:p w14:paraId="36C82415" w14:textId="0A7A6E83" w:rsidR="00C330C1" w:rsidRDefault="00C330C1" w:rsidP="00593105">
                                      <w:r>
                                        <w:rPr>
                                          <w:rFonts w:ascii="MS Gothic" w:eastAsia="MS Gothic" w:hAnsi="MS Gothic" w:hint="eastAsia"/>
                                        </w:rPr>
                                        <w:t>☐</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6AE0F" id="Text Box 93" o:spid="_x0000_s1031" type="#_x0000_t202" style="position:absolute;left:0;text-align:left;margin-left:.85pt;margin-top:5.3pt;width:24pt;height:2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">
                      <v:textbox>
                        <w:txbxContent>
                          <w:sdt>
                            <w:sdtPr>
                              <w:id w:val="118417677"/>
                              <w14:checkbox>
                                <w14:checked w14:val="0"/>
                                <w14:checkedState w14:val="2612" w14:font="MS Gothic"/>
                                <w14:uncheckedState w14:val="2610" w14:font="MS Gothic"/>
                              </w14:checkbox>
                            </w:sdtPr>
                            <w:sdtContent>
                              <w:p w14:paraId="36C82415" w14:textId="0A7A6E83" w:rsidR="00C330C1" w:rsidRDefault="00C330C1" w:rsidP="00593105">
                                <w:r>
                                  <w:rPr>
                                    <w:rFonts w:ascii="MS Gothic" w:eastAsia="MS Gothic" w:hAnsi="MS Gothic" w:hint="eastAsia"/>
                                  </w:rPr>
                                  <w:t>☐</w:t>
                                </w:r>
                              </w:p>
                            </w:sdtContent>
                          </w:sdt>
                        </w:txbxContent>
                      </v:textbox>
                    </v:shape>
                  </w:pict>
                </mc:Fallback>
              </mc:AlternateContent>
            </w:r>
            <w:r w:rsidR="00593105">
              <w:rPr>
                <w:rFonts w:ascii="Arial" w:hAnsi="Arial" w:cs="Arial"/>
                <w:sz w:val="20"/>
                <w:szCs w:val="20"/>
              </w:rPr>
              <w:t>Contract</w:t>
            </w:r>
          </w:p>
          <w:p w14:paraId="1A8C467E" w14:textId="77777777" w:rsidR="00593105" w:rsidRDefault="00593105" w:rsidP="00593105">
            <w:pPr>
              <w:numPr>
                <w:ilvl w:val="1"/>
                <w:numId w:val="71"/>
              </w:numPr>
              <w:ind w:left="1092"/>
              <w:rPr>
                <w:rFonts w:ascii="Arial" w:hAnsi="Arial" w:cs="Arial"/>
              </w:rPr>
            </w:pPr>
            <w:r>
              <w:rPr>
                <w:rFonts w:ascii="Arial" w:hAnsi="Arial" w:cs="Arial"/>
                <w:sz w:val="20"/>
                <w:szCs w:val="20"/>
              </w:rPr>
              <w:t xml:space="preserve">Grant </w:t>
            </w:r>
          </w:p>
          <w:p w14:paraId="1279110A" w14:textId="77777777" w:rsidR="00593105" w:rsidRDefault="00593105" w:rsidP="00593105">
            <w:pPr>
              <w:numPr>
                <w:ilvl w:val="1"/>
                <w:numId w:val="71"/>
              </w:numPr>
              <w:ind w:left="1092"/>
              <w:rPr>
                <w:rFonts w:ascii="Arial" w:hAnsi="Arial" w:cs="Arial"/>
              </w:rPr>
            </w:pPr>
            <w:r>
              <w:rPr>
                <w:rFonts w:ascii="Arial" w:hAnsi="Arial" w:cs="Arial"/>
                <w:sz w:val="20"/>
                <w:szCs w:val="20"/>
              </w:rPr>
              <w:t>Cooperative Agreement</w:t>
            </w:r>
          </w:p>
          <w:p w14:paraId="498F6820" w14:textId="77777777" w:rsidR="00593105" w:rsidRDefault="00593105" w:rsidP="00593105">
            <w:pPr>
              <w:numPr>
                <w:ilvl w:val="1"/>
                <w:numId w:val="71"/>
              </w:numPr>
              <w:ind w:left="1092"/>
              <w:rPr>
                <w:rFonts w:ascii="Arial" w:hAnsi="Arial" w:cs="Arial"/>
              </w:rPr>
            </w:pPr>
            <w:r>
              <w:rPr>
                <w:rFonts w:ascii="Arial" w:hAnsi="Arial" w:cs="Arial"/>
                <w:sz w:val="20"/>
                <w:szCs w:val="20"/>
              </w:rPr>
              <w:t>Loan</w:t>
            </w:r>
          </w:p>
          <w:p w14:paraId="1D9A7602" w14:textId="77777777" w:rsidR="00593105" w:rsidRDefault="00593105" w:rsidP="00593105">
            <w:pPr>
              <w:numPr>
                <w:ilvl w:val="1"/>
                <w:numId w:val="71"/>
              </w:numPr>
              <w:ind w:left="1092"/>
              <w:rPr>
                <w:rFonts w:ascii="Arial" w:hAnsi="Arial" w:cs="Arial"/>
              </w:rPr>
            </w:pPr>
            <w:r>
              <w:rPr>
                <w:rFonts w:ascii="Arial" w:hAnsi="Arial" w:cs="Arial"/>
                <w:sz w:val="20"/>
                <w:szCs w:val="20"/>
              </w:rPr>
              <w:t>Loan guarantee</w:t>
            </w:r>
          </w:p>
          <w:p w14:paraId="49ADF129" w14:textId="77777777" w:rsidR="00593105" w:rsidRDefault="00593105" w:rsidP="00593105">
            <w:pPr>
              <w:numPr>
                <w:ilvl w:val="1"/>
                <w:numId w:val="71"/>
              </w:numPr>
              <w:ind w:left="1092"/>
              <w:rPr>
                <w:rFonts w:ascii="Arial" w:hAnsi="Arial" w:cs="Arial"/>
              </w:rPr>
            </w:pPr>
            <w:r>
              <w:rPr>
                <w:rFonts w:ascii="Arial" w:hAnsi="Arial" w:cs="Arial"/>
                <w:sz w:val="20"/>
                <w:szCs w:val="20"/>
              </w:rPr>
              <w:t>Loan insurance</w:t>
            </w:r>
          </w:p>
        </w:tc>
        <w:tc>
          <w:tcPr>
            <w:tcW w:w="3555" w:type="dxa"/>
            <w:gridSpan w:val="2"/>
            <w:tcBorders>
              <w:top w:val="single" w:sz="4" w:space="0" w:color="auto"/>
              <w:left w:val="single" w:sz="4" w:space="0" w:color="auto"/>
              <w:bottom w:val="single" w:sz="4" w:space="0" w:color="auto"/>
              <w:right w:val="single" w:sz="4" w:space="0" w:color="auto"/>
            </w:tcBorders>
            <w:hideMark/>
          </w:tcPr>
          <w:p w14:paraId="310981D8" w14:textId="77777777" w:rsidR="00593105" w:rsidRDefault="00593105" w:rsidP="00593105">
            <w:pPr>
              <w:numPr>
                <w:ilvl w:val="0"/>
                <w:numId w:val="71"/>
              </w:numPr>
              <w:ind w:left="492"/>
              <w:rPr>
                <w:rFonts w:ascii="Arial" w:hAnsi="Arial" w:cs="Arial"/>
                <w:b/>
                <w:sz w:val="20"/>
                <w:szCs w:val="20"/>
              </w:rPr>
            </w:pPr>
            <w:r>
              <w:rPr>
                <w:rFonts w:ascii="Arial" w:hAnsi="Arial" w:cs="Arial"/>
                <w:b/>
                <w:sz w:val="20"/>
                <w:szCs w:val="20"/>
              </w:rPr>
              <w:t>Status of Federal Action:</w:t>
            </w:r>
          </w:p>
          <w:p w14:paraId="54C70E0A" w14:textId="67E282DB" w:rsidR="00593105" w:rsidRDefault="00D07807" w:rsidP="00593105">
            <w:pPr>
              <w:numPr>
                <w:ilvl w:val="1"/>
                <w:numId w:val="71"/>
              </w:numPr>
              <w:ind w:left="1089" w:hanging="357"/>
              <w:rPr>
                <w:rFonts w:ascii="Arial" w:hAnsi="Arial" w:cs="Arial"/>
                <w:sz w:val="20"/>
                <w:szCs w:val="20"/>
              </w:rPr>
            </w:pPr>
            <w:r>
              <w:rPr>
                <w:noProof/>
              </w:rPr>
              <mc:AlternateContent>
                <mc:Choice Requires="wps">
                  <w:drawing>
                    <wp:anchor distT="0" distB="0" distL="114300" distR="114300" simplePos="0" relativeHeight="251694080" behindDoc="0" locked="0" layoutInCell="1" allowOverlap="1" wp14:anchorId="22202A5A" wp14:editId="4B0A5EC5">
                      <wp:simplePos x="0" y="0"/>
                      <wp:positionH relativeFrom="column">
                        <wp:posOffset>10795</wp:posOffset>
                      </wp:positionH>
                      <wp:positionV relativeFrom="paragraph">
                        <wp:posOffset>67310</wp:posOffset>
                      </wp:positionV>
                      <wp:extent cx="304800" cy="310515"/>
                      <wp:effectExtent l="0" t="0" r="0" b="0"/>
                      <wp:wrapNone/>
                      <wp:docPr id="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0515"/>
                              </a:xfrm>
                              <a:prstGeom prst="rect">
                                <a:avLst/>
                              </a:prstGeom>
                              <a:solidFill>
                                <a:srgbClr val="FFFFFF"/>
                              </a:solidFill>
                              <a:ln w="9525">
                                <a:solidFill>
                                  <a:srgbClr val="000000"/>
                                </a:solidFill>
                                <a:miter lim="800000"/>
                                <a:headEnd/>
                                <a:tailEnd/>
                              </a:ln>
                            </wps:spPr>
                            <wps:txbx>
                              <w:txbxContent>
                                <w:sdt>
                                  <w:sdtPr>
                                    <w:id w:val="-1356806193"/>
                                    <w14:checkbox>
                                      <w14:checked w14:val="0"/>
                                      <w14:checkedState w14:val="2612" w14:font="MS Gothic"/>
                                      <w14:uncheckedState w14:val="2610" w14:font="MS Gothic"/>
                                    </w14:checkbox>
                                  </w:sdtPr>
                                  <w:sdtEndPr/>
                                  <w:sdtContent>
                                    <w:p w14:paraId="70DCDBA2" w14:textId="57632835" w:rsidR="00C330C1" w:rsidRDefault="00C330C1" w:rsidP="00593105">
                                      <w:r>
                                        <w:rPr>
                                          <w:rFonts w:ascii="MS Gothic" w:eastAsia="MS Gothic" w:hAnsi="MS Gothic" w:hint="eastAsia"/>
                                        </w:rPr>
                                        <w:t>☐</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02A5A" id="Text Box 94" o:spid="_x0000_s1032" type="#_x0000_t202" style="position:absolute;left:0;text-align:left;margin-left:.85pt;margin-top:5.3pt;width:24pt;height:2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">
                      <v:textbox>
                        <w:txbxContent>
                          <w:sdt>
                            <w:sdtPr>
                              <w:id w:val="-1356806193"/>
                              <w14:checkbox>
                                <w14:checked w14:val="0"/>
                                <w14:checkedState w14:val="2612" w14:font="MS Gothic"/>
                                <w14:uncheckedState w14:val="2610" w14:font="MS Gothic"/>
                              </w14:checkbox>
                            </w:sdtPr>
                            <w:sdtContent>
                              <w:p w14:paraId="70DCDBA2" w14:textId="57632835" w:rsidR="00C330C1" w:rsidRDefault="00C330C1" w:rsidP="00593105">
                                <w:r>
                                  <w:rPr>
                                    <w:rFonts w:ascii="MS Gothic" w:eastAsia="MS Gothic" w:hAnsi="MS Gothic" w:hint="eastAsia"/>
                                  </w:rPr>
                                  <w:t>☐</w:t>
                                </w:r>
                              </w:p>
                            </w:sdtContent>
                          </w:sdt>
                        </w:txbxContent>
                      </v:textbox>
                    </v:shape>
                  </w:pict>
                </mc:Fallback>
              </mc:AlternateContent>
            </w:r>
            <w:r w:rsidR="00593105">
              <w:rPr>
                <w:rFonts w:ascii="Arial" w:hAnsi="Arial" w:cs="Arial"/>
                <w:sz w:val="20"/>
                <w:szCs w:val="20"/>
              </w:rPr>
              <w:t>Bid/offer/application</w:t>
            </w:r>
          </w:p>
          <w:p w14:paraId="737275EA" w14:textId="77777777" w:rsidR="00593105" w:rsidRDefault="00593105" w:rsidP="00593105">
            <w:pPr>
              <w:numPr>
                <w:ilvl w:val="1"/>
                <w:numId w:val="71"/>
              </w:numPr>
              <w:ind w:left="1092"/>
              <w:rPr>
                <w:rFonts w:ascii="Arial" w:hAnsi="Arial" w:cs="Arial"/>
              </w:rPr>
            </w:pPr>
            <w:r>
              <w:rPr>
                <w:rFonts w:ascii="Arial" w:hAnsi="Arial" w:cs="Arial"/>
                <w:sz w:val="20"/>
                <w:szCs w:val="20"/>
              </w:rPr>
              <w:t>Initial award</w:t>
            </w:r>
          </w:p>
          <w:p w14:paraId="09227B83" w14:textId="77777777" w:rsidR="00593105" w:rsidRDefault="00593105" w:rsidP="00593105">
            <w:pPr>
              <w:numPr>
                <w:ilvl w:val="1"/>
                <w:numId w:val="71"/>
              </w:numPr>
              <w:ind w:left="1092"/>
              <w:rPr>
                <w:rFonts w:ascii="Arial" w:hAnsi="Arial" w:cs="Arial"/>
              </w:rPr>
            </w:pPr>
            <w:r>
              <w:rPr>
                <w:rFonts w:ascii="Arial" w:hAnsi="Arial" w:cs="Arial"/>
                <w:sz w:val="20"/>
                <w:szCs w:val="20"/>
              </w:rPr>
              <w:t>Post-award</w:t>
            </w:r>
          </w:p>
        </w:tc>
        <w:tc>
          <w:tcPr>
            <w:tcW w:w="2807" w:type="dxa"/>
            <w:gridSpan w:val="2"/>
            <w:tcBorders>
              <w:top w:val="single" w:sz="4" w:space="0" w:color="auto"/>
              <w:left w:val="single" w:sz="4" w:space="0" w:color="auto"/>
              <w:bottom w:val="single" w:sz="4" w:space="0" w:color="auto"/>
              <w:right w:val="single" w:sz="4" w:space="0" w:color="auto"/>
            </w:tcBorders>
          </w:tcPr>
          <w:p w14:paraId="0AE8FA7A" w14:textId="77777777" w:rsidR="00593105" w:rsidRDefault="00593105" w:rsidP="00593105">
            <w:pPr>
              <w:numPr>
                <w:ilvl w:val="0"/>
                <w:numId w:val="71"/>
              </w:numPr>
              <w:autoSpaceDE w:val="0"/>
              <w:autoSpaceDN w:val="0"/>
              <w:adjustRightInd w:val="0"/>
              <w:ind w:left="336" w:hanging="240"/>
              <w:rPr>
                <w:rFonts w:ascii="Arial" w:hAnsi="Arial" w:cs="Arial"/>
                <w:b/>
                <w:sz w:val="20"/>
                <w:szCs w:val="20"/>
              </w:rPr>
            </w:pPr>
            <w:r>
              <w:rPr>
                <w:rFonts w:ascii="Arial" w:hAnsi="Arial" w:cs="Arial"/>
                <w:b/>
                <w:sz w:val="20"/>
                <w:szCs w:val="20"/>
              </w:rPr>
              <w:t>Report Type:</w:t>
            </w:r>
          </w:p>
          <w:p w14:paraId="26DDE267" w14:textId="7A46CD4B" w:rsidR="00593105" w:rsidRDefault="00D07807" w:rsidP="00593105">
            <w:pPr>
              <w:numPr>
                <w:ilvl w:val="1"/>
                <w:numId w:val="71"/>
              </w:numPr>
              <w:autoSpaceDE w:val="0"/>
              <w:autoSpaceDN w:val="0"/>
              <w:adjustRightInd w:val="0"/>
              <w:ind w:left="1212"/>
              <w:rPr>
                <w:rFonts w:ascii="Arial" w:hAnsi="Arial" w:cs="Arial"/>
                <w:sz w:val="20"/>
                <w:szCs w:val="20"/>
              </w:rPr>
            </w:pPr>
            <w:r>
              <w:rPr>
                <w:noProof/>
              </w:rPr>
              <mc:AlternateContent>
                <mc:Choice Requires="wps">
                  <w:drawing>
                    <wp:anchor distT="0" distB="0" distL="114300" distR="114300" simplePos="0" relativeHeight="251695104" behindDoc="0" locked="0" layoutInCell="1" allowOverlap="1" wp14:anchorId="47057B50" wp14:editId="71EBB334">
                      <wp:simplePos x="0" y="0"/>
                      <wp:positionH relativeFrom="column">
                        <wp:posOffset>86995</wp:posOffset>
                      </wp:positionH>
                      <wp:positionV relativeFrom="paragraph">
                        <wp:posOffset>67310</wp:posOffset>
                      </wp:positionV>
                      <wp:extent cx="304800" cy="310515"/>
                      <wp:effectExtent l="0" t="0" r="0" b="0"/>
                      <wp:wrapNone/>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0515"/>
                              </a:xfrm>
                              <a:prstGeom prst="rect">
                                <a:avLst/>
                              </a:prstGeom>
                              <a:solidFill>
                                <a:srgbClr val="FFFFFF"/>
                              </a:solidFill>
                              <a:ln w="9525">
                                <a:solidFill>
                                  <a:srgbClr val="000000"/>
                                </a:solidFill>
                                <a:miter lim="800000"/>
                                <a:headEnd/>
                                <a:tailEnd/>
                              </a:ln>
                            </wps:spPr>
                            <wps:txbx>
                              <w:txbxContent>
                                <w:sdt>
                                  <w:sdtPr>
                                    <w:id w:val="-576677077"/>
                                    <w14:checkbox>
                                      <w14:checked w14:val="0"/>
                                      <w14:checkedState w14:val="2612" w14:font="MS Gothic"/>
                                      <w14:uncheckedState w14:val="2610" w14:font="MS Gothic"/>
                                    </w14:checkbox>
                                  </w:sdtPr>
                                  <w:sdtEndPr/>
                                  <w:sdtContent>
                                    <w:p w14:paraId="10DE8164" w14:textId="100C9886" w:rsidR="00C330C1" w:rsidRDefault="00C330C1" w:rsidP="00593105">
                                      <w:r>
                                        <w:rPr>
                                          <w:rFonts w:ascii="MS Gothic" w:eastAsia="MS Gothic" w:hAnsi="MS Gothic" w:hint="eastAsia"/>
                                        </w:rPr>
                                        <w:t>☐</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57B50" id="Text Box 95" o:spid="_x0000_s1033" type="#_x0000_t202" style="position:absolute;left:0;text-align:left;margin-left:6.85pt;margin-top:5.3pt;width:24pt;height:24.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">
                      <v:textbox>
                        <w:txbxContent>
                          <w:sdt>
                            <w:sdtPr>
                              <w:id w:val="-576677077"/>
                              <w14:checkbox>
                                <w14:checked w14:val="0"/>
                                <w14:checkedState w14:val="2612" w14:font="MS Gothic"/>
                                <w14:uncheckedState w14:val="2610" w14:font="MS Gothic"/>
                              </w14:checkbox>
                            </w:sdtPr>
                            <w:sdtContent>
                              <w:p w14:paraId="10DE8164" w14:textId="100C9886" w:rsidR="00C330C1" w:rsidRDefault="00C330C1" w:rsidP="00593105">
                                <w:r>
                                  <w:rPr>
                                    <w:rFonts w:ascii="MS Gothic" w:eastAsia="MS Gothic" w:hAnsi="MS Gothic" w:hint="eastAsia"/>
                                  </w:rPr>
                                  <w:t>☐</w:t>
                                </w:r>
                              </w:p>
                            </w:sdtContent>
                          </w:sdt>
                        </w:txbxContent>
                      </v:textbox>
                    </v:shape>
                  </w:pict>
                </mc:Fallback>
              </mc:AlternateContent>
            </w:r>
            <w:r w:rsidR="00593105">
              <w:rPr>
                <w:rFonts w:ascii="Arial" w:hAnsi="Arial" w:cs="Arial"/>
                <w:sz w:val="20"/>
                <w:szCs w:val="20"/>
              </w:rPr>
              <w:t>Initial filing</w:t>
            </w:r>
          </w:p>
          <w:p w14:paraId="29435938" w14:textId="77777777" w:rsidR="00593105" w:rsidRDefault="00593105" w:rsidP="00593105">
            <w:pPr>
              <w:numPr>
                <w:ilvl w:val="1"/>
                <w:numId w:val="71"/>
              </w:numPr>
              <w:autoSpaceDE w:val="0"/>
              <w:autoSpaceDN w:val="0"/>
              <w:adjustRightInd w:val="0"/>
              <w:ind w:left="1212"/>
              <w:rPr>
                <w:rFonts w:ascii="Arial" w:hAnsi="Arial" w:cs="Arial"/>
                <w:sz w:val="20"/>
                <w:szCs w:val="20"/>
              </w:rPr>
            </w:pPr>
            <w:r>
              <w:rPr>
                <w:rFonts w:ascii="Arial" w:hAnsi="Arial" w:cs="Arial"/>
                <w:sz w:val="20"/>
                <w:szCs w:val="20"/>
              </w:rPr>
              <w:t>Material change</w:t>
            </w:r>
          </w:p>
          <w:p w14:paraId="17C27DFB" w14:textId="77777777" w:rsidR="00593105" w:rsidRDefault="00593105">
            <w:pPr>
              <w:autoSpaceDE w:val="0"/>
              <w:autoSpaceDN w:val="0"/>
              <w:adjustRightInd w:val="0"/>
              <w:ind w:left="336"/>
              <w:rPr>
                <w:rFonts w:ascii="Arial" w:hAnsi="Arial" w:cs="Arial"/>
                <w:sz w:val="20"/>
                <w:szCs w:val="20"/>
              </w:rPr>
            </w:pPr>
          </w:p>
          <w:p w14:paraId="1B67C859" w14:textId="77777777" w:rsidR="00593105" w:rsidRDefault="00593105">
            <w:pPr>
              <w:pStyle w:val="BodyTextIndent"/>
              <w:rPr>
                <w:rFonts w:ascii="Arial" w:hAnsi="Arial" w:cs="Arial"/>
                <w:sz w:val="20"/>
                <w:szCs w:val="20"/>
              </w:rPr>
            </w:pPr>
            <w:r>
              <w:rPr>
                <w:rFonts w:ascii="Arial" w:hAnsi="Arial" w:cs="Arial"/>
                <w:sz w:val="20"/>
                <w:szCs w:val="20"/>
              </w:rPr>
              <w:t>For Material Change Only:</w:t>
            </w:r>
          </w:p>
          <w:p w14:paraId="777DC0B7" w14:textId="5FD5AE54" w:rsidR="00593105" w:rsidRDefault="00593105">
            <w:pPr>
              <w:pStyle w:val="BodyTextIndent"/>
              <w:ind w:left="492" w:firstLine="0"/>
              <w:rPr>
                <w:rFonts w:ascii="Arial" w:hAnsi="Arial" w:cs="Arial"/>
                <w:sz w:val="20"/>
                <w:szCs w:val="20"/>
              </w:rPr>
            </w:pPr>
            <w:r>
              <w:rPr>
                <w:rFonts w:ascii="Arial" w:hAnsi="Arial" w:cs="Arial"/>
                <w:sz w:val="20"/>
                <w:szCs w:val="20"/>
              </w:rPr>
              <w:t xml:space="preserve">Year </w:t>
            </w:r>
            <w:r w:rsidR="00511F98" w:rsidRPr="00511F98">
              <w:rPr>
                <w:sz w:val="20"/>
                <w:szCs w:val="20"/>
                <w:u w:val="single"/>
              </w:rPr>
              <w:fldChar w:fldCharType="begin">
                <w:ffData>
                  <w:name w:val="Text2"/>
                  <w:enabled/>
                  <w:calcOnExit w:val="0"/>
                  <w:textInput/>
                </w:ffData>
              </w:fldChar>
            </w:r>
            <w:r w:rsidR="00511F98" w:rsidRPr="00511F98">
              <w:rPr>
                <w:sz w:val="20"/>
                <w:szCs w:val="20"/>
                <w:u w:val="single"/>
              </w:rPr>
              <w:instrText xml:space="preserve"> FORMTEXT </w:instrText>
            </w:r>
            <w:r w:rsidR="00511F98" w:rsidRPr="00511F98">
              <w:rPr>
                <w:sz w:val="20"/>
                <w:szCs w:val="20"/>
                <w:u w:val="single"/>
              </w:rPr>
            </w:r>
            <w:r w:rsidR="00511F98" w:rsidRPr="00511F98">
              <w:rPr>
                <w:sz w:val="20"/>
                <w:szCs w:val="20"/>
                <w:u w:val="single"/>
              </w:rPr>
              <w:fldChar w:fldCharType="separate"/>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sz w:val="20"/>
                <w:szCs w:val="20"/>
                <w:u w:val="single"/>
              </w:rPr>
              <w:fldChar w:fldCharType="end"/>
            </w:r>
          </w:p>
          <w:p w14:paraId="2E572A23" w14:textId="05DAD362" w:rsidR="00593105" w:rsidRDefault="00593105">
            <w:pPr>
              <w:pStyle w:val="BodyTextIndent"/>
              <w:ind w:left="492" w:firstLine="0"/>
              <w:rPr>
                <w:rFonts w:ascii="Arial" w:hAnsi="Arial" w:cs="Arial"/>
                <w:sz w:val="20"/>
                <w:szCs w:val="20"/>
              </w:rPr>
            </w:pPr>
            <w:r>
              <w:rPr>
                <w:rFonts w:ascii="Arial" w:hAnsi="Arial" w:cs="Arial"/>
                <w:sz w:val="20"/>
                <w:szCs w:val="20"/>
              </w:rPr>
              <w:t xml:space="preserve">Quarter </w:t>
            </w:r>
            <w:r w:rsidR="00511F98" w:rsidRPr="00511F98">
              <w:rPr>
                <w:sz w:val="20"/>
                <w:szCs w:val="20"/>
                <w:u w:val="single"/>
              </w:rPr>
              <w:fldChar w:fldCharType="begin">
                <w:ffData>
                  <w:name w:val="Text2"/>
                  <w:enabled/>
                  <w:calcOnExit w:val="0"/>
                  <w:textInput/>
                </w:ffData>
              </w:fldChar>
            </w:r>
            <w:r w:rsidR="00511F98" w:rsidRPr="00511F98">
              <w:rPr>
                <w:sz w:val="20"/>
                <w:szCs w:val="20"/>
                <w:u w:val="single"/>
              </w:rPr>
              <w:instrText xml:space="preserve"> FORMTEXT </w:instrText>
            </w:r>
            <w:r w:rsidR="00511F98" w:rsidRPr="00511F98">
              <w:rPr>
                <w:sz w:val="20"/>
                <w:szCs w:val="20"/>
                <w:u w:val="single"/>
              </w:rPr>
            </w:r>
            <w:r w:rsidR="00511F98" w:rsidRPr="00511F98">
              <w:rPr>
                <w:sz w:val="20"/>
                <w:szCs w:val="20"/>
                <w:u w:val="single"/>
              </w:rPr>
              <w:fldChar w:fldCharType="separate"/>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sz w:val="20"/>
                <w:szCs w:val="20"/>
                <w:u w:val="single"/>
              </w:rPr>
              <w:fldChar w:fldCharType="end"/>
            </w:r>
          </w:p>
          <w:p w14:paraId="60F84BB7" w14:textId="033A8F3B" w:rsidR="00593105" w:rsidRDefault="00593105">
            <w:pPr>
              <w:ind w:left="492"/>
              <w:rPr>
                <w:rFonts w:ascii="Arial" w:hAnsi="Arial" w:cs="Arial"/>
              </w:rPr>
            </w:pPr>
            <w:r>
              <w:rPr>
                <w:rFonts w:ascii="Arial" w:hAnsi="Arial" w:cs="Arial"/>
                <w:sz w:val="20"/>
                <w:szCs w:val="20"/>
              </w:rPr>
              <w:t xml:space="preserve">Date of last report </w:t>
            </w:r>
            <w:r w:rsidR="00511F98" w:rsidRPr="00511F98">
              <w:rPr>
                <w:sz w:val="20"/>
                <w:szCs w:val="20"/>
                <w:u w:val="single"/>
              </w:rPr>
              <w:fldChar w:fldCharType="begin">
                <w:ffData>
                  <w:name w:val="Text2"/>
                  <w:enabled/>
                  <w:calcOnExit w:val="0"/>
                  <w:textInput/>
                </w:ffData>
              </w:fldChar>
            </w:r>
            <w:r w:rsidR="00511F98" w:rsidRPr="00511F98">
              <w:rPr>
                <w:sz w:val="20"/>
                <w:szCs w:val="20"/>
                <w:u w:val="single"/>
              </w:rPr>
              <w:instrText xml:space="preserve"> FORMTEXT </w:instrText>
            </w:r>
            <w:r w:rsidR="00511F98" w:rsidRPr="00511F98">
              <w:rPr>
                <w:sz w:val="20"/>
                <w:szCs w:val="20"/>
                <w:u w:val="single"/>
              </w:rPr>
            </w:r>
            <w:r w:rsidR="00511F98" w:rsidRPr="00511F98">
              <w:rPr>
                <w:sz w:val="20"/>
                <w:szCs w:val="20"/>
                <w:u w:val="single"/>
              </w:rPr>
              <w:fldChar w:fldCharType="separate"/>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sz w:val="20"/>
                <w:szCs w:val="20"/>
                <w:u w:val="single"/>
              </w:rPr>
              <w:fldChar w:fldCharType="end"/>
            </w:r>
          </w:p>
        </w:tc>
      </w:tr>
      <w:tr w:rsidR="00593105" w14:paraId="24157C24" w14:textId="77777777" w:rsidTr="00593105">
        <w:trPr>
          <w:trHeight w:val="1305"/>
        </w:trPr>
        <w:tc>
          <w:tcPr>
            <w:tcW w:w="4919" w:type="dxa"/>
            <w:gridSpan w:val="2"/>
            <w:tcBorders>
              <w:top w:val="single" w:sz="4" w:space="0" w:color="auto"/>
              <w:left w:val="single" w:sz="4" w:space="0" w:color="auto"/>
              <w:bottom w:val="single" w:sz="4" w:space="0" w:color="auto"/>
              <w:right w:val="single" w:sz="4" w:space="0" w:color="auto"/>
            </w:tcBorders>
          </w:tcPr>
          <w:p w14:paraId="5F2A9603" w14:textId="77777777" w:rsidR="00593105" w:rsidRDefault="00593105">
            <w:pPr>
              <w:autoSpaceDE w:val="0"/>
              <w:autoSpaceDN w:val="0"/>
              <w:adjustRightInd w:val="0"/>
              <w:rPr>
                <w:rFonts w:ascii="Arial" w:hAnsi="Arial" w:cs="Arial"/>
                <w:b/>
                <w:sz w:val="20"/>
                <w:szCs w:val="20"/>
              </w:rPr>
            </w:pPr>
            <w:r>
              <w:rPr>
                <w:rFonts w:ascii="Arial" w:hAnsi="Arial" w:cs="Arial"/>
                <w:b/>
                <w:sz w:val="20"/>
                <w:szCs w:val="20"/>
              </w:rPr>
              <w:t>4.  Name and Address of Reporting Entity:</w:t>
            </w:r>
          </w:p>
          <w:p w14:paraId="7FC9E839" w14:textId="35D141B0" w:rsidR="00593105" w:rsidRDefault="007D791C">
            <w:pPr>
              <w:autoSpaceDE w:val="0"/>
              <w:autoSpaceDN w:val="0"/>
              <w:adjustRightInd w:val="0"/>
              <w:ind w:left="252"/>
              <w:rPr>
                <w:rFonts w:ascii="Arial" w:hAnsi="Arial" w:cs="Arial"/>
                <w:sz w:val="20"/>
                <w:szCs w:val="20"/>
              </w:rPr>
            </w:pPr>
            <w:sdt>
              <w:sdtPr>
                <w:rPr>
                  <w:rFonts w:ascii="Arial" w:hAnsi="Arial" w:cs="Arial"/>
                  <w:sz w:val="20"/>
                  <w:szCs w:val="20"/>
                </w:rPr>
                <w:id w:val="-1031255268"/>
                <w14:checkbox>
                  <w14:checked w14:val="0"/>
                  <w14:checkedState w14:val="2612" w14:font="MS Gothic"/>
                  <w14:uncheckedState w14:val="2610" w14:font="MS Gothic"/>
                </w14:checkbox>
              </w:sdtPr>
              <w:sdtEndPr/>
              <w:sdtContent>
                <w:r w:rsidR="00511F98">
                  <w:rPr>
                    <w:rFonts w:ascii="MS Gothic" w:eastAsia="MS Gothic" w:hAnsi="MS Gothic" w:cs="Arial" w:hint="eastAsia"/>
                    <w:sz w:val="20"/>
                    <w:szCs w:val="20"/>
                  </w:rPr>
                  <w:t>☐</w:t>
                </w:r>
              </w:sdtContent>
            </w:sdt>
            <w:r w:rsidR="00593105">
              <w:rPr>
                <w:rFonts w:ascii="Arial" w:hAnsi="Arial" w:cs="Arial"/>
                <w:sz w:val="20"/>
                <w:szCs w:val="20"/>
              </w:rPr>
              <w:t xml:space="preserve"> Prime     </w:t>
            </w:r>
            <w:sdt>
              <w:sdtPr>
                <w:rPr>
                  <w:rFonts w:ascii="Arial" w:hAnsi="Arial" w:cs="Arial"/>
                  <w:sz w:val="20"/>
                  <w:szCs w:val="20"/>
                </w:rPr>
                <w:id w:val="273672087"/>
                <w14:checkbox>
                  <w14:checked w14:val="0"/>
                  <w14:checkedState w14:val="2612" w14:font="MS Gothic"/>
                  <w14:uncheckedState w14:val="2610" w14:font="MS Gothic"/>
                </w14:checkbox>
              </w:sdtPr>
              <w:sdtEndPr/>
              <w:sdtContent>
                <w:r w:rsidR="00511F98">
                  <w:rPr>
                    <w:rFonts w:ascii="MS Gothic" w:eastAsia="MS Gothic" w:hAnsi="MS Gothic" w:cs="Arial" w:hint="eastAsia"/>
                    <w:sz w:val="20"/>
                    <w:szCs w:val="20"/>
                  </w:rPr>
                  <w:t>☐</w:t>
                </w:r>
              </w:sdtContent>
            </w:sdt>
            <w:r w:rsidR="00593105">
              <w:rPr>
                <w:rFonts w:ascii="Arial" w:hAnsi="Arial" w:cs="Arial"/>
                <w:sz w:val="20"/>
                <w:szCs w:val="20"/>
              </w:rPr>
              <w:t xml:space="preserve">Subawardee    Tier </w:t>
            </w:r>
            <w:r w:rsidR="00511F98" w:rsidRPr="00511F98">
              <w:rPr>
                <w:sz w:val="20"/>
                <w:szCs w:val="20"/>
                <w:u w:val="single"/>
              </w:rPr>
              <w:fldChar w:fldCharType="begin">
                <w:ffData>
                  <w:name w:val="Text2"/>
                  <w:enabled/>
                  <w:calcOnExit w:val="0"/>
                  <w:textInput/>
                </w:ffData>
              </w:fldChar>
            </w:r>
            <w:r w:rsidR="00511F98" w:rsidRPr="00511F98">
              <w:rPr>
                <w:sz w:val="20"/>
                <w:szCs w:val="20"/>
                <w:u w:val="single"/>
              </w:rPr>
              <w:instrText xml:space="preserve"> FORMTEXT </w:instrText>
            </w:r>
            <w:r w:rsidR="00511F98" w:rsidRPr="00511F98">
              <w:rPr>
                <w:sz w:val="20"/>
                <w:szCs w:val="20"/>
                <w:u w:val="single"/>
              </w:rPr>
            </w:r>
            <w:r w:rsidR="00511F98" w:rsidRPr="00511F98">
              <w:rPr>
                <w:sz w:val="20"/>
                <w:szCs w:val="20"/>
                <w:u w:val="single"/>
              </w:rPr>
              <w:fldChar w:fldCharType="separate"/>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sz w:val="20"/>
                <w:szCs w:val="20"/>
                <w:u w:val="single"/>
              </w:rPr>
              <w:fldChar w:fldCharType="end"/>
            </w:r>
            <w:r w:rsidR="00593105">
              <w:rPr>
                <w:rFonts w:ascii="Arial" w:hAnsi="Arial" w:cs="Arial"/>
                <w:sz w:val="20"/>
                <w:szCs w:val="20"/>
              </w:rPr>
              <w:t xml:space="preserve">, </w:t>
            </w:r>
            <w:r w:rsidR="00593105">
              <w:rPr>
                <w:rFonts w:ascii="Arial" w:hAnsi="Arial" w:cs="Arial"/>
                <w:sz w:val="21"/>
                <w:szCs w:val="21"/>
              </w:rPr>
              <w:t>if known</w:t>
            </w:r>
            <w:r w:rsidR="00593105">
              <w:rPr>
                <w:rFonts w:ascii="Arial" w:hAnsi="Arial" w:cs="Arial"/>
                <w:sz w:val="20"/>
                <w:szCs w:val="20"/>
              </w:rPr>
              <w:t>:</w:t>
            </w:r>
          </w:p>
          <w:p w14:paraId="7FDECB90" w14:textId="77777777" w:rsidR="00593105" w:rsidRDefault="00593105">
            <w:pPr>
              <w:autoSpaceDE w:val="0"/>
              <w:autoSpaceDN w:val="0"/>
              <w:adjustRightInd w:val="0"/>
              <w:ind w:left="360"/>
              <w:rPr>
                <w:rFonts w:ascii="Arial" w:hAnsi="Arial" w:cs="Arial"/>
                <w:sz w:val="20"/>
                <w:szCs w:val="20"/>
              </w:rPr>
            </w:pPr>
          </w:p>
          <w:p w14:paraId="21345311" w14:textId="05C53485" w:rsidR="00593105" w:rsidRDefault="00593105">
            <w:pPr>
              <w:ind w:left="372"/>
              <w:rPr>
                <w:rFonts w:ascii="Arial" w:hAnsi="Arial" w:cs="Arial"/>
              </w:rPr>
            </w:pPr>
            <w:r>
              <w:rPr>
                <w:rFonts w:ascii="Arial" w:hAnsi="Arial" w:cs="Arial"/>
                <w:sz w:val="20"/>
                <w:szCs w:val="20"/>
              </w:rPr>
              <w:t xml:space="preserve">Congressional District, </w:t>
            </w:r>
            <w:r>
              <w:rPr>
                <w:rFonts w:ascii="Arial" w:hAnsi="Arial" w:cs="Arial"/>
                <w:i/>
                <w:iCs/>
                <w:sz w:val="20"/>
                <w:szCs w:val="21"/>
              </w:rPr>
              <w:t>if known</w:t>
            </w:r>
            <w:r>
              <w:rPr>
                <w:rFonts w:ascii="Arial" w:hAnsi="Arial" w:cs="Arial"/>
                <w:sz w:val="20"/>
                <w:szCs w:val="20"/>
              </w:rPr>
              <w:t>:</w:t>
            </w:r>
            <w:r w:rsidR="00511F98">
              <w:rPr>
                <w:rFonts w:ascii="Arial" w:hAnsi="Arial" w:cs="Arial"/>
                <w:sz w:val="20"/>
                <w:szCs w:val="20"/>
              </w:rPr>
              <w:t xml:space="preserve"> </w:t>
            </w:r>
            <w:r w:rsidR="00511F98" w:rsidRPr="00511F98">
              <w:rPr>
                <w:sz w:val="20"/>
                <w:szCs w:val="20"/>
                <w:u w:val="single"/>
              </w:rPr>
              <w:fldChar w:fldCharType="begin">
                <w:ffData>
                  <w:name w:val="Text2"/>
                  <w:enabled/>
                  <w:calcOnExit w:val="0"/>
                  <w:textInput/>
                </w:ffData>
              </w:fldChar>
            </w:r>
            <w:r w:rsidR="00511F98" w:rsidRPr="00511F98">
              <w:rPr>
                <w:sz w:val="20"/>
                <w:szCs w:val="20"/>
                <w:u w:val="single"/>
              </w:rPr>
              <w:instrText xml:space="preserve"> FORMTEXT </w:instrText>
            </w:r>
            <w:r w:rsidR="00511F98" w:rsidRPr="00511F98">
              <w:rPr>
                <w:sz w:val="20"/>
                <w:szCs w:val="20"/>
                <w:u w:val="single"/>
              </w:rPr>
            </w:r>
            <w:r w:rsidR="00511F98" w:rsidRPr="00511F98">
              <w:rPr>
                <w:sz w:val="20"/>
                <w:szCs w:val="20"/>
                <w:u w:val="single"/>
              </w:rPr>
              <w:fldChar w:fldCharType="separate"/>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sz w:val="20"/>
                <w:szCs w:val="20"/>
                <w:u w:val="single"/>
              </w:rPr>
              <w:fldChar w:fldCharType="end"/>
            </w:r>
          </w:p>
        </w:tc>
        <w:tc>
          <w:tcPr>
            <w:tcW w:w="4358" w:type="dxa"/>
            <w:gridSpan w:val="3"/>
            <w:tcBorders>
              <w:top w:val="single" w:sz="4" w:space="0" w:color="auto"/>
              <w:left w:val="single" w:sz="4" w:space="0" w:color="auto"/>
              <w:bottom w:val="single" w:sz="4" w:space="0" w:color="auto"/>
              <w:right w:val="single" w:sz="4" w:space="0" w:color="auto"/>
            </w:tcBorders>
          </w:tcPr>
          <w:p w14:paraId="6F638179" w14:textId="20E6012F" w:rsidR="00593105" w:rsidRDefault="00593105" w:rsidP="00593105">
            <w:pPr>
              <w:numPr>
                <w:ilvl w:val="0"/>
                <w:numId w:val="72"/>
              </w:numPr>
              <w:tabs>
                <w:tab w:val="num" w:pos="288"/>
              </w:tabs>
              <w:autoSpaceDE w:val="0"/>
              <w:autoSpaceDN w:val="0"/>
              <w:adjustRightInd w:val="0"/>
              <w:ind w:left="288" w:hanging="288"/>
              <w:rPr>
                <w:rFonts w:ascii="Arial" w:hAnsi="Arial" w:cs="Arial"/>
                <w:b/>
                <w:sz w:val="20"/>
                <w:szCs w:val="20"/>
              </w:rPr>
            </w:pPr>
            <w:r>
              <w:rPr>
                <w:rFonts w:ascii="Arial" w:hAnsi="Arial" w:cs="Arial"/>
                <w:b/>
                <w:sz w:val="20"/>
                <w:szCs w:val="20"/>
              </w:rPr>
              <w:t>If Reporting Entity in No. 4 is a Subawardee, Enter Name and Address of Prime:</w:t>
            </w:r>
            <w:r w:rsidR="00511F98" w:rsidRPr="00511F98">
              <w:rPr>
                <w:sz w:val="20"/>
                <w:szCs w:val="20"/>
                <w:u w:val="single"/>
              </w:rPr>
              <w:t xml:space="preserve"> </w:t>
            </w:r>
            <w:r w:rsidR="00511F98" w:rsidRPr="00511F98">
              <w:rPr>
                <w:sz w:val="20"/>
                <w:szCs w:val="20"/>
                <w:u w:val="single"/>
              </w:rPr>
              <w:fldChar w:fldCharType="begin">
                <w:ffData>
                  <w:name w:val="Text2"/>
                  <w:enabled/>
                  <w:calcOnExit w:val="0"/>
                  <w:textInput/>
                </w:ffData>
              </w:fldChar>
            </w:r>
            <w:r w:rsidR="00511F98" w:rsidRPr="00511F98">
              <w:rPr>
                <w:sz w:val="20"/>
                <w:szCs w:val="20"/>
                <w:u w:val="single"/>
              </w:rPr>
              <w:instrText xml:space="preserve"> FORMTEXT </w:instrText>
            </w:r>
            <w:r w:rsidR="00511F98" w:rsidRPr="00511F98">
              <w:rPr>
                <w:sz w:val="20"/>
                <w:szCs w:val="20"/>
                <w:u w:val="single"/>
              </w:rPr>
            </w:r>
            <w:r w:rsidR="00511F98" w:rsidRPr="00511F98">
              <w:rPr>
                <w:sz w:val="20"/>
                <w:szCs w:val="20"/>
                <w:u w:val="single"/>
              </w:rPr>
              <w:fldChar w:fldCharType="separate"/>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sz w:val="20"/>
                <w:szCs w:val="20"/>
                <w:u w:val="single"/>
              </w:rPr>
              <w:fldChar w:fldCharType="end"/>
            </w:r>
          </w:p>
          <w:p w14:paraId="576AF80A" w14:textId="4E06ACDC" w:rsidR="00593105" w:rsidRDefault="00511F98">
            <w:pPr>
              <w:rPr>
                <w:rFonts w:ascii="Arial" w:hAnsi="Arial" w:cs="Arial"/>
                <w:sz w:val="20"/>
                <w:szCs w:val="20"/>
              </w:rPr>
            </w:pPr>
            <w:r>
              <w:rPr>
                <w:rFonts w:ascii="Arial" w:hAnsi="Arial" w:cs="Arial"/>
                <w:sz w:val="20"/>
                <w:szCs w:val="20"/>
              </w:rPr>
              <w:t xml:space="preserve">                 </w:t>
            </w:r>
          </w:p>
          <w:p w14:paraId="3DBA85DA" w14:textId="32C837E0" w:rsidR="00593105" w:rsidRDefault="00593105">
            <w:pPr>
              <w:rPr>
                <w:rFonts w:ascii="Arial" w:hAnsi="Arial" w:cs="Arial"/>
                <w:sz w:val="20"/>
                <w:szCs w:val="20"/>
              </w:rPr>
            </w:pPr>
          </w:p>
          <w:p w14:paraId="349E6A38" w14:textId="370926BB" w:rsidR="00593105" w:rsidRDefault="00593105">
            <w:pPr>
              <w:ind w:left="288"/>
              <w:rPr>
                <w:rFonts w:ascii="Arial" w:hAnsi="Arial" w:cs="Arial"/>
                <w:sz w:val="20"/>
                <w:szCs w:val="20"/>
              </w:rPr>
            </w:pPr>
            <w:r>
              <w:rPr>
                <w:rFonts w:ascii="Arial" w:hAnsi="Arial" w:cs="Arial"/>
                <w:sz w:val="20"/>
                <w:szCs w:val="20"/>
              </w:rPr>
              <w:t xml:space="preserve">Congressional District, </w:t>
            </w:r>
            <w:r>
              <w:rPr>
                <w:rFonts w:ascii="Arial" w:hAnsi="Arial" w:cs="Arial"/>
                <w:i/>
                <w:iCs/>
                <w:sz w:val="21"/>
                <w:szCs w:val="21"/>
              </w:rPr>
              <w:t>if known</w:t>
            </w:r>
            <w:r>
              <w:rPr>
                <w:rFonts w:ascii="Arial" w:hAnsi="Arial" w:cs="Arial"/>
                <w:sz w:val="20"/>
                <w:szCs w:val="20"/>
              </w:rPr>
              <w:t>:</w:t>
            </w:r>
            <w:r w:rsidR="00511F98" w:rsidRPr="00511F98">
              <w:rPr>
                <w:sz w:val="20"/>
                <w:szCs w:val="20"/>
                <w:u w:val="single"/>
              </w:rPr>
              <w:t xml:space="preserve"> </w:t>
            </w:r>
            <w:r w:rsidR="00511F98" w:rsidRPr="00511F98">
              <w:rPr>
                <w:sz w:val="20"/>
                <w:szCs w:val="20"/>
                <w:u w:val="single"/>
              </w:rPr>
              <w:fldChar w:fldCharType="begin">
                <w:ffData>
                  <w:name w:val="Text2"/>
                  <w:enabled/>
                  <w:calcOnExit w:val="0"/>
                  <w:textInput/>
                </w:ffData>
              </w:fldChar>
            </w:r>
            <w:r w:rsidR="00511F98" w:rsidRPr="00511F98">
              <w:rPr>
                <w:sz w:val="20"/>
                <w:szCs w:val="20"/>
                <w:u w:val="single"/>
              </w:rPr>
              <w:instrText xml:space="preserve"> FORMTEXT </w:instrText>
            </w:r>
            <w:r w:rsidR="00511F98" w:rsidRPr="00511F98">
              <w:rPr>
                <w:sz w:val="20"/>
                <w:szCs w:val="20"/>
                <w:u w:val="single"/>
              </w:rPr>
            </w:r>
            <w:r w:rsidR="00511F98" w:rsidRPr="00511F98">
              <w:rPr>
                <w:sz w:val="20"/>
                <w:szCs w:val="20"/>
                <w:u w:val="single"/>
              </w:rPr>
              <w:fldChar w:fldCharType="separate"/>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sz w:val="20"/>
                <w:szCs w:val="20"/>
                <w:u w:val="single"/>
              </w:rPr>
              <w:fldChar w:fldCharType="end"/>
            </w:r>
          </w:p>
          <w:p w14:paraId="37ADDD74" w14:textId="5B6108E0" w:rsidR="00593105" w:rsidRDefault="00593105">
            <w:pPr>
              <w:ind w:left="288"/>
            </w:pPr>
          </w:p>
        </w:tc>
      </w:tr>
      <w:tr w:rsidR="00593105" w14:paraId="51678E6A" w14:textId="77777777" w:rsidTr="00593105">
        <w:trPr>
          <w:trHeight w:val="903"/>
        </w:trPr>
        <w:tc>
          <w:tcPr>
            <w:tcW w:w="4919" w:type="dxa"/>
            <w:gridSpan w:val="2"/>
            <w:tcBorders>
              <w:top w:val="single" w:sz="4" w:space="0" w:color="auto"/>
              <w:left w:val="single" w:sz="4" w:space="0" w:color="auto"/>
              <w:bottom w:val="single" w:sz="4" w:space="0" w:color="auto"/>
              <w:right w:val="single" w:sz="4" w:space="0" w:color="auto"/>
            </w:tcBorders>
            <w:hideMark/>
          </w:tcPr>
          <w:p w14:paraId="6748321D" w14:textId="20A50367" w:rsidR="00593105" w:rsidRDefault="00593105">
            <w:pPr>
              <w:rPr>
                <w:b/>
              </w:rPr>
            </w:pPr>
            <w:r>
              <w:rPr>
                <w:rFonts w:ascii="Arial" w:hAnsi="Arial" w:cs="Arial"/>
                <w:b/>
                <w:sz w:val="20"/>
                <w:szCs w:val="20"/>
              </w:rPr>
              <w:t>6. Federal Department/Agency:</w:t>
            </w:r>
            <w:r w:rsidR="00511F98" w:rsidRPr="00511F98">
              <w:rPr>
                <w:sz w:val="20"/>
                <w:szCs w:val="20"/>
                <w:u w:val="single"/>
              </w:rPr>
              <w:t xml:space="preserve"> </w:t>
            </w:r>
            <w:r w:rsidR="00511F98" w:rsidRPr="00511F98">
              <w:rPr>
                <w:sz w:val="20"/>
                <w:szCs w:val="20"/>
                <w:u w:val="single"/>
              </w:rPr>
              <w:fldChar w:fldCharType="begin">
                <w:ffData>
                  <w:name w:val="Text2"/>
                  <w:enabled/>
                  <w:calcOnExit w:val="0"/>
                  <w:textInput/>
                </w:ffData>
              </w:fldChar>
            </w:r>
            <w:r w:rsidR="00511F98" w:rsidRPr="00511F98">
              <w:rPr>
                <w:sz w:val="20"/>
                <w:szCs w:val="20"/>
                <w:u w:val="single"/>
              </w:rPr>
              <w:instrText xml:space="preserve"> FORMTEXT </w:instrText>
            </w:r>
            <w:r w:rsidR="00511F98" w:rsidRPr="00511F98">
              <w:rPr>
                <w:sz w:val="20"/>
                <w:szCs w:val="20"/>
                <w:u w:val="single"/>
              </w:rPr>
            </w:r>
            <w:r w:rsidR="00511F98" w:rsidRPr="00511F98">
              <w:rPr>
                <w:sz w:val="20"/>
                <w:szCs w:val="20"/>
                <w:u w:val="single"/>
              </w:rPr>
              <w:fldChar w:fldCharType="separate"/>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sz w:val="20"/>
                <w:szCs w:val="20"/>
                <w:u w:val="single"/>
              </w:rPr>
              <w:fldChar w:fldCharType="end"/>
            </w:r>
          </w:p>
        </w:tc>
        <w:tc>
          <w:tcPr>
            <w:tcW w:w="4358" w:type="dxa"/>
            <w:gridSpan w:val="3"/>
            <w:tcBorders>
              <w:top w:val="single" w:sz="4" w:space="0" w:color="auto"/>
              <w:left w:val="single" w:sz="4" w:space="0" w:color="auto"/>
              <w:bottom w:val="single" w:sz="4" w:space="0" w:color="auto"/>
              <w:right w:val="single" w:sz="4" w:space="0" w:color="auto"/>
            </w:tcBorders>
          </w:tcPr>
          <w:p w14:paraId="57B775D9" w14:textId="77777777" w:rsidR="00593105" w:rsidRDefault="00593105">
            <w:pPr>
              <w:autoSpaceDE w:val="0"/>
              <w:autoSpaceDN w:val="0"/>
              <w:adjustRightInd w:val="0"/>
              <w:rPr>
                <w:rFonts w:ascii="Arial" w:hAnsi="Arial" w:cs="Arial"/>
                <w:sz w:val="20"/>
                <w:szCs w:val="20"/>
              </w:rPr>
            </w:pPr>
            <w:r>
              <w:rPr>
                <w:rFonts w:ascii="Arial" w:hAnsi="Arial" w:cs="Arial"/>
                <w:b/>
                <w:sz w:val="20"/>
                <w:szCs w:val="20"/>
              </w:rPr>
              <w:t>7. Federal Program Name/Description:</w:t>
            </w:r>
          </w:p>
          <w:p w14:paraId="3430F494" w14:textId="77777777" w:rsidR="00593105" w:rsidRDefault="00593105">
            <w:pPr>
              <w:rPr>
                <w:rFonts w:ascii="Arial" w:hAnsi="Arial" w:cs="Arial"/>
                <w:sz w:val="20"/>
                <w:szCs w:val="20"/>
              </w:rPr>
            </w:pPr>
          </w:p>
          <w:p w14:paraId="55239713" w14:textId="1474A241" w:rsidR="00593105" w:rsidRDefault="00593105">
            <w:pPr>
              <w:ind w:firstLine="288"/>
            </w:pPr>
            <w:r>
              <w:rPr>
                <w:rFonts w:ascii="Arial" w:hAnsi="Arial" w:cs="Arial"/>
                <w:sz w:val="20"/>
                <w:szCs w:val="20"/>
              </w:rPr>
              <w:t xml:space="preserve">CFDA Number, </w:t>
            </w:r>
            <w:r>
              <w:rPr>
                <w:rFonts w:ascii="Arial" w:hAnsi="Arial" w:cs="Arial"/>
                <w:i/>
                <w:iCs/>
                <w:sz w:val="20"/>
                <w:szCs w:val="20"/>
              </w:rPr>
              <w:t>if applicable</w:t>
            </w:r>
            <w:r>
              <w:rPr>
                <w:rFonts w:ascii="Arial" w:hAnsi="Arial" w:cs="Arial"/>
                <w:sz w:val="20"/>
                <w:szCs w:val="20"/>
              </w:rPr>
              <w:t xml:space="preserve">: </w:t>
            </w:r>
            <w:r w:rsidR="00511F98" w:rsidRPr="00511F98">
              <w:rPr>
                <w:sz w:val="20"/>
                <w:szCs w:val="20"/>
                <w:u w:val="single"/>
              </w:rPr>
              <w:fldChar w:fldCharType="begin">
                <w:ffData>
                  <w:name w:val="Text2"/>
                  <w:enabled/>
                  <w:calcOnExit w:val="0"/>
                  <w:textInput/>
                </w:ffData>
              </w:fldChar>
            </w:r>
            <w:r w:rsidR="00511F98" w:rsidRPr="00511F98">
              <w:rPr>
                <w:sz w:val="20"/>
                <w:szCs w:val="20"/>
                <w:u w:val="single"/>
              </w:rPr>
              <w:instrText xml:space="preserve"> FORMTEXT </w:instrText>
            </w:r>
            <w:r w:rsidR="00511F98" w:rsidRPr="00511F98">
              <w:rPr>
                <w:sz w:val="20"/>
                <w:szCs w:val="20"/>
                <w:u w:val="single"/>
              </w:rPr>
            </w:r>
            <w:r w:rsidR="00511F98" w:rsidRPr="00511F98">
              <w:rPr>
                <w:sz w:val="20"/>
                <w:szCs w:val="20"/>
                <w:u w:val="single"/>
              </w:rPr>
              <w:fldChar w:fldCharType="separate"/>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sz w:val="20"/>
                <w:szCs w:val="20"/>
                <w:u w:val="single"/>
              </w:rPr>
              <w:fldChar w:fldCharType="end"/>
            </w:r>
          </w:p>
        </w:tc>
      </w:tr>
      <w:tr w:rsidR="00593105" w14:paraId="624E0B22" w14:textId="77777777" w:rsidTr="00593105">
        <w:trPr>
          <w:trHeight w:val="699"/>
        </w:trPr>
        <w:tc>
          <w:tcPr>
            <w:tcW w:w="4919" w:type="dxa"/>
            <w:gridSpan w:val="2"/>
            <w:tcBorders>
              <w:top w:val="single" w:sz="4" w:space="0" w:color="auto"/>
              <w:left w:val="single" w:sz="4" w:space="0" w:color="auto"/>
              <w:bottom w:val="single" w:sz="4" w:space="0" w:color="auto"/>
              <w:right w:val="single" w:sz="4" w:space="0" w:color="auto"/>
            </w:tcBorders>
            <w:hideMark/>
          </w:tcPr>
          <w:p w14:paraId="0CCF6289" w14:textId="2B69BADD" w:rsidR="00593105" w:rsidRDefault="00593105">
            <w:r>
              <w:rPr>
                <w:rFonts w:ascii="Arial" w:hAnsi="Arial" w:cs="Arial"/>
                <w:b/>
                <w:sz w:val="20"/>
                <w:szCs w:val="20"/>
              </w:rPr>
              <w:t>8. Federal Action Number</w:t>
            </w:r>
            <w:r>
              <w:rPr>
                <w:rFonts w:ascii="Arial" w:hAnsi="Arial" w:cs="Arial"/>
                <w:sz w:val="20"/>
                <w:szCs w:val="20"/>
              </w:rPr>
              <w:t xml:space="preserve">, </w:t>
            </w:r>
            <w:r>
              <w:rPr>
                <w:rFonts w:ascii="Arial" w:hAnsi="Arial" w:cs="Arial"/>
                <w:i/>
                <w:iCs/>
                <w:sz w:val="21"/>
                <w:szCs w:val="21"/>
              </w:rPr>
              <w:t>if known</w:t>
            </w:r>
            <w:r>
              <w:rPr>
                <w:rFonts w:ascii="Arial" w:hAnsi="Arial" w:cs="Arial"/>
                <w:sz w:val="20"/>
                <w:szCs w:val="20"/>
              </w:rPr>
              <w:t>:</w:t>
            </w:r>
            <w:r w:rsidR="00511F98">
              <w:rPr>
                <w:rFonts w:ascii="Arial" w:hAnsi="Arial" w:cs="Arial"/>
                <w:sz w:val="20"/>
                <w:szCs w:val="20"/>
              </w:rPr>
              <w:t xml:space="preserve"> </w:t>
            </w:r>
            <w:r w:rsidR="00511F98" w:rsidRPr="00511F98">
              <w:rPr>
                <w:sz w:val="20"/>
                <w:szCs w:val="20"/>
                <w:u w:val="single"/>
              </w:rPr>
              <w:fldChar w:fldCharType="begin">
                <w:ffData>
                  <w:name w:val="Text2"/>
                  <w:enabled/>
                  <w:calcOnExit w:val="0"/>
                  <w:textInput/>
                </w:ffData>
              </w:fldChar>
            </w:r>
            <w:r w:rsidR="00511F98" w:rsidRPr="00511F98">
              <w:rPr>
                <w:sz w:val="20"/>
                <w:szCs w:val="20"/>
                <w:u w:val="single"/>
              </w:rPr>
              <w:instrText xml:space="preserve"> FORMTEXT </w:instrText>
            </w:r>
            <w:r w:rsidR="00511F98" w:rsidRPr="00511F98">
              <w:rPr>
                <w:sz w:val="20"/>
                <w:szCs w:val="20"/>
                <w:u w:val="single"/>
              </w:rPr>
            </w:r>
            <w:r w:rsidR="00511F98" w:rsidRPr="00511F98">
              <w:rPr>
                <w:sz w:val="20"/>
                <w:szCs w:val="20"/>
                <w:u w:val="single"/>
              </w:rPr>
              <w:fldChar w:fldCharType="separate"/>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sz w:val="20"/>
                <w:szCs w:val="20"/>
                <w:u w:val="single"/>
              </w:rPr>
              <w:fldChar w:fldCharType="end"/>
            </w:r>
          </w:p>
        </w:tc>
        <w:tc>
          <w:tcPr>
            <w:tcW w:w="4358" w:type="dxa"/>
            <w:gridSpan w:val="3"/>
            <w:tcBorders>
              <w:top w:val="single" w:sz="4" w:space="0" w:color="auto"/>
              <w:left w:val="single" w:sz="4" w:space="0" w:color="auto"/>
              <w:bottom w:val="single" w:sz="4" w:space="0" w:color="auto"/>
              <w:right w:val="single" w:sz="4" w:space="0" w:color="auto"/>
            </w:tcBorders>
          </w:tcPr>
          <w:p w14:paraId="0B03D613" w14:textId="77777777" w:rsidR="00593105" w:rsidRDefault="00593105">
            <w:pPr>
              <w:autoSpaceDE w:val="0"/>
              <w:autoSpaceDN w:val="0"/>
              <w:adjustRightInd w:val="0"/>
              <w:rPr>
                <w:rFonts w:ascii="Arial" w:hAnsi="Arial" w:cs="Arial"/>
                <w:sz w:val="20"/>
                <w:szCs w:val="20"/>
              </w:rPr>
            </w:pPr>
            <w:r>
              <w:rPr>
                <w:rFonts w:ascii="Arial" w:hAnsi="Arial" w:cs="Arial"/>
                <w:b/>
                <w:sz w:val="20"/>
                <w:szCs w:val="20"/>
              </w:rPr>
              <w:t>9. Award Amount</w:t>
            </w:r>
            <w:r>
              <w:rPr>
                <w:rFonts w:ascii="Arial" w:hAnsi="Arial" w:cs="Arial"/>
                <w:sz w:val="20"/>
                <w:szCs w:val="20"/>
              </w:rPr>
              <w:t xml:space="preserve">, </w:t>
            </w:r>
            <w:r>
              <w:rPr>
                <w:rFonts w:ascii="Arial" w:hAnsi="Arial" w:cs="Arial"/>
                <w:i/>
                <w:iCs/>
                <w:sz w:val="21"/>
                <w:szCs w:val="21"/>
              </w:rPr>
              <w:t>if known</w:t>
            </w:r>
            <w:r>
              <w:rPr>
                <w:rFonts w:ascii="Arial" w:hAnsi="Arial" w:cs="Arial"/>
                <w:sz w:val="20"/>
                <w:szCs w:val="20"/>
              </w:rPr>
              <w:t>:</w:t>
            </w:r>
          </w:p>
          <w:p w14:paraId="2D384223" w14:textId="77777777" w:rsidR="00593105" w:rsidRDefault="00593105" w:rsidP="00593105">
            <w:pPr>
              <w:autoSpaceDE w:val="0"/>
              <w:autoSpaceDN w:val="0"/>
              <w:adjustRightInd w:val="0"/>
            </w:pPr>
            <w:r>
              <w:rPr>
                <w:rFonts w:ascii="Arial" w:hAnsi="Arial" w:cs="Arial"/>
                <w:sz w:val="20"/>
                <w:szCs w:val="20"/>
              </w:rPr>
              <w:t>$</w:t>
            </w:r>
          </w:p>
        </w:tc>
      </w:tr>
      <w:tr w:rsidR="00593105" w14:paraId="6745E8D2" w14:textId="77777777" w:rsidTr="00593105">
        <w:trPr>
          <w:trHeight w:val="1142"/>
        </w:trPr>
        <w:tc>
          <w:tcPr>
            <w:tcW w:w="4919" w:type="dxa"/>
            <w:gridSpan w:val="2"/>
            <w:tcBorders>
              <w:top w:val="single" w:sz="4" w:space="0" w:color="auto"/>
              <w:left w:val="single" w:sz="4" w:space="0" w:color="auto"/>
              <w:bottom w:val="single" w:sz="4" w:space="0" w:color="auto"/>
              <w:right w:val="nil"/>
            </w:tcBorders>
          </w:tcPr>
          <w:p w14:paraId="670E100F" w14:textId="77777777" w:rsidR="00593105" w:rsidRDefault="00593105">
            <w:pPr>
              <w:autoSpaceDE w:val="0"/>
              <w:autoSpaceDN w:val="0"/>
              <w:adjustRightInd w:val="0"/>
              <w:rPr>
                <w:rFonts w:ascii="Arial" w:hAnsi="Arial" w:cs="Arial"/>
                <w:b/>
                <w:sz w:val="21"/>
                <w:szCs w:val="21"/>
              </w:rPr>
            </w:pPr>
            <w:r>
              <w:rPr>
                <w:rFonts w:ascii="Arial" w:hAnsi="Arial" w:cs="Arial"/>
                <w:b/>
                <w:sz w:val="20"/>
                <w:szCs w:val="20"/>
              </w:rPr>
              <w:t xml:space="preserve">10. a. Name and Address of Lobbying Registrant </w:t>
            </w:r>
          </w:p>
          <w:p w14:paraId="218B0131" w14:textId="77777777" w:rsidR="00593105" w:rsidRDefault="00593105">
            <w:pPr>
              <w:autoSpaceDE w:val="0"/>
              <w:autoSpaceDN w:val="0"/>
              <w:adjustRightInd w:val="0"/>
              <w:rPr>
                <w:rFonts w:ascii="Arial" w:hAnsi="Arial" w:cs="Arial"/>
                <w:sz w:val="20"/>
                <w:szCs w:val="20"/>
              </w:rPr>
            </w:pPr>
            <w:r>
              <w:rPr>
                <w:rFonts w:ascii="Arial" w:hAnsi="Arial" w:cs="Arial"/>
                <w:sz w:val="20"/>
                <w:szCs w:val="20"/>
              </w:rPr>
              <w:t xml:space="preserve">          (</w:t>
            </w:r>
            <w:r>
              <w:rPr>
                <w:rFonts w:ascii="Arial" w:hAnsi="Arial" w:cs="Arial"/>
                <w:i/>
                <w:iCs/>
                <w:sz w:val="20"/>
                <w:szCs w:val="20"/>
              </w:rPr>
              <w:t>if individual, last name, first name, MI</w:t>
            </w:r>
            <w:r>
              <w:rPr>
                <w:rFonts w:ascii="Arial" w:hAnsi="Arial" w:cs="Arial"/>
                <w:sz w:val="20"/>
                <w:szCs w:val="20"/>
              </w:rPr>
              <w:t xml:space="preserve">): </w:t>
            </w:r>
          </w:p>
          <w:p w14:paraId="6CB9844C" w14:textId="4890CA71" w:rsidR="00593105" w:rsidRDefault="00511F98">
            <w:pPr>
              <w:autoSpaceDE w:val="0"/>
              <w:autoSpaceDN w:val="0"/>
              <w:adjustRightInd w:val="0"/>
            </w:pPr>
            <w:r w:rsidRPr="00511F98">
              <w:rPr>
                <w:sz w:val="20"/>
                <w:szCs w:val="20"/>
                <w:u w:val="single"/>
              </w:rPr>
              <w:fldChar w:fldCharType="begin">
                <w:ffData>
                  <w:name w:val="Text2"/>
                  <w:enabled/>
                  <w:calcOnExit w:val="0"/>
                  <w:textInput/>
                </w:ffData>
              </w:fldChar>
            </w:r>
            <w:r w:rsidRPr="00511F98">
              <w:rPr>
                <w:sz w:val="20"/>
                <w:szCs w:val="20"/>
                <w:u w:val="single"/>
              </w:rPr>
              <w:instrText xml:space="preserve"> FORMTEXT </w:instrText>
            </w:r>
            <w:r w:rsidRPr="00511F98">
              <w:rPr>
                <w:sz w:val="20"/>
                <w:szCs w:val="20"/>
                <w:u w:val="single"/>
              </w:rPr>
            </w:r>
            <w:r w:rsidRPr="00511F98">
              <w:rPr>
                <w:sz w:val="20"/>
                <w:szCs w:val="20"/>
                <w:u w:val="single"/>
              </w:rPr>
              <w:fldChar w:fldCharType="separate"/>
            </w:r>
            <w:r w:rsidRPr="00511F98">
              <w:rPr>
                <w:noProof/>
                <w:sz w:val="20"/>
                <w:szCs w:val="20"/>
                <w:u w:val="single"/>
              </w:rPr>
              <w:t> </w:t>
            </w:r>
            <w:r w:rsidRPr="00511F98">
              <w:rPr>
                <w:noProof/>
                <w:sz w:val="20"/>
                <w:szCs w:val="20"/>
                <w:u w:val="single"/>
              </w:rPr>
              <w:t> </w:t>
            </w:r>
            <w:r w:rsidRPr="00511F98">
              <w:rPr>
                <w:noProof/>
                <w:sz w:val="20"/>
                <w:szCs w:val="20"/>
                <w:u w:val="single"/>
              </w:rPr>
              <w:t> </w:t>
            </w:r>
            <w:r w:rsidRPr="00511F98">
              <w:rPr>
                <w:noProof/>
                <w:sz w:val="20"/>
                <w:szCs w:val="20"/>
                <w:u w:val="single"/>
              </w:rPr>
              <w:t> </w:t>
            </w:r>
            <w:r w:rsidRPr="00511F98">
              <w:rPr>
                <w:noProof/>
                <w:sz w:val="20"/>
                <w:szCs w:val="20"/>
                <w:u w:val="single"/>
              </w:rPr>
              <w:t> </w:t>
            </w:r>
            <w:r w:rsidRPr="00511F98">
              <w:rPr>
                <w:sz w:val="20"/>
                <w:szCs w:val="20"/>
                <w:u w:val="single"/>
              </w:rPr>
              <w:fldChar w:fldCharType="end"/>
            </w:r>
          </w:p>
          <w:p w14:paraId="24154D19" w14:textId="77777777" w:rsidR="00593105" w:rsidRDefault="00593105">
            <w:pPr>
              <w:autoSpaceDE w:val="0"/>
              <w:autoSpaceDN w:val="0"/>
              <w:adjustRightInd w:val="0"/>
            </w:pPr>
          </w:p>
        </w:tc>
        <w:tc>
          <w:tcPr>
            <w:tcW w:w="4358" w:type="dxa"/>
            <w:gridSpan w:val="3"/>
            <w:tcBorders>
              <w:top w:val="single" w:sz="4" w:space="0" w:color="auto"/>
              <w:left w:val="nil"/>
              <w:bottom w:val="single" w:sz="4" w:space="0" w:color="auto"/>
              <w:right w:val="single" w:sz="4" w:space="0" w:color="auto"/>
            </w:tcBorders>
          </w:tcPr>
          <w:p w14:paraId="603B8ABA" w14:textId="75B327D1" w:rsidR="00593105" w:rsidRDefault="00593105" w:rsidP="00593105">
            <w:pPr>
              <w:autoSpaceDE w:val="0"/>
              <w:autoSpaceDN w:val="0"/>
              <w:adjustRightInd w:val="0"/>
            </w:pPr>
            <w:r>
              <w:rPr>
                <w:rFonts w:ascii="Arial" w:hAnsi="Arial" w:cs="Arial"/>
                <w:b/>
                <w:sz w:val="20"/>
                <w:szCs w:val="20"/>
              </w:rPr>
              <w:t>b. Individuals Performing Services</w:t>
            </w:r>
            <w:r>
              <w:rPr>
                <w:rFonts w:ascii="Arial" w:hAnsi="Arial" w:cs="Arial"/>
                <w:sz w:val="20"/>
                <w:szCs w:val="20"/>
              </w:rPr>
              <w:t xml:space="preserve"> (</w:t>
            </w:r>
            <w:r>
              <w:rPr>
                <w:rFonts w:ascii="Arial" w:hAnsi="Arial" w:cs="Arial"/>
                <w:i/>
                <w:iCs/>
                <w:sz w:val="20"/>
                <w:szCs w:val="20"/>
              </w:rPr>
              <w:t>including address if</w:t>
            </w:r>
            <w:r>
              <w:rPr>
                <w:rFonts w:ascii="Arial" w:hAnsi="Arial" w:cs="Arial"/>
                <w:sz w:val="20"/>
                <w:szCs w:val="20"/>
              </w:rPr>
              <w:t xml:space="preserve"> </w:t>
            </w:r>
            <w:r>
              <w:rPr>
                <w:rFonts w:ascii="Arial" w:hAnsi="Arial" w:cs="Arial"/>
                <w:i/>
                <w:iCs/>
                <w:sz w:val="20"/>
                <w:szCs w:val="20"/>
              </w:rPr>
              <w:t>different from No. 10a</w:t>
            </w:r>
            <w:r>
              <w:rPr>
                <w:rFonts w:ascii="Arial" w:hAnsi="Arial" w:cs="Arial"/>
                <w:sz w:val="20"/>
                <w:szCs w:val="20"/>
              </w:rPr>
              <w:t>) (</w:t>
            </w:r>
            <w:r>
              <w:rPr>
                <w:rFonts w:ascii="Arial" w:hAnsi="Arial" w:cs="Arial"/>
                <w:i/>
                <w:iCs/>
                <w:sz w:val="20"/>
                <w:szCs w:val="20"/>
              </w:rPr>
              <w:t>last name, first name, MI</w:t>
            </w:r>
            <w:r>
              <w:rPr>
                <w:rFonts w:ascii="Arial" w:hAnsi="Arial" w:cs="Arial"/>
                <w:sz w:val="20"/>
                <w:szCs w:val="20"/>
              </w:rPr>
              <w:t>):</w:t>
            </w:r>
            <w:r>
              <w:t xml:space="preserve"> </w:t>
            </w:r>
            <w:r w:rsidR="00511F98" w:rsidRPr="00511F98">
              <w:rPr>
                <w:sz w:val="20"/>
                <w:szCs w:val="20"/>
                <w:u w:val="single"/>
              </w:rPr>
              <w:fldChar w:fldCharType="begin">
                <w:ffData>
                  <w:name w:val="Text2"/>
                  <w:enabled/>
                  <w:calcOnExit w:val="0"/>
                  <w:textInput/>
                </w:ffData>
              </w:fldChar>
            </w:r>
            <w:r w:rsidR="00511F98" w:rsidRPr="00511F98">
              <w:rPr>
                <w:sz w:val="20"/>
                <w:szCs w:val="20"/>
                <w:u w:val="single"/>
              </w:rPr>
              <w:instrText xml:space="preserve"> FORMTEXT </w:instrText>
            </w:r>
            <w:r w:rsidR="00511F98" w:rsidRPr="00511F98">
              <w:rPr>
                <w:sz w:val="20"/>
                <w:szCs w:val="20"/>
                <w:u w:val="single"/>
              </w:rPr>
            </w:r>
            <w:r w:rsidR="00511F98" w:rsidRPr="00511F98">
              <w:rPr>
                <w:sz w:val="20"/>
                <w:szCs w:val="20"/>
                <w:u w:val="single"/>
              </w:rPr>
              <w:fldChar w:fldCharType="separate"/>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sz w:val="20"/>
                <w:szCs w:val="20"/>
                <w:u w:val="single"/>
              </w:rPr>
              <w:fldChar w:fldCharType="end"/>
            </w:r>
          </w:p>
        </w:tc>
      </w:tr>
      <w:tr w:rsidR="00593105" w14:paraId="1F927D06" w14:textId="77777777" w:rsidTr="00593105">
        <w:trPr>
          <w:cantSplit/>
          <w:trHeight w:val="779"/>
        </w:trPr>
        <w:tc>
          <w:tcPr>
            <w:tcW w:w="4919" w:type="dxa"/>
            <w:gridSpan w:val="2"/>
            <w:tcBorders>
              <w:top w:val="single" w:sz="4" w:space="0" w:color="auto"/>
              <w:left w:val="single" w:sz="4" w:space="0" w:color="auto"/>
              <w:bottom w:val="single" w:sz="4" w:space="0" w:color="auto"/>
              <w:right w:val="nil"/>
            </w:tcBorders>
          </w:tcPr>
          <w:p w14:paraId="0001A5AC" w14:textId="77777777" w:rsidR="00593105" w:rsidRDefault="00593105">
            <w:pPr>
              <w:autoSpaceDE w:val="0"/>
              <w:autoSpaceDN w:val="0"/>
              <w:adjustRightInd w:val="0"/>
              <w:rPr>
                <w:rFonts w:ascii="Arial" w:hAnsi="Arial" w:cs="Arial"/>
                <w:sz w:val="20"/>
                <w:szCs w:val="20"/>
              </w:rPr>
            </w:pPr>
            <w:r>
              <w:rPr>
                <w:rFonts w:ascii="Arial" w:hAnsi="Arial" w:cs="Arial"/>
                <w:b/>
                <w:sz w:val="20"/>
                <w:szCs w:val="20"/>
              </w:rPr>
              <w:t>11. Amount of Payment</w:t>
            </w:r>
            <w:r>
              <w:rPr>
                <w:rFonts w:ascii="Arial" w:hAnsi="Arial" w:cs="Arial"/>
                <w:sz w:val="20"/>
                <w:szCs w:val="20"/>
              </w:rPr>
              <w:t xml:space="preserve"> (</w:t>
            </w:r>
            <w:r>
              <w:rPr>
                <w:rFonts w:ascii="Arial" w:hAnsi="Arial" w:cs="Arial"/>
                <w:i/>
                <w:sz w:val="20"/>
                <w:szCs w:val="20"/>
              </w:rPr>
              <w:t>check all that apply</w:t>
            </w:r>
            <w:r>
              <w:rPr>
                <w:rFonts w:ascii="Arial" w:hAnsi="Arial" w:cs="Arial"/>
                <w:sz w:val="20"/>
                <w:szCs w:val="20"/>
              </w:rPr>
              <w:t>)</w:t>
            </w:r>
          </w:p>
          <w:p w14:paraId="5A3D61BE" w14:textId="08118E71" w:rsidR="00593105" w:rsidRDefault="00593105">
            <w:pPr>
              <w:autoSpaceDE w:val="0"/>
              <w:autoSpaceDN w:val="0"/>
              <w:adjustRightInd w:val="0"/>
              <w:rPr>
                <w:rFonts w:ascii="Arial" w:hAnsi="Arial" w:cs="Arial"/>
                <w:sz w:val="20"/>
                <w:szCs w:val="20"/>
              </w:rPr>
            </w:pPr>
            <w:r>
              <w:rPr>
                <w:rFonts w:ascii="Arial" w:hAnsi="Arial" w:cs="Arial"/>
                <w:sz w:val="20"/>
                <w:szCs w:val="20"/>
              </w:rPr>
              <w:t>$</w:t>
            </w:r>
            <w:r w:rsidR="00511F98" w:rsidRPr="00511F98">
              <w:rPr>
                <w:sz w:val="20"/>
                <w:szCs w:val="20"/>
                <w:u w:val="single"/>
              </w:rPr>
              <w:fldChar w:fldCharType="begin">
                <w:ffData>
                  <w:name w:val="Text2"/>
                  <w:enabled/>
                  <w:calcOnExit w:val="0"/>
                  <w:textInput/>
                </w:ffData>
              </w:fldChar>
            </w:r>
            <w:r w:rsidR="00511F98" w:rsidRPr="00511F98">
              <w:rPr>
                <w:sz w:val="20"/>
                <w:szCs w:val="20"/>
                <w:u w:val="single"/>
              </w:rPr>
              <w:instrText xml:space="preserve"> FORMTEXT </w:instrText>
            </w:r>
            <w:r w:rsidR="00511F98" w:rsidRPr="00511F98">
              <w:rPr>
                <w:sz w:val="20"/>
                <w:szCs w:val="20"/>
                <w:u w:val="single"/>
              </w:rPr>
            </w:r>
            <w:r w:rsidR="00511F98" w:rsidRPr="00511F98">
              <w:rPr>
                <w:sz w:val="20"/>
                <w:szCs w:val="20"/>
                <w:u w:val="single"/>
              </w:rPr>
              <w:fldChar w:fldCharType="separate"/>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sz w:val="20"/>
                <w:szCs w:val="20"/>
                <w:u w:val="single"/>
              </w:rPr>
              <w:fldChar w:fldCharType="end"/>
            </w:r>
            <w:r>
              <w:rPr>
                <w:rFonts w:ascii="Arial" w:hAnsi="Arial" w:cs="Arial"/>
                <w:sz w:val="20"/>
                <w:szCs w:val="20"/>
              </w:rPr>
              <w:t xml:space="preserve"> </w:t>
            </w:r>
            <w:sdt>
              <w:sdtPr>
                <w:rPr>
                  <w:rFonts w:ascii="Arial" w:hAnsi="Arial" w:cs="Arial"/>
                  <w:sz w:val="20"/>
                  <w:szCs w:val="20"/>
                </w:rPr>
                <w:id w:val="-211190592"/>
                <w14:checkbox>
                  <w14:checked w14:val="0"/>
                  <w14:checkedState w14:val="2612" w14:font="MS Gothic"/>
                  <w14:uncheckedState w14:val="2610" w14:font="MS Gothic"/>
                </w14:checkbox>
              </w:sdtPr>
              <w:sdtEndPr/>
              <w:sdtContent>
                <w:r w:rsidR="00C91CB4">
                  <w:rPr>
                    <w:rFonts w:ascii="MS Gothic" w:eastAsia="MS Gothic" w:hAnsi="MS Gothic" w:cs="Arial" w:hint="eastAsia"/>
                    <w:sz w:val="20"/>
                    <w:szCs w:val="20"/>
                  </w:rPr>
                  <w:t>☐</w:t>
                </w:r>
              </w:sdtContent>
            </w:sdt>
            <w:r>
              <w:rPr>
                <w:rFonts w:ascii="Arial" w:hAnsi="Arial" w:cs="Arial"/>
                <w:sz w:val="20"/>
                <w:szCs w:val="20"/>
              </w:rPr>
              <w:t xml:space="preserve">actual  </w:t>
            </w:r>
            <w:sdt>
              <w:sdtPr>
                <w:rPr>
                  <w:rFonts w:ascii="Arial" w:hAnsi="Arial" w:cs="Arial"/>
                  <w:sz w:val="20"/>
                  <w:szCs w:val="20"/>
                </w:rPr>
                <w:id w:val="581876618"/>
                <w14:checkbox>
                  <w14:checked w14:val="0"/>
                  <w14:checkedState w14:val="2612" w14:font="MS Gothic"/>
                  <w14:uncheckedState w14:val="2610" w14:font="MS Gothic"/>
                </w14:checkbox>
              </w:sdtPr>
              <w:sdtEndPr/>
              <w:sdtContent>
                <w:r w:rsidR="00C91CB4">
                  <w:rPr>
                    <w:rFonts w:ascii="MS Gothic" w:eastAsia="MS Gothic" w:hAnsi="MS Gothic" w:cs="Arial" w:hint="eastAsia"/>
                    <w:sz w:val="20"/>
                    <w:szCs w:val="20"/>
                  </w:rPr>
                  <w:t>☐</w:t>
                </w:r>
              </w:sdtContent>
            </w:sdt>
            <w:r>
              <w:rPr>
                <w:rFonts w:ascii="Arial" w:hAnsi="Arial" w:cs="Arial"/>
                <w:sz w:val="20"/>
                <w:szCs w:val="20"/>
              </w:rPr>
              <w:t xml:space="preserve">  planned</w:t>
            </w:r>
          </w:p>
          <w:p w14:paraId="7FDBA0F2" w14:textId="77777777" w:rsidR="00593105" w:rsidRDefault="00593105">
            <w:pPr>
              <w:autoSpaceDE w:val="0"/>
              <w:autoSpaceDN w:val="0"/>
              <w:adjustRightInd w:val="0"/>
              <w:rPr>
                <w:rFonts w:ascii="Arial" w:hAnsi="Arial" w:cs="Arial"/>
                <w:sz w:val="20"/>
                <w:szCs w:val="20"/>
              </w:rPr>
            </w:pPr>
          </w:p>
        </w:tc>
        <w:tc>
          <w:tcPr>
            <w:tcW w:w="4358" w:type="dxa"/>
            <w:gridSpan w:val="3"/>
            <w:vMerge w:val="restart"/>
            <w:tcBorders>
              <w:top w:val="single" w:sz="4" w:space="0" w:color="auto"/>
              <w:left w:val="nil"/>
              <w:bottom w:val="single" w:sz="4" w:space="0" w:color="auto"/>
              <w:right w:val="single" w:sz="4" w:space="0" w:color="auto"/>
            </w:tcBorders>
          </w:tcPr>
          <w:p w14:paraId="27BA5356" w14:textId="77777777" w:rsidR="00593105" w:rsidRDefault="00593105">
            <w:pPr>
              <w:autoSpaceDE w:val="0"/>
              <w:autoSpaceDN w:val="0"/>
              <w:adjustRightInd w:val="0"/>
              <w:rPr>
                <w:rFonts w:ascii="Arial" w:hAnsi="Arial" w:cs="Arial"/>
                <w:sz w:val="20"/>
                <w:szCs w:val="20"/>
              </w:rPr>
            </w:pPr>
            <w:r>
              <w:rPr>
                <w:rFonts w:ascii="Arial" w:hAnsi="Arial" w:cs="Arial"/>
                <w:b/>
                <w:sz w:val="20"/>
                <w:szCs w:val="20"/>
              </w:rPr>
              <w:t>13. Type of Payment</w:t>
            </w:r>
            <w:r>
              <w:rPr>
                <w:rFonts w:ascii="Arial" w:hAnsi="Arial" w:cs="Arial"/>
                <w:sz w:val="20"/>
                <w:szCs w:val="20"/>
              </w:rPr>
              <w:t xml:space="preserve"> (</w:t>
            </w:r>
            <w:r>
              <w:rPr>
                <w:rFonts w:ascii="Arial" w:hAnsi="Arial" w:cs="Arial"/>
                <w:i/>
                <w:sz w:val="20"/>
                <w:szCs w:val="20"/>
              </w:rPr>
              <w:t>check all that apply</w:t>
            </w:r>
            <w:r>
              <w:rPr>
                <w:rFonts w:ascii="Arial" w:hAnsi="Arial" w:cs="Arial"/>
                <w:sz w:val="20"/>
                <w:szCs w:val="20"/>
              </w:rPr>
              <w:t>)</w:t>
            </w:r>
          </w:p>
          <w:p w14:paraId="321BC19E" w14:textId="77777777" w:rsidR="00593105" w:rsidRDefault="00593105">
            <w:pPr>
              <w:autoSpaceDE w:val="0"/>
              <w:autoSpaceDN w:val="0"/>
              <w:adjustRightInd w:val="0"/>
              <w:rPr>
                <w:rFonts w:ascii="Arial" w:hAnsi="Arial" w:cs="Arial"/>
                <w:sz w:val="16"/>
                <w:szCs w:val="16"/>
              </w:rPr>
            </w:pPr>
          </w:p>
          <w:p w14:paraId="6DDF86CA" w14:textId="46A2EE0A" w:rsidR="00593105" w:rsidRDefault="00593105">
            <w:pPr>
              <w:autoSpaceDE w:val="0"/>
              <w:autoSpaceDN w:val="0"/>
              <w:adjustRightInd w:val="0"/>
              <w:spacing w:line="180"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665216400"/>
                <w14:checkbox>
                  <w14:checked w14:val="0"/>
                  <w14:checkedState w14:val="2612" w14:font="MS Gothic"/>
                  <w14:uncheckedState w14:val="2610" w14:font="MS Gothic"/>
                </w14:checkbox>
              </w:sdtPr>
              <w:sdtEndPr/>
              <w:sdtContent>
                <w:r w:rsidR="00C91CB4">
                  <w:rPr>
                    <w:rFonts w:ascii="MS Gothic" w:eastAsia="MS Gothic" w:hAnsi="MS Gothic" w:cs="Arial" w:hint="eastAsia"/>
                    <w:sz w:val="20"/>
                    <w:szCs w:val="20"/>
                  </w:rPr>
                  <w:t>☐</w:t>
                </w:r>
              </w:sdtContent>
            </w:sdt>
            <w:r>
              <w:rPr>
                <w:rFonts w:ascii="Arial" w:hAnsi="Arial" w:cs="Arial"/>
                <w:sz w:val="20"/>
                <w:szCs w:val="20"/>
              </w:rPr>
              <w:t xml:space="preserve"> a. retainer</w:t>
            </w:r>
          </w:p>
          <w:p w14:paraId="3342DCA8" w14:textId="171653CB" w:rsidR="00593105" w:rsidRDefault="00593105">
            <w:pPr>
              <w:autoSpaceDE w:val="0"/>
              <w:autoSpaceDN w:val="0"/>
              <w:adjustRightInd w:val="0"/>
              <w:spacing w:line="180"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773752948"/>
                <w14:checkbox>
                  <w14:checked w14:val="0"/>
                  <w14:checkedState w14:val="2612" w14:font="MS Gothic"/>
                  <w14:uncheckedState w14:val="2610" w14:font="MS Gothic"/>
                </w14:checkbox>
              </w:sdtPr>
              <w:sdtEndPr/>
              <w:sdtContent>
                <w:r w:rsidR="00C91CB4">
                  <w:rPr>
                    <w:rFonts w:ascii="MS Gothic" w:eastAsia="MS Gothic" w:hAnsi="MS Gothic" w:cs="Arial" w:hint="eastAsia"/>
                    <w:sz w:val="20"/>
                    <w:szCs w:val="20"/>
                  </w:rPr>
                  <w:t>☐</w:t>
                </w:r>
              </w:sdtContent>
            </w:sdt>
            <w:r>
              <w:rPr>
                <w:rFonts w:ascii="Arial" w:hAnsi="Arial" w:cs="Arial"/>
                <w:sz w:val="20"/>
                <w:szCs w:val="20"/>
              </w:rPr>
              <w:t xml:space="preserve">  b. one-time </w:t>
            </w:r>
          </w:p>
          <w:p w14:paraId="2717FAD1" w14:textId="6B623A30" w:rsidR="00593105" w:rsidRDefault="00593105">
            <w:pPr>
              <w:autoSpaceDE w:val="0"/>
              <w:autoSpaceDN w:val="0"/>
              <w:adjustRightInd w:val="0"/>
              <w:spacing w:line="180"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037243227"/>
                <w14:checkbox>
                  <w14:checked w14:val="0"/>
                  <w14:checkedState w14:val="2612" w14:font="MS Gothic"/>
                  <w14:uncheckedState w14:val="2610" w14:font="MS Gothic"/>
                </w14:checkbox>
              </w:sdtPr>
              <w:sdtEndPr/>
              <w:sdtContent>
                <w:r w:rsidR="00C91CB4">
                  <w:rPr>
                    <w:rFonts w:ascii="MS Gothic" w:eastAsia="MS Gothic" w:hAnsi="MS Gothic" w:cs="Arial" w:hint="eastAsia"/>
                    <w:sz w:val="20"/>
                    <w:szCs w:val="20"/>
                  </w:rPr>
                  <w:t>☐</w:t>
                </w:r>
              </w:sdtContent>
            </w:sdt>
            <w:r>
              <w:rPr>
                <w:rFonts w:ascii="Arial" w:hAnsi="Arial" w:cs="Arial"/>
                <w:sz w:val="20"/>
                <w:szCs w:val="20"/>
              </w:rPr>
              <w:t xml:space="preserve">  c. commission</w:t>
            </w:r>
          </w:p>
          <w:p w14:paraId="5DFDD8F9" w14:textId="73E204B5" w:rsidR="00593105" w:rsidRDefault="00593105">
            <w:pPr>
              <w:autoSpaceDE w:val="0"/>
              <w:autoSpaceDN w:val="0"/>
              <w:adjustRightInd w:val="0"/>
              <w:spacing w:line="180"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486929204"/>
                <w14:checkbox>
                  <w14:checked w14:val="0"/>
                  <w14:checkedState w14:val="2612" w14:font="MS Gothic"/>
                  <w14:uncheckedState w14:val="2610" w14:font="MS Gothic"/>
                </w14:checkbox>
              </w:sdtPr>
              <w:sdtEndPr/>
              <w:sdtContent>
                <w:r w:rsidR="00C91CB4">
                  <w:rPr>
                    <w:rFonts w:ascii="MS Gothic" w:eastAsia="MS Gothic" w:hAnsi="MS Gothic" w:cs="Arial" w:hint="eastAsia"/>
                    <w:sz w:val="20"/>
                    <w:szCs w:val="20"/>
                  </w:rPr>
                  <w:t>☐</w:t>
                </w:r>
              </w:sdtContent>
            </w:sdt>
            <w:r>
              <w:rPr>
                <w:rFonts w:ascii="Arial" w:hAnsi="Arial" w:cs="Arial"/>
                <w:sz w:val="20"/>
                <w:szCs w:val="20"/>
              </w:rPr>
              <w:t xml:space="preserve">  d. contingent fee</w:t>
            </w:r>
          </w:p>
          <w:p w14:paraId="6E79B95F" w14:textId="45D0FBC8" w:rsidR="00593105" w:rsidRDefault="00593105">
            <w:pPr>
              <w:autoSpaceDE w:val="0"/>
              <w:autoSpaceDN w:val="0"/>
              <w:adjustRightInd w:val="0"/>
              <w:spacing w:line="180"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812716453"/>
                <w14:checkbox>
                  <w14:checked w14:val="0"/>
                  <w14:checkedState w14:val="2612" w14:font="MS Gothic"/>
                  <w14:uncheckedState w14:val="2610" w14:font="MS Gothic"/>
                </w14:checkbox>
              </w:sdtPr>
              <w:sdtEndPr/>
              <w:sdtContent>
                <w:r w:rsidR="00C91CB4">
                  <w:rPr>
                    <w:rFonts w:ascii="MS Gothic" w:eastAsia="MS Gothic" w:hAnsi="MS Gothic" w:cs="Arial" w:hint="eastAsia"/>
                    <w:sz w:val="20"/>
                    <w:szCs w:val="20"/>
                  </w:rPr>
                  <w:t>☐</w:t>
                </w:r>
              </w:sdtContent>
            </w:sdt>
            <w:r>
              <w:rPr>
                <w:rFonts w:ascii="Arial" w:hAnsi="Arial" w:cs="Arial"/>
                <w:sz w:val="20"/>
                <w:szCs w:val="20"/>
              </w:rPr>
              <w:t xml:space="preserve">  e. deferred</w:t>
            </w:r>
          </w:p>
          <w:p w14:paraId="4EC96773" w14:textId="1124A9A6" w:rsidR="00593105" w:rsidRDefault="00593105">
            <w:pPr>
              <w:autoSpaceDE w:val="0"/>
              <w:autoSpaceDN w:val="0"/>
              <w:adjustRightInd w:val="0"/>
              <w:spacing w:line="180"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009506827"/>
                <w14:checkbox>
                  <w14:checked w14:val="0"/>
                  <w14:checkedState w14:val="2612" w14:font="MS Gothic"/>
                  <w14:uncheckedState w14:val="2610" w14:font="MS Gothic"/>
                </w14:checkbox>
              </w:sdtPr>
              <w:sdtEndPr/>
              <w:sdtContent>
                <w:r w:rsidR="00C91CB4">
                  <w:rPr>
                    <w:rFonts w:ascii="MS Gothic" w:eastAsia="MS Gothic" w:hAnsi="MS Gothic" w:cs="Arial" w:hint="eastAsia"/>
                    <w:sz w:val="20"/>
                    <w:szCs w:val="20"/>
                  </w:rPr>
                  <w:t>☐</w:t>
                </w:r>
              </w:sdtContent>
            </w:sdt>
            <w:r>
              <w:rPr>
                <w:rFonts w:ascii="Arial" w:hAnsi="Arial" w:cs="Arial"/>
                <w:sz w:val="20"/>
                <w:szCs w:val="20"/>
              </w:rPr>
              <w:t xml:space="preserve">  f. other; specify: _____________________________</w:t>
            </w:r>
          </w:p>
        </w:tc>
      </w:tr>
      <w:tr w:rsidR="00593105" w14:paraId="30B5100F" w14:textId="77777777" w:rsidTr="00593105">
        <w:trPr>
          <w:cantSplit/>
          <w:trHeight w:val="1314"/>
        </w:trPr>
        <w:tc>
          <w:tcPr>
            <w:tcW w:w="4919" w:type="dxa"/>
            <w:gridSpan w:val="2"/>
            <w:tcBorders>
              <w:top w:val="single" w:sz="4" w:space="0" w:color="auto"/>
              <w:left w:val="single" w:sz="4" w:space="0" w:color="auto"/>
              <w:bottom w:val="single" w:sz="4" w:space="0" w:color="auto"/>
              <w:right w:val="nil"/>
            </w:tcBorders>
          </w:tcPr>
          <w:p w14:paraId="51D30547" w14:textId="77777777" w:rsidR="00593105" w:rsidRDefault="00593105">
            <w:pPr>
              <w:autoSpaceDE w:val="0"/>
              <w:autoSpaceDN w:val="0"/>
              <w:adjustRightInd w:val="0"/>
              <w:rPr>
                <w:rFonts w:ascii="Arial" w:hAnsi="Arial" w:cs="Arial"/>
                <w:sz w:val="20"/>
                <w:szCs w:val="20"/>
              </w:rPr>
            </w:pPr>
            <w:r>
              <w:rPr>
                <w:rFonts w:ascii="Arial" w:hAnsi="Arial" w:cs="Arial"/>
                <w:b/>
                <w:sz w:val="20"/>
                <w:szCs w:val="20"/>
              </w:rPr>
              <w:t>12. Form of Payment</w:t>
            </w:r>
            <w:r>
              <w:rPr>
                <w:rFonts w:ascii="Arial" w:hAnsi="Arial" w:cs="Arial"/>
                <w:sz w:val="20"/>
                <w:szCs w:val="20"/>
              </w:rPr>
              <w:t xml:space="preserve"> (</w:t>
            </w:r>
            <w:r>
              <w:rPr>
                <w:rFonts w:ascii="Arial" w:hAnsi="Arial" w:cs="Arial"/>
                <w:i/>
                <w:sz w:val="20"/>
                <w:szCs w:val="20"/>
              </w:rPr>
              <w:t>check all that apply</w:t>
            </w:r>
            <w:r>
              <w:rPr>
                <w:rFonts w:ascii="Arial" w:hAnsi="Arial" w:cs="Arial"/>
                <w:sz w:val="20"/>
                <w:szCs w:val="20"/>
              </w:rPr>
              <w:t>)</w:t>
            </w:r>
          </w:p>
          <w:p w14:paraId="277E542E" w14:textId="76E88D8B" w:rsidR="00593105" w:rsidRDefault="007D791C">
            <w:pPr>
              <w:autoSpaceDE w:val="0"/>
              <w:autoSpaceDN w:val="0"/>
              <w:adjustRightInd w:val="0"/>
              <w:spacing w:line="180" w:lineRule="auto"/>
              <w:rPr>
                <w:rFonts w:ascii="Arial" w:hAnsi="Arial" w:cs="Arial"/>
                <w:sz w:val="20"/>
                <w:szCs w:val="20"/>
              </w:rPr>
            </w:pPr>
            <w:sdt>
              <w:sdtPr>
                <w:rPr>
                  <w:rFonts w:ascii="Arial" w:hAnsi="Arial" w:cs="Arial"/>
                  <w:sz w:val="20"/>
                  <w:szCs w:val="20"/>
                </w:rPr>
                <w:id w:val="-1454627589"/>
                <w14:checkbox>
                  <w14:checked w14:val="0"/>
                  <w14:checkedState w14:val="2612" w14:font="MS Gothic"/>
                  <w14:uncheckedState w14:val="2610" w14:font="MS Gothic"/>
                </w14:checkbox>
              </w:sdtPr>
              <w:sdtEndPr/>
              <w:sdtContent>
                <w:r w:rsidR="00C91CB4">
                  <w:rPr>
                    <w:rFonts w:ascii="MS Gothic" w:eastAsia="MS Gothic" w:hAnsi="MS Gothic" w:cs="Arial" w:hint="eastAsia"/>
                    <w:sz w:val="20"/>
                    <w:szCs w:val="20"/>
                  </w:rPr>
                  <w:t>☐</w:t>
                </w:r>
              </w:sdtContent>
            </w:sdt>
            <w:r w:rsidR="00593105">
              <w:rPr>
                <w:rFonts w:ascii="Arial" w:hAnsi="Arial" w:cs="Arial"/>
                <w:sz w:val="20"/>
                <w:szCs w:val="20"/>
              </w:rPr>
              <w:t>a. cash</w:t>
            </w:r>
          </w:p>
          <w:p w14:paraId="347024F4" w14:textId="7F34F769" w:rsidR="00593105" w:rsidRDefault="007D791C">
            <w:pPr>
              <w:autoSpaceDE w:val="0"/>
              <w:autoSpaceDN w:val="0"/>
              <w:adjustRightInd w:val="0"/>
              <w:spacing w:line="180" w:lineRule="auto"/>
              <w:rPr>
                <w:rFonts w:ascii="Arial" w:hAnsi="Arial" w:cs="Arial"/>
                <w:sz w:val="20"/>
                <w:szCs w:val="20"/>
              </w:rPr>
            </w:pPr>
            <w:sdt>
              <w:sdtPr>
                <w:rPr>
                  <w:rFonts w:ascii="Arial" w:hAnsi="Arial" w:cs="Arial"/>
                  <w:sz w:val="20"/>
                  <w:szCs w:val="20"/>
                </w:rPr>
                <w:id w:val="1823475771"/>
                <w14:checkbox>
                  <w14:checked w14:val="0"/>
                  <w14:checkedState w14:val="2612" w14:font="MS Gothic"/>
                  <w14:uncheckedState w14:val="2610" w14:font="MS Gothic"/>
                </w14:checkbox>
              </w:sdtPr>
              <w:sdtEndPr/>
              <w:sdtContent>
                <w:r w:rsidR="00C91CB4">
                  <w:rPr>
                    <w:rFonts w:ascii="MS Gothic" w:eastAsia="MS Gothic" w:hAnsi="MS Gothic" w:cs="Arial" w:hint="eastAsia"/>
                    <w:sz w:val="20"/>
                    <w:szCs w:val="20"/>
                  </w:rPr>
                  <w:t>☐</w:t>
                </w:r>
              </w:sdtContent>
            </w:sdt>
            <w:r w:rsidR="00593105">
              <w:rPr>
                <w:rFonts w:ascii="Arial" w:hAnsi="Arial" w:cs="Arial"/>
                <w:sz w:val="20"/>
                <w:szCs w:val="20"/>
              </w:rPr>
              <w:t xml:space="preserve">b. in-kind; specify:   nature </w:t>
            </w:r>
            <w:r w:rsidR="00511F98" w:rsidRPr="00511F98">
              <w:rPr>
                <w:sz w:val="20"/>
                <w:szCs w:val="20"/>
                <w:u w:val="single"/>
              </w:rPr>
              <w:fldChar w:fldCharType="begin">
                <w:ffData>
                  <w:name w:val="Text2"/>
                  <w:enabled/>
                  <w:calcOnExit w:val="0"/>
                  <w:textInput/>
                </w:ffData>
              </w:fldChar>
            </w:r>
            <w:r w:rsidR="00511F98" w:rsidRPr="00511F98">
              <w:rPr>
                <w:sz w:val="20"/>
                <w:szCs w:val="20"/>
                <w:u w:val="single"/>
              </w:rPr>
              <w:instrText xml:space="preserve"> FORMTEXT </w:instrText>
            </w:r>
            <w:r w:rsidR="00511F98" w:rsidRPr="00511F98">
              <w:rPr>
                <w:sz w:val="20"/>
                <w:szCs w:val="20"/>
                <w:u w:val="single"/>
              </w:rPr>
            </w:r>
            <w:r w:rsidR="00511F98" w:rsidRPr="00511F98">
              <w:rPr>
                <w:sz w:val="20"/>
                <w:szCs w:val="20"/>
                <w:u w:val="single"/>
              </w:rPr>
              <w:fldChar w:fldCharType="separate"/>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noProof/>
                <w:sz w:val="20"/>
                <w:szCs w:val="20"/>
                <w:u w:val="single"/>
              </w:rPr>
              <w:t> </w:t>
            </w:r>
            <w:r w:rsidR="00511F98" w:rsidRPr="00511F98">
              <w:rPr>
                <w:sz w:val="20"/>
                <w:szCs w:val="20"/>
                <w:u w:val="single"/>
              </w:rPr>
              <w:fldChar w:fldCharType="end"/>
            </w:r>
          </w:p>
          <w:p w14:paraId="4D467FFA" w14:textId="77777777" w:rsidR="00593105" w:rsidRDefault="00593105">
            <w:pPr>
              <w:autoSpaceDE w:val="0"/>
              <w:autoSpaceDN w:val="0"/>
              <w:adjustRightInd w:val="0"/>
              <w:rPr>
                <w:rFonts w:ascii="Arial" w:hAnsi="Arial" w:cs="Arial"/>
                <w:sz w:val="20"/>
                <w:szCs w:val="20"/>
              </w:rPr>
            </w:pPr>
            <w:r>
              <w:rPr>
                <w:rFonts w:ascii="Arial" w:hAnsi="Arial" w:cs="Arial"/>
                <w:sz w:val="20"/>
                <w:szCs w:val="20"/>
              </w:rPr>
              <w:t xml:space="preserve">                                    value  ____________</w:t>
            </w:r>
          </w:p>
          <w:p w14:paraId="24A883C5" w14:textId="77777777" w:rsidR="00593105" w:rsidRDefault="00593105">
            <w:pPr>
              <w:autoSpaceDE w:val="0"/>
              <w:autoSpaceDN w:val="0"/>
              <w:adjustRightInd w:val="0"/>
              <w:rPr>
                <w:rFonts w:ascii="Arial" w:hAnsi="Arial" w:cs="Arial"/>
                <w:sz w:val="20"/>
                <w:szCs w:val="20"/>
              </w:rPr>
            </w:pPr>
          </w:p>
        </w:tc>
        <w:tc>
          <w:tcPr>
            <w:tcW w:w="0" w:type="auto"/>
            <w:gridSpan w:val="3"/>
            <w:vMerge/>
            <w:tcBorders>
              <w:top w:val="single" w:sz="4" w:space="0" w:color="auto"/>
              <w:left w:val="nil"/>
              <w:bottom w:val="single" w:sz="4" w:space="0" w:color="auto"/>
              <w:right w:val="single" w:sz="4" w:space="0" w:color="auto"/>
            </w:tcBorders>
            <w:vAlign w:val="center"/>
            <w:hideMark/>
          </w:tcPr>
          <w:p w14:paraId="6FD3F042" w14:textId="77777777" w:rsidR="00593105" w:rsidRDefault="00593105">
            <w:pPr>
              <w:rPr>
                <w:rFonts w:ascii="Arial" w:hAnsi="Arial" w:cs="Arial"/>
                <w:sz w:val="20"/>
                <w:szCs w:val="20"/>
              </w:rPr>
            </w:pPr>
          </w:p>
        </w:tc>
      </w:tr>
      <w:tr w:rsidR="00593105" w14:paraId="3F7A04F5" w14:textId="77777777" w:rsidTr="00593105">
        <w:trPr>
          <w:trHeight w:val="917"/>
        </w:trPr>
        <w:tc>
          <w:tcPr>
            <w:tcW w:w="9278" w:type="dxa"/>
            <w:gridSpan w:val="5"/>
            <w:tcBorders>
              <w:top w:val="single" w:sz="4" w:space="0" w:color="auto"/>
              <w:left w:val="single" w:sz="4" w:space="0" w:color="auto"/>
              <w:bottom w:val="single" w:sz="4" w:space="0" w:color="auto"/>
              <w:right w:val="single" w:sz="4" w:space="0" w:color="auto"/>
            </w:tcBorders>
          </w:tcPr>
          <w:p w14:paraId="2D35E17F" w14:textId="77777777" w:rsidR="00593105" w:rsidRDefault="00593105">
            <w:pPr>
              <w:autoSpaceDE w:val="0"/>
              <w:autoSpaceDN w:val="0"/>
              <w:adjustRightInd w:val="0"/>
              <w:rPr>
                <w:rFonts w:ascii="Arial" w:hAnsi="Arial" w:cs="Arial"/>
                <w:b/>
                <w:sz w:val="20"/>
                <w:szCs w:val="20"/>
              </w:rPr>
            </w:pPr>
            <w:r>
              <w:rPr>
                <w:rFonts w:ascii="Arial" w:hAnsi="Arial" w:cs="Arial"/>
                <w:b/>
                <w:sz w:val="20"/>
                <w:szCs w:val="20"/>
              </w:rPr>
              <w:t>14. Brief Description of Services Performed or to be Performed and Date(s) of Service, including officer(s), employee(s), or Member(s) contacted, for Payment Indicated in Item 11:</w:t>
            </w:r>
          </w:p>
          <w:p w14:paraId="07189B02" w14:textId="32127F12" w:rsidR="00593105" w:rsidRDefault="00593105">
            <w:pPr>
              <w:autoSpaceDE w:val="0"/>
              <w:autoSpaceDN w:val="0"/>
              <w:adjustRightInd w:val="0"/>
              <w:rPr>
                <w:rFonts w:ascii="Arial" w:hAnsi="Arial" w:cs="Arial"/>
                <w:b/>
                <w:sz w:val="20"/>
                <w:szCs w:val="20"/>
              </w:rPr>
            </w:pPr>
          </w:p>
          <w:p w14:paraId="0AA1B1EE" w14:textId="6A58D407" w:rsidR="00593105" w:rsidRDefault="00C91CB4">
            <w:pPr>
              <w:autoSpaceDE w:val="0"/>
              <w:autoSpaceDN w:val="0"/>
              <w:adjustRightInd w:val="0"/>
              <w:rPr>
                <w:rFonts w:ascii="Arial" w:hAnsi="Arial" w:cs="Arial"/>
                <w:b/>
                <w:sz w:val="20"/>
                <w:szCs w:val="20"/>
              </w:rPr>
            </w:pPr>
            <w:r w:rsidRPr="00511F98">
              <w:rPr>
                <w:sz w:val="20"/>
                <w:szCs w:val="20"/>
                <w:u w:val="single"/>
              </w:rPr>
              <w:fldChar w:fldCharType="begin">
                <w:ffData>
                  <w:name w:val="Text2"/>
                  <w:enabled/>
                  <w:calcOnExit w:val="0"/>
                  <w:textInput/>
                </w:ffData>
              </w:fldChar>
            </w:r>
            <w:r w:rsidRPr="00511F98">
              <w:rPr>
                <w:sz w:val="20"/>
                <w:szCs w:val="20"/>
                <w:u w:val="single"/>
              </w:rPr>
              <w:instrText xml:space="preserve"> FORMTEXT </w:instrText>
            </w:r>
            <w:r w:rsidRPr="00511F98">
              <w:rPr>
                <w:sz w:val="20"/>
                <w:szCs w:val="20"/>
                <w:u w:val="single"/>
              </w:rPr>
            </w:r>
            <w:r w:rsidRPr="00511F98">
              <w:rPr>
                <w:sz w:val="20"/>
                <w:szCs w:val="20"/>
                <w:u w:val="single"/>
              </w:rPr>
              <w:fldChar w:fldCharType="separate"/>
            </w:r>
            <w:r w:rsidRPr="00511F98">
              <w:rPr>
                <w:noProof/>
                <w:sz w:val="20"/>
                <w:szCs w:val="20"/>
                <w:u w:val="single"/>
              </w:rPr>
              <w:t> </w:t>
            </w:r>
            <w:r w:rsidRPr="00511F98">
              <w:rPr>
                <w:noProof/>
                <w:sz w:val="20"/>
                <w:szCs w:val="20"/>
                <w:u w:val="single"/>
              </w:rPr>
              <w:t> </w:t>
            </w:r>
            <w:r w:rsidRPr="00511F98">
              <w:rPr>
                <w:noProof/>
                <w:sz w:val="20"/>
                <w:szCs w:val="20"/>
                <w:u w:val="single"/>
              </w:rPr>
              <w:t> </w:t>
            </w:r>
            <w:r w:rsidRPr="00511F98">
              <w:rPr>
                <w:noProof/>
                <w:sz w:val="20"/>
                <w:szCs w:val="20"/>
                <w:u w:val="single"/>
              </w:rPr>
              <w:t> </w:t>
            </w:r>
            <w:r w:rsidRPr="00511F98">
              <w:rPr>
                <w:noProof/>
                <w:sz w:val="20"/>
                <w:szCs w:val="20"/>
                <w:u w:val="single"/>
              </w:rPr>
              <w:t> </w:t>
            </w:r>
            <w:r w:rsidRPr="00511F98">
              <w:rPr>
                <w:sz w:val="20"/>
                <w:szCs w:val="20"/>
                <w:u w:val="single"/>
              </w:rPr>
              <w:fldChar w:fldCharType="end"/>
            </w:r>
          </w:p>
          <w:p w14:paraId="710D7A7D" w14:textId="2D2101ED" w:rsidR="00593105" w:rsidRDefault="00593105">
            <w:pPr>
              <w:autoSpaceDE w:val="0"/>
              <w:autoSpaceDN w:val="0"/>
              <w:adjustRightInd w:val="0"/>
              <w:rPr>
                <w:rFonts w:ascii="Arial" w:hAnsi="Arial" w:cs="Arial"/>
                <w:b/>
                <w:sz w:val="20"/>
                <w:szCs w:val="20"/>
              </w:rPr>
            </w:pPr>
          </w:p>
          <w:p w14:paraId="6653A5F4" w14:textId="77777777" w:rsidR="00593105" w:rsidRDefault="00593105">
            <w:pPr>
              <w:autoSpaceDE w:val="0"/>
              <w:autoSpaceDN w:val="0"/>
              <w:adjustRightInd w:val="0"/>
              <w:rPr>
                <w:rFonts w:ascii="Arial" w:hAnsi="Arial" w:cs="Arial"/>
                <w:b/>
                <w:sz w:val="20"/>
                <w:szCs w:val="20"/>
              </w:rPr>
            </w:pPr>
          </w:p>
          <w:p w14:paraId="55FF5558" w14:textId="77777777" w:rsidR="00593105" w:rsidRDefault="00593105" w:rsidP="00593105">
            <w:pPr>
              <w:autoSpaceDE w:val="0"/>
              <w:autoSpaceDN w:val="0"/>
              <w:adjustRightInd w:val="0"/>
              <w:jc w:val="right"/>
              <w:rPr>
                <w:rFonts w:ascii="Arial" w:hAnsi="Arial" w:cs="Arial"/>
                <w:i/>
                <w:sz w:val="16"/>
                <w:szCs w:val="16"/>
              </w:rPr>
            </w:pPr>
            <w:r>
              <w:rPr>
                <w:rFonts w:ascii="Arial" w:hAnsi="Arial" w:cs="Arial"/>
                <w:i/>
                <w:sz w:val="16"/>
                <w:szCs w:val="16"/>
              </w:rPr>
              <w:t>(attach Continuation Sheet(s) SF-LLLA, if necessary)</w:t>
            </w:r>
          </w:p>
        </w:tc>
      </w:tr>
      <w:tr w:rsidR="00593105" w14:paraId="4058183E" w14:textId="77777777" w:rsidTr="00593105">
        <w:trPr>
          <w:trHeight w:val="269"/>
        </w:trPr>
        <w:tc>
          <w:tcPr>
            <w:tcW w:w="9278" w:type="dxa"/>
            <w:gridSpan w:val="5"/>
            <w:tcBorders>
              <w:top w:val="single" w:sz="4" w:space="0" w:color="auto"/>
              <w:left w:val="single" w:sz="4" w:space="0" w:color="auto"/>
              <w:bottom w:val="single" w:sz="4" w:space="0" w:color="auto"/>
              <w:right w:val="single" w:sz="4" w:space="0" w:color="auto"/>
            </w:tcBorders>
            <w:hideMark/>
          </w:tcPr>
          <w:p w14:paraId="19DC8ED3" w14:textId="5494D062" w:rsidR="00593105" w:rsidRDefault="00593105">
            <w:pPr>
              <w:autoSpaceDE w:val="0"/>
              <w:autoSpaceDN w:val="0"/>
              <w:adjustRightInd w:val="0"/>
              <w:rPr>
                <w:rFonts w:ascii="Arial" w:hAnsi="Arial" w:cs="Arial"/>
                <w:sz w:val="20"/>
                <w:szCs w:val="20"/>
              </w:rPr>
            </w:pPr>
            <w:r>
              <w:rPr>
                <w:rFonts w:ascii="Arial" w:hAnsi="Arial" w:cs="Arial"/>
                <w:b/>
                <w:sz w:val="20"/>
                <w:szCs w:val="20"/>
              </w:rPr>
              <w:t xml:space="preserve">15. Continuation Sheet(s) SF-LLLA attached:                  </w:t>
            </w:r>
            <w:sdt>
              <w:sdtPr>
                <w:rPr>
                  <w:rFonts w:ascii="Arial" w:hAnsi="Arial" w:cs="Arial"/>
                  <w:b/>
                  <w:sz w:val="20"/>
                  <w:szCs w:val="20"/>
                </w:rPr>
                <w:id w:val="-1636332655"/>
                <w14:checkbox>
                  <w14:checked w14:val="0"/>
                  <w14:checkedState w14:val="2612" w14:font="MS Gothic"/>
                  <w14:uncheckedState w14:val="2610" w14:font="MS Gothic"/>
                </w14:checkbox>
              </w:sdtPr>
              <w:sdtEndPr/>
              <w:sdtContent>
                <w:r w:rsidR="00C91CB4">
                  <w:rPr>
                    <w:rFonts w:ascii="MS Gothic" w:eastAsia="MS Gothic" w:hAnsi="MS Gothic" w:cs="Arial" w:hint="eastAsia"/>
                    <w:b/>
                    <w:sz w:val="20"/>
                    <w:szCs w:val="20"/>
                  </w:rPr>
                  <w:t>☐</w:t>
                </w:r>
              </w:sdtContent>
            </w:sdt>
            <w:r>
              <w:rPr>
                <w:rFonts w:ascii="Arial" w:hAnsi="Arial" w:cs="Arial"/>
                <w:sz w:val="20"/>
                <w:szCs w:val="20"/>
              </w:rPr>
              <w:t xml:space="preserve">Yes                 </w:t>
            </w:r>
            <w:sdt>
              <w:sdtPr>
                <w:rPr>
                  <w:rFonts w:ascii="Arial" w:hAnsi="Arial" w:cs="Arial"/>
                  <w:sz w:val="20"/>
                  <w:szCs w:val="20"/>
                </w:rPr>
                <w:id w:val="-1982531049"/>
                <w14:checkbox>
                  <w14:checked w14:val="0"/>
                  <w14:checkedState w14:val="2612" w14:font="MS Gothic"/>
                  <w14:uncheckedState w14:val="2610" w14:font="MS Gothic"/>
                </w14:checkbox>
              </w:sdtPr>
              <w:sdtEndPr/>
              <w:sdtContent>
                <w:r w:rsidR="00C91CB4">
                  <w:rPr>
                    <w:rFonts w:ascii="MS Gothic" w:eastAsia="MS Gothic" w:hAnsi="MS Gothic" w:cs="Arial" w:hint="eastAsia"/>
                    <w:sz w:val="20"/>
                    <w:szCs w:val="20"/>
                  </w:rPr>
                  <w:t>☐</w:t>
                </w:r>
              </w:sdtContent>
            </w:sdt>
            <w:r>
              <w:rPr>
                <w:rFonts w:ascii="Arial" w:hAnsi="Arial" w:cs="Arial"/>
                <w:sz w:val="20"/>
                <w:szCs w:val="20"/>
              </w:rPr>
              <w:t xml:space="preserve"> No</w:t>
            </w:r>
          </w:p>
          <w:p w14:paraId="471D0BBC" w14:textId="36D80FA2" w:rsidR="00593105" w:rsidRDefault="00593105">
            <w:pPr>
              <w:autoSpaceDE w:val="0"/>
              <w:autoSpaceDN w:val="0"/>
              <w:adjustRightInd w:val="0"/>
              <w:rPr>
                <w:rFonts w:ascii="Arial" w:hAnsi="Arial" w:cs="Arial"/>
                <w:b/>
                <w:sz w:val="20"/>
                <w:szCs w:val="20"/>
              </w:rPr>
            </w:pPr>
          </w:p>
        </w:tc>
      </w:tr>
      <w:tr w:rsidR="00593105" w14:paraId="594F9A42" w14:textId="77777777" w:rsidTr="00593105">
        <w:trPr>
          <w:trHeight w:val="2087"/>
        </w:trPr>
        <w:tc>
          <w:tcPr>
            <w:tcW w:w="4919" w:type="dxa"/>
            <w:gridSpan w:val="2"/>
            <w:tcBorders>
              <w:top w:val="single" w:sz="4" w:space="0" w:color="auto"/>
              <w:left w:val="single" w:sz="4" w:space="0" w:color="auto"/>
              <w:bottom w:val="single" w:sz="4" w:space="0" w:color="auto"/>
              <w:right w:val="single" w:sz="4" w:space="0" w:color="auto"/>
            </w:tcBorders>
            <w:hideMark/>
          </w:tcPr>
          <w:p w14:paraId="0EA6E069" w14:textId="77777777" w:rsidR="00593105" w:rsidRPr="00103D29" w:rsidRDefault="00593105" w:rsidP="00593105">
            <w:pPr>
              <w:autoSpaceDE w:val="0"/>
              <w:autoSpaceDN w:val="0"/>
              <w:adjustRightInd w:val="0"/>
            </w:pPr>
            <w:r>
              <w:rPr>
                <w:rFonts w:ascii="Arial" w:hAnsi="Arial" w:cs="Arial"/>
                <w:sz w:val="20"/>
                <w:szCs w:val="20"/>
              </w:rPr>
              <w:t xml:space="preserve">16.  </w:t>
            </w:r>
            <w:r>
              <w:rPr>
                <w:rFonts w:ascii="Arial" w:hAnsi="Arial" w:cs="Arial"/>
                <w:sz w:val="16"/>
                <w:szCs w:val="12"/>
              </w:rPr>
              <w:t>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available for public inspection.  Any person who fails to file the required disclosure shall be subject to a civil penalty of not less than$10,000 and not more than $100,000 for each such failure.</w:t>
            </w:r>
          </w:p>
        </w:tc>
        <w:tc>
          <w:tcPr>
            <w:tcW w:w="4358" w:type="dxa"/>
            <w:gridSpan w:val="3"/>
            <w:tcBorders>
              <w:top w:val="single" w:sz="4" w:space="0" w:color="auto"/>
              <w:left w:val="single" w:sz="4" w:space="0" w:color="auto"/>
              <w:bottom w:val="single" w:sz="4" w:space="0" w:color="auto"/>
              <w:right w:val="single" w:sz="4" w:space="0" w:color="auto"/>
            </w:tcBorders>
          </w:tcPr>
          <w:p w14:paraId="32FBE679" w14:textId="77777777" w:rsidR="00593105" w:rsidRDefault="00593105" w:rsidP="00593105">
            <w:pPr>
              <w:rPr>
                <w:rFonts w:ascii="Arial" w:hAnsi="Arial" w:cs="Arial"/>
                <w:sz w:val="20"/>
                <w:szCs w:val="20"/>
              </w:rPr>
            </w:pPr>
          </w:p>
          <w:p w14:paraId="04C590FE" w14:textId="77777777" w:rsidR="00593105" w:rsidRDefault="00593105" w:rsidP="00593105">
            <w:pPr>
              <w:rPr>
                <w:rFonts w:ascii="Arial" w:hAnsi="Arial" w:cs="Arial"/>
                <w:sz w:val="20"/>
                <w:szCs w:val="20"/>
              </w:rPr>
            </w:pPr>
            <w:r>
              <w:rPr>
                <w:rFonts w:ascii="Arial" w:hAnsi="Arial" w:cs="Arial"/>
                <w:sz w:val="20"/>
                <w:szCs w:val="20"/>
              </w:rPr>
              <w:t>Signature: _____________________________</w:t>
            </w:r>
          </w:p>
          <w:p w14:paraId="2A581C5E" w14:textId="77777777" w:rsidR="00593105" w:rsidRDefault="00593105" w:rsidP="00593105">
            <w:pPr>
              <w:rPr>
                <w:rFonts w:ascii="Arial" w:hAnsi="Arial" w:cs="Arial"/>
                <w:sz w:val="20"/>
                <w:szCs w:val="20"/>
              </w:rPr>
            </w:pPr>
          </w:p>
          <w:p w14:paraId="11450F8D" w14:textId="7156E3F6" w:rsidR="00593105" w:rsidRDefault="00593105" w:rsidP="00593105">
            <w:pPr>
              <w:autoSpaceDE w:val="0"/>
              <w:autoSpaceDN w:val="0"/>
              <w:adjustRightInd w:val="0"/>
              <w:rPr>
                <w:rFonts w:ascii="Arial" w:hAnsi="Arial" w:cs="Arial"/>
                <w:sz w:val="20"/>
                <w:szCs w:val="20"/>
              </w:rPr>
            </w:pPr>
            <w:r>
              <w:rPr>
                <w:rFonts w:ascii="Arial" w:hAnsi="Arial" w:cs="Arial"/>
                <w:sz w:val="20"/>
                <w:szCs w:val="20"/>
              </w:rPr>
              <w:t xml:space="preserve">Print Name: </w:t>
            </w:r>
            <w:r w:rsidR="00C91CB4" w:rsidRPr="00511F98">
              <w:rPr>
                <w:sz w:val="20"/>
                <w:szCs w:val="20"/>
                <w:u w:val="single"/>
              </w:rPr>
              <w:fldChar w:fldCharType="begin">
                <w:ffData>
                  <w:name w:val="Text2"/>
                  <w:enabled/>
                  <w:calcOnExit w:val="0"/>
                  <w:textInput/>
                </w:ffData>
              </w:fldChar>
            </w:r>
            <w:r w:rsidR="00C91CB4" w:rsidRPr="00511F98">
              <w:rPr>
                <w:sz w:val="20"/>
                <w:szCs w:val="20"/>
                <w:u w:val="single"/>
              </w:rPr>
              <w:instrText xml:space="preserve"> FORMTEXT </w:instrText>
            </w:r>
            <w:r w:rsidR="00C91CB4" w:rsidRPr="00511F98">
              <w:rPr>
                <w:sz w:val="20"/>
                <w:szCs w:val="20"/>
                <w:u w:val="single"/>
              </w:rPr>
            </w:r>
            <w:r w:rsidR="00C91CB4" w:rsidRPr="00511F98">
              <w:rPr>
                <w:sz w:val="20"/>
                <w:szCs w:val="20"/>
                <w:u w:val="single"/>
              </w:rPr>
              <w:fldChar w:fldCharType="separate"/>
            </w:r>
            <w:r w:rsidR="00C91CB4" w:rsidRPr="00511F98">
              <w:rPr>
                <w:noProof/>
                <w:sz w:val="20"/>
                <w:szCs w:val="20"/>
                <w:u w:val="single"/>
              </w:rPr>
              <w:t> </w:t>
            </w:r>
            <w:r w:rsidR="00C91CB4" w:rsidRPr="00511F98">
              <w:rPr>
                <w:noProof/>
                <w:sz w:val="20"/>
                <w:szCs w:val="20"/>
                <w:u w:val="single"/>
              </w:rPr>
              <w:t> </w:t>
            </w:r>
            <w:r w:rsidR="00C91CB4" w:rsidRPr="00511F98">
              <w:rPr>
                <w:noProof/>
                <w:sz w:val="20"/>
                <w:szCs w:val="20"/>
                <w:u w:val="single"/>
              </w:rPr>
              <w:t> </w:t>
            </w:r>
            <w:r w:rsidR="00C91CB4" w:rsidRPr="00511F98">
              <w:rPr>
                <w:noProof/>
                <w:sz w:val="20"/>
                <w:szCs w:val="20"/>
                <w:u w:val="single"/>
              </w:rPr>
              <w:t> </w:t>
            </w:r>
            <w:r w:rsidR="00C91CB4" w:rsidRPr="00511F98">
              <w:rPr>
                <w:noProof/>
                <w:sz w:val="20"/>
                <w:szCs w:val="20"/>
                <w:u w:val="single"/>
              </w:rPr>
              <w:t> </w:t>
            </w:r>
            <w:r w:rsidR="00C91CB4" w:rsidRPr="00511F98">
              <w:rPr>
                <w:sz w:val="20"/>
                <w:szCs w:val="20"/>
                <w:u w:val="single"/>
              </w:rPr>
              <w:fldChar w:fldCharType="end"/>
            </w:r>
            <w:r>
              <w:rPr>
                <w:rFonts w:ascii="Arial" w:hAnsi="Arial" w:cs="Arial"/>
                <w:sz w:val="20"/>
                <w:szCs w:val="20"/>
              </w:rPr>
              <w:br/>
            </w:r>
          </w:p>
          <w:p w14:paraId="2172600D" w14:textId="5E53EB08" w:rsidR="00593105" w:rsidRDefault="00593105" w:rsidP="00593105">
            <w:pPr>
              <w:autoSpaceDE w:val="0"/>
              <w:autoSpaceDN w:val="0"/>
              <w:adjustRightInd w:val="0"/>
              <w:rPr>
                <w:rFonts w:ascii="Arial" w:hAnsi="Arial" w:cs="Arial"/>
                <w:sz w:val="20"/>
                <w:szCs w:val="20"/>
              </w:rPr>
            </w:pPr>
            <w:r>
              <w:rPr>
                <w:rFonts w:ascii="Arial" w:hAnsi="Arial" w:cs="Arial"/>
                <w:sz w:val="20"/>
                <w:szCs w:val="20"/>
              </w:rPr>
              <w:t xml:space="preserve">Title: </w:t>
            </w:r>
            <w:r w:rsidR="00C91CB4" w:rsidRPr="00511F98">
              <w:rPr>
                <w:sz w:val="20"/>
                <w:szCs w:val="20"/>
                <w:u w:val="single"/>
              </w:rPr>
              <w:fldChar w:fldCharType="begin">
                <w:ffData>
                  <w:name w:val="Text2"/>
                  <w:enabled/>
                  <w:calcOnExit w:val="0"/>
                  <w:textInput/>
                </w:ffData>
              </w:fldChar>
            </w:r>
            <w:r w:rsidR="00C91CB4" w:rsidRPr="00511F98">
              <w:rPr>
                <w:sz w:val="20"/>
                <w:szCs w:val="20"/>
                <w:u w:val="single"/>
              </w:rPr>
              <w:instrText xml:space="preserve"> FORMTEXT </w:instrText>
            </w:r>
            <w:r w:rsidR="00C91CB4" w:rsidRPr="00511F98">
              <w:rPr>
                <w:sz w:val="20"/>
                <w:szCs w:val="20"/>
                <w:u w:val="single"/>
              </w:rPr>
            </w:r>
            <w:r w:rsidR="00C91CB4" w:rsidRPr="00511F98">
              <w:rPr>
                <w:sz w:val="20"/>
                <w:szCs w:val="20"/>
                <w:u w:val="single"/>
              </w:rPr>
              <w:fldChar w:fldCharType="separate"/>
            </w:r>
            <w:r w:rsidR="00C91CB4" w:rsidRPr="00511F98">
              <w:rPr>
                <w:noProof/>
                <w:sz w:val="20"/>
                <w:szCs w:val="20"/>
                <w:u w:val="single"/>
              </w:rPr>
              <w:t> </w:t>
            </w:r>
            <w:r w:rsidR="00C91CB4" w:rsidRPr="00511F98">
              <w:rPr>
                <w:noProof/>
                <w:sz w:val="20"/>
                <w:szCs w:val="20"/>
                <w:u w:val="single"/>
              </w:rPr>
              <w:t> </w:t>
            </w:r>
            <w:r w:rsidR="00C91CB4" w:rsidRPr="00511F98">
              <w:rPr>
                <w:noProof/>
                <w:sz w:val="20"/>
                <w:szCs w:val="20"/>
                <w:u w:val="single"/>
              </w:rPr>
              <w:t> </w:t>
            </w:r>
            <w:r w:rsidR="00C91CB4" w:rsidRPr="00511F98">
              <w:rPr>
                <w:noProof/>
                <w:sz w:val="20"/>
                <w:szCs w:val="20"/>
                <w:u w:val="single"/>
              </w:rPr>
              <w:t> </w:t>
            </w:r>
            <w:r w:rsidR="00C91CB4" w:rsidRPr="00511F98">
              <w:rPr>
                <w:noProof/>
                <w:sz w:val="20"/>
                <w:szCs w:val="20"/>
                <w:u w:val="single"/>
              </w:rPr>
              <w:t> </w:t>
            </w:r>
            <w:r w:rsidR="00C91CB4" w:rsidRPr="00511F98">
              <w:rPr>
                <w:sz w:val="20"/>
                <w:szCs w:val="20"/>
                <w:u w:val="single"/>
              </w:rPr>
              <w:fldChar w:fldCharType="end"/>
            </w:r>
          </w:p>
          <w:p w14:paraId="3BDBA5AB" w14:textId="77777777" w:rsidR="00593105" w:rsidRDefault="00593105" w:rsidP="00593105">
            <w:pPr>
              <w:autoSpaceDE w:val="0"/>
              <w:autoSpaceDN w:val="0"/>
              <w:adjustRightInd w:val="0"/>
              <w:rPr>
                <w:rFonts w:ascii="Arial" w:hAnsi="Arial" w:cs="Arial"/>
                <w:sz w:val="20"/>
                <w:szCs w:val="20"/>
              </w:rPr>
            </w:pPr>
          </w:p>
          <w:p w14:paraId="746F6DE1" w14:textId="61B2CA6C" w:rsidR="00593105" w:rsidRDefault="00593105" w:rsidP="00593105">
            <w:pPr>
              <w:rPr>
                <w:rFonts w:ascii="Arial" w:hAnsi="Arial" w:cs="Arial"/>
                <w:sz w:val="20"/>
                <w:szCs w:val="20"/>
              </w:rPr>
            </w:pPr>
            <w:r>
              <w:rPr>
                <w:rFonts w:ascii="Arial" w:hAnsi="Arial" w:cs="Arial"/>
                <w:sz w:val="20"/>
                <w:szCs w:val="20"/>
              </w:rPr>
              <w:t xml:space="preserve">Telephone No.: </w:t>
            </w:r>
            <w:r w:rsidR="00C91CB4" w:rsidRPr="00511F98">
              <w:rPr>
                <w:sz w:val="20"/>
                <w:szCs w:val="20"/>
                <w:u w:val="single"/>
              </w:rPr>
              <w:fldChar w:fldCharType="begin">
                <w:ffData>
                  <w:name w:val="Text2"/>
                  <w:enabled/>
                  <w:calcOnExit w:val="0"/>
                  <w:textInput/>
                </w:ffData>
              </w:fldChar>
            </w:r>
            <w:r w:rsidR="00C91CB4" w:rsidRPr="00511F98">
              <w:rPr>
                <w:sz w:val="20"/>
                <w:szCs w:val="20"/>
                <w:u w:val="single"/>
              </w:rPr>
              <w:instrText xml:space="preserve"> FORMTEXT </w:instrText>
            </w:r>
            <w:r w:rsidR="00C91CB4" w:rsidRPr="00511F98">
              <w:rPr>
                <w:sz w:val="20"/>
                <w:szCs w:val="20"/>
                <w:u w:val="single"/>
              </w:rPr>
            </w:r>
            <w:r w:rsidR="00C91CB4" w:rsidRPr="00511F98">
              <w:rPr>
                <w:sz w:val="20"/>
                <w:szCs w:val="20"/>
                <w:u w:val="single"/>
              </w:rPr>
              <w:fldChar w:fldCharType="separate"/>
            </w:r>
            <w:r w:rsidR="00C91CB4" w:rsidRPr="00511F98">
              <w:rPr>
                <w:noProof/>
                <w:sz w:val="20"/>
                <w:szCs w:val="20"/>
                <w:u w:val="single"/>
              </w:rPr>
              <w:t> </w:t>
            </w:r>
            <w:r w:rsidR="00C91CB4" w:rsidRPr="00511F98">
              <w:rPr>
                <w:noProof/>
                <w:sz w:val="20"/>
                <w:szCs w:val="20"/>
                <w:u w:val="single"/>
              </w:rPr>
              <w:t> </w:t>
            </w:r>
            <w:r w:rsidR="00C91CB4" w:rsidRPr="00511F98">
              <w:rPr>
                <w:noProof/>
                <w:sz w:val="20"/>
                <w:szCs w:val="20"/>
                <w:u w:val="single"/>
              </w:rPr>
              <w:t> </w:t>
            </w:r>
            <w:r w:rsidR="00C91CB4" w:rsidRPr="00511F98">
              <w:rPr>
                <w:noProof/>
                <w:sz w:val="20"/>
                <w:szCs w:val="20"/>
                <w:u w:val="single"/>
              </w:rPr>
              <w:t> </w:t>
            </w:r>
            <w:r w:rsidR="00C91CB4" w:rsidRPr="00511F98">
              <w:rPr>
                <w:noProof/>
                <w:sz w:val="20"/>
                <w:szCs w:val="20"/>
                <w:u w:val="single"/>
              </w:rPr>
              <w:t> </w:t>
            </w:r>
            <w:r w:rsidR="00C91CB4" w:rsidRPr="00511F98">
              <w:rPr>
                <w:sz w:val="20"/>
                <w:szCs w:val="20"/>
                <w:u w:val="single"/>
              </w:rPr>
              <w:fldChar w:fldCharType="end"/>
            </w:r>
          </w:p>
          <w:p w14:paraId="71D74BFE" w14:textId="77777777" w:rsidR="00593105" w:rsidRDefault="00593105" w:rsidP="00593105">
            <w:pPr>
              <w:rPr>
                <w:rFonts w:ascii="Arial" w:hAnsi="Arial" w:cs="Arial"/>
                <w:sz w:val="20"/>
                <w:szCs w:val="20"/>
              </w:rPr>
            </w:pPr>
            <w:r>
              <w:rPr>
                <w:rFonts w:ascii="Arial" w:hAnsi="Arial" w:cs="Arial"/>
                <w:sz w:val="20"/>
                <w:szCs w:val="20"/>
              </w:rPr>
              <w:t xml:space="preserve"> </w:t>
            </w:r>
          </w:p>
          <w:p w14:paraId="233C4CF5" w14:textId="77777777" w:rsidR="00593105" w:rsidRDefault="00593105" w:rsidP="00593105">
            <w:pPr>
              <w:rPr>
                <w:rFonts w:ascii="Arial" w:hAnsi="Arial" w:cs="Arial"/>
                <w:sz w:val="20"/>
                <w:szCs w:val="20"/>
              </w:rPr>
            </w:pPr>
            <w:r>
              <w:rPr>
                <w:rFonts w:ascii="Arial" w:hAnsi="Arial" w:cs="Arial"/>
                <w:sz w:val="20"/>
                <w:szCs w:val="20"/>
              </w:rPr>
              <w:t>Date: __________</w:t>
            </w:r>
          </w:p>
          <w:p w14:paraId="6B8B47D5" w14:textId="3D5FE761" w:rsidR="00593105" w:rsidRDefault="00593105" w:rsidP="00593105"/>
        </w:tc>
      </w:tr>
      <w:tr w:rsidR="00593105" w14:paraId="14446DB9" w14:textId="77777777" w:rsidTr="00593105">
        <w:trPr>
          <w:trHeight w:val="647"/>
        </w:trPr>
        <w:tc>
          <w:tcPr>
            <w:tcW w:w="6816"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14:paraId="5DDDB4C2" w14:textId="77777777" w:rsidR="00593105" w:rsidRDefault="00593105">
            <w:pPr>
              <w:autoSpaceDE w:val="0"/>
              <w:autoSpaceDN w:val="0"/>
              <w:adjustRightInd w:val="0"/>
              <w:spacing w:line="36" w:lineRule="auto"/>
              <w:rPr>
                <w:rFonts w:ascii="Arial" w:hAnsi="Arial" w:cs="Arial"/>
                <w:sz w:val="20"/>
                <w:szCs w:val="20"/>
              </w:rPr>
            </w:pPr>
          </w:p>
          <w:p w14:paraId="1D6C6E11" w14:textId="77777777" w:rsidR="00593105" w:rsidRDefault="00593105">
            <w:pPr>
              <w:autoSpaceDE w:val="0"/>
              <w:autoSpaceDN w:val="0"/>
              <w:adjustRightInd w:val="0"/>
              <w:spacing w:line="36" w:lineRule="auto"/>
              <w:rPr>
                <w:rFonts w:ascii="Arial" w:hAnsi="Arial" w:cs="Arial"/>
                <w:sz w:val="20"/>
                <w:szCs w:val="20"/>
              </w:rPr>
            </w:pPr>
          </w:p>
          <w:p w14:paraId="63C731C1" w14:textId="77777777" w:rsidR="00593105" w:rsidRDefault="00593105">
            <w:pPr>
              <w:autoSpaceDE w:val="0"/>
              <w:autoSpaceDN w:val="0"/>
              <w:adjustRightInd w:val="0"/>
              <w:rPr>
                <w:rFonts w:ascii="Arial" w:hAnsi="Arial" w:cs="Arial"/>
                <w:b/>
                <w:bCs/>
                <w:sz w:val="20"/>
                <w:szCs w:val="20"/>
              </w:rPr>
            </w:pPr>
            <w:r>
              <w:rPr>
                <w:rFonts w:ascii="Arial" w:hAnsi="Arial" w:cs="Arial"/>
                <w:b/>
                <w:bCs/>
                <w:sz w:val="20"/>
                <w:szCs w:val="20"/>
              </w:rPr>
              <w:t>Federal Use Only:</w:t>
            </w:r>
          </w:p>
          <w:p w14:paraId="6BCCA010" w14:textId="77777777" w:rsidR="00593105" w:rsidRDefault="00593105">
            <w:pPr>
              <w:autoSpaceDE w:val="0"/>
              <w:autoSpaceDN w:val="0"/>
              <w:adjustRightInd w:val="0"/>
              <w:spacing w:line="36" w:lineRule="auto"/>
            </w:pPr>
            <w:r>
              <w:rPr>
                <w:rFonts w:ascii="Arial" w:hAnsi="Arial" w:cs="Arial"/>
                <w:sz w:val="20"/>
                <w:szCs w:val="20"/>
              </w:rPr>
              <w:t xml:space="preserve">  </w:t>
            </w:r>
          </w:p>
        </w:tc>
        <w:tc>
          <w:tcPr>
            <w:tcW w:w="2461" w:type="dxa"/>
            <w:tcBorders>
              <w:top w:val="single" w:sz="4" w:space="0" w:color="auto"/>
              <w:left w:val="single" w:sz="4" w:space="0" w:color="auto"/>
              <w:bottom w:val="single" w:sz="4" w:space="0" w:color="auto"/>
              <w:right w:val="single" w:sz="4" w:space="0" w:color="auto"/>
            </w:tcBorders>
            <w:vAlign w:val="center"/>
            <w:hideMark/>
          </w:tcPr>
          <w:p w14:paraId="242575AF" w14:textId="77777777" w:rsidR="00593105" w:rsidRDefault="00593105">
            <w:pPr>
              <w:autoSpaceDE w:val="0"/>
              <w:autoSpaceDN w:val="0"/>
              <w:adjustRightInd w:val="0"/>
              <w:rPr>
                <w:rFonts w:ascii="Arial" w:hAnsi="Arial" w:cs="Arial"/>
                <w:sz w:val="16"/>
                <w:szCs w:val="16"/>
              </w:rPr>
            </w:pPr>
            <w:r>
              <w:rPr>
                <w:rFonts w:ascii="Arial" w:hAnsi="Arial" w:cs="Arial"/>
                <w:sz w:val="16"/>
                <w:szCs w:val="16"/>
              </w:rPr>
              <w:t>Authorized for Local Reproduction</w:t>
            </w:r>
          </w:p>
          <w:p w14:paraId="4C207564" w14:textId="77777777" w:rsidR="00593105" w:rsidRDefault="00593105">
            <w:r>
              <w:rPr>
                <w:rFonts w:ascii="Arial" w:hAnsi="Arial" w:cs="Arial"/>
                <w:sz w:val="16"/>
                <w:szCs w:val="16"/>
              </w:rPr>
              <w:t>Standard Form LLL (Rev. 7-97)</w:t>
            </w:r>
          </w:p>
        </w:tc>
      </w:tr>
    </w:tbl>
    <w:p w14:paraId="0EF97B3C" w14:textId="77777777" w:rsidR="00593105" w:rsidRDefault="00593105" w:rsidP="00593105">
      <w:pPr>
        <w:autoSpaceDE w:val="0"/>
        <w:autoSpaceDN w:val="0"/>
        <w:adjustRightInd w:val="0"/>
        <w:rPr>
          <w:rFonts w:ascii="Arial" w:hAnsi="Arial" w:cs="Arial"/>
          <w:b/>
          <w:bCs/>
        </w:rPr>
      </w:pPr>
    </w:p>
    <w:p w14:paraId="5FC15CAE" w14:textId="77777777" w:rsidR="00593105" w:rsidRDefault="00593105" w:rsidP="00593105">
      <w:pPr>
        <w:autoSpaceDE w:val="0"/>
        <w:autoSpaceDN w:val="0"/>
        <w:adjustRightInd w:val="0"/>
        <w:rPr>
          <w:rFonts w:ascii="Arial" w:hAnsi="Arial" w:cs="Arial"/>
          <w:b/>
          <w:bCs/>
        </w:rPr>
      </w:pPr>
    </w:p>
    <w:p w14:paraId="54A7E7AD" w14:textId="77777777" w:rsidR="00593105" w:rsidRDefault="00593105" w:rsidP="00593105">
      <w:pPr>
        <w:autoSpaceDE w:val="0"/>
        <w:autoSpaceDN w:val="0"/>
        <w:adjustRightInd w:val="0"/>
        <w:rPr>
          <w:rFonts w:ascii="Arial" w:hAnsi="Arial" w:cs="Arial"/>
          <w:b/>
          <w:bCs/>
        </w:rPr>
      </w:pPr>
    </w:p>
    <w:p w14:paraId="2032175E" w14:textId="180D6351" w:rsidR="00593105" w:rsidRDefault="00593105" w:rsidP="00593105">
      <w:pPr>
        <w:autoSpaceDE w:val="0"/>
        <w:autoSpaceDN w:val="0"/>
        <w:adjustRightInd w:val="0"/>
        <w:rPr>
          <w:rFonts w:ascii="Arial" w:hAnsi="Arial" w:cs="Arial"/>
          <w:b/>
          <w:bCs/>
        </w:rPr>
      </w:pPr>
      <w:r>
        <w:rPr>
          <w:rFonts w:ascii="Arial" w:hAnsi="Arial" w:cs="Arial"/>
          <w:b/>
          <w:bCs/>
        </w:rPr>
        <w:t>INSTRUCTIONS FOR COMPLETION OF SF-LLL, DISCLOSURE OF LOBBYING ACTIVITIES</w:t>
      </w:r>
    </w:p>
    <w:p w14:paraId="3CB73DBA" w14:textId="77777777" w:rsidR="00593105" w:rsidRDefault="00593105" w:rsidP="00593105">
      <w:pPr>
        <w:autoSpaceDE w:val="0"/>
        <w:autoSpaceDN w:val="0"/>
        <w:adjustRightInd w:val="0"/>
        <w:rPr>
          <w:rFonts w:ascii="Arial" w:hAnsi="Arial" w:cs="Arial"/>
          <w:sz w:val="16"/>
          <w:szCs w:val="16"/>
        </w:rPr>
      </w:pPr>
    </w:p>
    <w:p w14:paraId="5CC7D479" w14:textId="77777777" w:rsidR="00593105" w:rsidRPr="00536FD1" w:rsidRDefault="00593105" w:rsidP="00593105">
      <w:pPr>
        <w:autoSpaceDE w:val="0"/>
        <w:autoSpaceDN w:val="0"/>
        <w:adjustRightInd w:val="0"/>
        <w:rPr>
          <w:rFonts w:ascii="Arial" w:hAnsi="Arial" w:cs="Arial"/>
          <w:sz w:val="18"/>
          <w:szCs w:val="18"/>
        </w:rPr>
      </w:pPr>
      <w:r w:rsidRPr="00536FD1">
        <w:rPr>
          <w:rFonts w:ascii="Arial" w:hAnsi="Arial" w:cs="Arial"/>
          <w:sz w:val="18"/>
          <w:szCs w:val="18"/>
        </w:rPr>
        <w:t>This disclosure form shall be completed by the reporting entity, whether sub-awardee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14:paraId="792EFFDE" w14:textId="77777777" w:rsidR="00593105" w:rsidRPr="00536FD1" w:rsidRDefault="00593105" w:rsidP="00593105">
      <w:pPr>
        <w:autoSpaceDE w:val="0"/>
        <w:autoSpaceDN w:val="0"/>
        <w:adjustRightInd w:val="0"/>
        <w:rPr>
          <w:rFonts w:ascii="Arial" w:hAnsi="Arial" w:cs="Arial"/>
          <w:sz w:val="18"/>
          <w:szCs w:val="18"/>
        </w:rPr>
      </w:pPr>
    </w:p>
    <w:p w14:paraId="1B1AE6A8" w14:textId="77777777" w:rsidR="00593105" w:rsidRPr="00536FD1" w:rsidRDefault="00593105" w:rsidP="00593105">
      <w:pPr>
        <w:autoSpaceDE w:val="0"/>
        <w:autoSpaceDN w:val="0"/>
        <w:adjustRightInd w:val="0"/>
        <w:ind w:left="360" w:hanging="360"/>
        <w:rPr>
          <w:rFonts w:ascii="Arial" w:hAnsi="Arial" w:cs="Arial"/>
          <w:sz w:val="18"/>
          <w:szCs w:val="18"/>
        </w:rPr>
      </w:pPr>
      <w:r w:rsidRPr="00536FD1">
        <w:rPr>
          <w:rFonts w:ascii="Arial" w:hAnsi="Arial" w:cs="Arial"/>
          <w:sz w:val="18"/>
          <w:szCs w:val="18"/>
        </w:rPr>
        <w:t>1.</w:t>
      </w:r>
      <w:r w:rsidRPr="00536FD1">
        <w:rPr>
          <w:rFonts w:ascii="Arial" w:hAnsi="Arial" w:cs="Arial"/>
          <w:sz w:val="18"/>
          <w:szCs w:val="18"/>
        </w:rPr>
        <w:tab/>
        <w:t>Identify the type of covered Federal action for which lobbying activity is and/or has been secured to influence the outcome of a covered Federal action.</w:t>
      </w:r>
    </w:p>
    <w:p w14:paraId="720F6A02" w14:textId="77777777" w:rsidR="00593105" w:rsidRPr="00536FD1" w:rsidRDefault="00593105" w:rsidP="00593105">
      <w:pPr>
        <w:autoSpaceDE w:val="0"/>
        <w:autoSpaceDN w:val="0"/>
        <w:adjustRightInd w:val="0"/>
        <w:ind w:left="360" w:hanging="360"/>
        <w:rPr>
          <w:rFonts w:ascii="Arial" w:hAnsi="Arial" w:cs="Arial"/>
          <w:sz w:val="18"/>
          <w:szCs w:val="18"/>
        </w:rPr>
      </w:pPr>
    </w:p>
    <w:p w14:paraId="5462CAA8" w14:textId="77777777" w:rsidR="00593105" w:rsidRPr="00536FD1" w:rsidRDefault="00593105" w:rsidP="00593105">
      <w:pPr>
        <w:autoSpaceDE w:val="0"/>
        <w:autoSpaceDN w:val="0"/>
        <w:adjustRightInd w:val="0"/>
        <w:ind w:left="360" w:hanging="360"/>
        <w:rPr>
          <w:rFonts w:ascii="Arial" w:hAnsi="Arial" w:cs="Arial"/>
          <w:sz w:val="18"/>
          <w:szCs w:val="18"/>
        </w:rPr>
      </w:pPr>
      <w:r w:rsidRPr="00536FD1">
        <w:rPr>
          <w:rFonts w:ascii="Arial" w:hAnsi="Arial" w:cs="Arial"/>
          <w:sz w:val="18"/>
          <w:szCs w:val="18"/>
        </w:rPr>
        <w:t>2.</w:t>
      </w:r>
      <w:r w:rsidRPr="00536FD1">
        <w:rPr>
          <w:rFonts w:ascii="Arial" w:hAnsi="Arial" w:cs="Arial"/>
          <w:sz w:val="18"/>
          <w:szCs w:val="18"/>
        </w:rPr>
        <w:tab/>
        <w:t>Identify the status of the covered Federal action.</w:t>
      </w:r>
    </w:p>
    <w:p w14:paraId="6D0579A7" w14:textId="77777777" w:rsidR="00593105" w:rsidRPr="00536FD1" w:rsidRDefault="00593105" w:rsidP="00593105">
      <w:pPr>
        <w:autoSpaceDE w:val="0"/>
        <w:autoSpaceDN w:val="0"/>
        <w:adjustRightInd w:val="0"/>
        <w:ind w:left="360" w:hanging="360"/>
        <w:rPr>
          <w:rFonts w:ascii="Arial" w:hAnsi="Arial" w:cs="Arial"/>
          <w:sz w:val="18"/>
          <w:szCs w:val="18"/>
        </w:rPr>
      </w:pPr>
    </w:p>
    <w:p w14:paraId="0618E7B8" w14:textId="77777777" w:rsidR="00593105" w:rsidRPr="00536FD1" w:rsidRDefault="00593105" w:rsidP="00593105">
      <w:pPr>
        <w:autoSpaceDE w:val="0"/>
        <w:autoSpaceDN w:val="0"/>
        <w:adjustRightInd w:val="0"/>
        <w:ind w:left="360" w:hanging="360"/>
        <w:rPr>
          <w:rFonts w:ascii="Arial" w:hAnsi="Arial" w:cs="Arial"/>
          <w:sz w:val="18"/>
          <w:szCs w:val="18"/>
        </w:rPr>
      </w:pPr>
      <w:r w:rsidRPr="00536FD1">
        <w:rPr>
          <w:rFonts w:ascii="Arial" w:hAnsi="Arial" w:cs="Arial"/>
          <w:sz w:val="18"/>
          <w:szCs w:val="18"/>
        </w:rPr>
        <w:t>3.</w:t>
      </w:r>
      <w:r w:rsidRPr="00536FD1">
        <w:rPr>
          <w:rFonts w:ascii="Arial" w:hAnsi="Arial" w:cs="Arial"/>
          <w:sz w:val="18"/>
          <w:szCs w:val="18"/>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047E2EA0" w14:textId="77777777" w:rsidR="00593105" w:rsidRPr="00536FD1" w:rsidRDefault="00593105" w:rsidP="00593105">
      <w:pPr>
        <w:autoSpaceDE w:val="0"/>
        <w:autoSpaceDN w:val="0"/>
        <w:adjustRightInd w:val="0"/>
        <w:ind w:left="360" w:hanging="360"/>
        <w:rPr>
          <w:rFonts w:ascii="Arial" w:hAnsi="Arial" w:cs="Arial"/>
          <w:sz w:val="18"/>
          <w:szCs w:val="18"/>
        </w:rPr>
      </w:pPr>
    </w:p>
    <w:p w14:paraId="77CF6D1D" w14:textId="77777777" w:rsidR="00593105" w:rsidRPr="00536FD1" w:rsidRDefault="00593105" w:rsidP="00593105">
      <w:pPr>
        <w:autoSpaceDE w:val="0"/>
        <w:autoSpaceDN w:val="0"/>
        <w:adjustRightInd w:val="0"/>
        <w:ind w:left="360" w:hanging="360"/>
        <w:rPr>
          <w:rFonts w:ascii="Arial" w:hAnsi="Arial" w:cs="Arial"/>
          <w:sz w:val="18"/>
          <w:szCs w:val="18"/>
        </w:rPr>
      </w:pPr>
      <w:r w:rsidRPr="00536FD1">
        <w:rPr>
          <w:rFonts w:ascii="Arial" w:hAnsi="Arial" w:cs="Arial"/>
          <w:sz w:val="18"/>
          <w:szCs w:val="18"/>
        </w:rPr>
        <w:t>4.</w:t>
      </w:r>
      <w:r w:rsidRPr="00536FD1">
        <w:rPr>
          <w:rFonts w:ascii="Arial" w:hAnsi="Arial" w:cs="Arial"/>
          <w:sz w:val="18"/>
          <w:szCs w:val="18"/>
        </w:rPr>
        <w:tab/>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1st tier.  Sub-awards include but are not limited to subcontracts, sub-grants and contract awards under grants.</w:t>
      </w:r>
    </w:p>
    <w:p w14:paraId="6B99EC31" w14:textId="77777777" w:rsidR="00593105" w:rsidRPr="00536FD1" w:rsidRDefault="00593105" w:rsidP="00593105">
      <w:pPr>
        <w:autoSpaceDE w:val="0"/>
        <w:autoSpaceDN w:val="0"/>
        <w:adjustRightInd w:val="0"/>
        <w:ind w:left="360" w:hanging="360"/>
        <w:rPr>
          <w:rFonts w:ascii="Arial" w:hAnsi="Arial" w:cs="Arial"/>
          <w:sz w:val="18"/>
          <w:szCs w:val="18"/>
        </w:rPr>
      </w:pPr>
    </w:p>
    <w:p w14:paraId="0B06FAFB" w14:textId="77777777" w:rsidR="00593105" w:rsidRPr="00536FD1" w:rsidRDefault="00593105" w:rsidP="00593105">
      <w:pPr>
        <w:autoSpaceDE w:val="0"/>
        <w:autoSpaceDN w:val="0"/>
        <w:adjustRightInd w:val="0"/>
        <w:ind w:left="360" w:hanging="360"/>
        <w:rPr>
          <w:rFonts w:ascii="Arial" w:hAnsi="Arial" w:cs="Arial"/>
          <w:sz w:val="18"/>
          <w:szCs w:val="18"/>
        </w:rPr>
      </w:pPr>
      <w:r w:rsidRPr="00536FD1">
        <w:rPr>
          <w:rFonts w:ascii="Arial" w:hAnsi="Arial" w:cs="Arial"/>
          <w:sz w:val="18"/>
          <w:szCs w:val="18"/>
        </w:rPr>
        <w:t>5.</w:t>
      </w:r>
      <w:r w:rsidRPr="00536FD1">
        <w:rPr>
          <w:rFonts w:ascii="Arial" w:hAnsi="Arial" w:cs="Arial"/>
          <w:sz w:val="18"/>
          <w:szCs w:val="18"/>
        </w:rPr>
        <w:tab/>
        <w:t>If the organization filing the report in item 4 checks "Sub-awardee," then enter the full name, address, city, State and zip code of the prime Federal recipient.  Include Congressional District, if known.</w:t>
      </w:r>
    </w:p>
    <w:p w14:paraId="25D7274F" w14:textId="77777777" w:rsidR="00593105" w:rsidRPr="00536FD1" w:rsidRDefault="00593105" w:rsidP="00593105">
      <w:pPr>
        <w:autoSpaceDE w:val="0"/>
        <w:autoSpaceDN w:val="0"/>
        <w:adjustRightInd w:val="0"/>
        <w:ind w:left="360" w:hanging="360"/>
        <w:rPr>
          <w:rFonts w:ascii="Arial" w:hAnsi="Arial" w:cs="Arial"/>
          <w:sz w:val="18"/>
          <w:szCs w:val="18"/>
        </w:rPr>
      </w:pPr>
    </w:p>
    <w:p w14:paraId="4A0BB70C" w14:textId="77777777" w:rsidR="00593105" w:rsidRPr="00536FD1" w:rsidRDefault="00593105" w:rsidP="00593105">
      <w:pPr>
        <w:autoSpaceDE w:val="0"/>
        <w:autoSpaceDN w:val="0"/>
        <w:adjustRightInd w:val="0"/>
        <w:ind w:left="360" w:hanging="360"/>
        <w:rPr>
          <w:rFonts w:ascii="Arial" w:hAnsi="Arial" w:cs="Arial"/>
          <w:sz w:val="18"/>
          <w:szCs w:val="18"/>
        </w:rPr>
      </w:pPr>
      <w:r w:rsidRPr="00536FD1">
        <w:rPr>
          <w:rFonts w:ascii="Arial" w:hAnsi="Arial" w:cs="Arial"/>
          <w:sz w:val="18"/>
          <w:szCs w:val="18"/>
        </w:rPr>
        <w:t>6.</w:t>
      </w:r>
      <w:r w:rsidRPr="00536FD1">
        <w:rPr>
          <w:rFonts w:ascii="Arial" w:hAnsi="Arial" w:cs="Arial"/>
          <w:sz w:val="18"/>
          <w:szCs w:val="18"/>
        </w:rPr>
        <w:tab/>
        <w:t>Enter the name of the Federal agency making the award or loan commitment. Include at least one organizational level below agency name, if known. For example, Department of Transportation, United States Coast Guard.</w:t>
      </w:r>
    </w:p>
    <w:p w14:paraId="3E7A2DC9" w14:textId="77777777" w:rsidR="00593105" w:rsidRPr="00536FD1" w:rsidRDefault="00593105" w:rsidP="00593105">
      <w:pPr>
        <w:autoSpaceDE w:val="0"/>
        <w:autoSpaceDN w:val="0"/>
        <w:adjustRightInd w:val="0"/>
        <w:ind w:left="360" w:hanging="360"/>
        <w:rPr>
          <w:rFonts w:ascii="Arial" w:hAnsi="Arial" w:cs="Arial"/>
          <w:sz w:val="18"/>
          <w:szCs w:val="18"/>
        </w:rPr>
      </w:pPr>
    </w:p>
    <w:p w14:paraId="703B5D78" w14:textId="77777777" w:rsidR="00593105" w:rsidRPr="00536FD1" w:rsidRDefault="00593105" w:rsidP="00593105">
      <w:pPr>
        <w:autoSpaceDE w:val="0"/>
        <w:autoSpaceDN w:val="0"/>
        <w:adjustRightInd w:val="0"/>
        <w:ind w:left="360" w:hanging="360"/>
        <w:rPr>
          <w:rFonts w:ascii="Arial" w:hAnsi="Arial" w:cs="Arial"/>
          <w:sz w:val="18"/>
          <w:szCs w:val="18"/>
        </w:rPr>
      </w:pPr>
      <w:r w:rsidRPr="00536FD1">
        <w:rPr>
          <w:rFonts w:ascii="Arial" w:hAnsi="Arial" w:cs="Arial"/>
          <w:sz w:val="18"/>
          <w:szCs w:val="18"/>
        </w:rPr>
        <w:t>7.</w:t>
      </w:r>
      <w:r w:rsidRPr="00536FD1">
        <w:rPr>
          <w:rFonts w:ascii="Arial" w:hAnsi="Arial" w:cs="Arial"/>
          <w:sz w:val="18"/>
          <w:szCs w:val="18"/>
        </w:rPr>
        <w:tab/>
        <w:t>Enter the Federal program name or description for the covered Federal action (item 1). If known, enter the full Catalog of Federal Domestic Assistance (CFDA) number for grants, cooperative agreements, loans, and loan commitments.</w:t>
      </w:r>
    </w:p>
    <w:p w14:paraId="307DC28D" w14:textId="77777777" w:rsidR="00593105" w:rsidRPr="00536FD1" w:rsidRDefault="00593105" w:rsidP="00593105">
      <w:pPr>
        <w:autoSpaceDE w:val="0"/>
        <w:autoSpaceDN w:val="0"/>
        <w:adjustRightInd w:val="0"/>
        <w:ind w:left="360" w:hanging="360"/>
        <w:rPr>
          <w:rFonts w:ascii="Arial" w:hAnsi="Arial" w:cs="Arial"/>
          <w:sz w:val="18"/>
          <w:szCs w:val="18"/>
        </w:rPr>
      </w:pPr>
    </w:p>
    <w:p w14:paraId="639D5BBC" w14:textId="77777777" w:rsidR="00593105" w:rsidRPr="00536FD1" w:rsidRDefault="00593105" w:rsidP="00593105">
      <w:pPr>
        <w:autoSpaceDE w:val="0"/>
        <w:autoSpaceDN w:val="0"/>
        <w:adjustRightInd w:val="0"/>
        <w:ind w:left="360" w:hanging="360"/>
        <w:rPr>
          <w:rFonts w:ascii="Arial" w:hAnsi="Arial" w:cs="Arial"/>
          <w:sz w:val="18"/>
          <w:szCs w:val="18"/>
        </w:rPr>
      </w:pPr>
      <w:r w:rsidRPr="00536FD1">
        <w:rPr>
          <w:rFonts w:ascii="Arial" w:hAnsi="Arial" w:cs="Arial"/>
          <w:sz w:val="18"/>
          <w:szCs w:val="18"/>
        </w:rPr>
        <w:t>8.</w:t>
      </w:r>
      <w:r w:rsidRPr="00536FD1">
        <w:rPr>
          <w:rFonts w:ascii="Arial" w:hAnsi="Arial" w:cs="Arial"/>
          <w:sz w:val="18"/>
          <w:szCs w:val="18"/>
        </w:rPr>
        <w:tab/>
        <w:t>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"RFP-DE-90-001."</w:t>
      </w:r>
    </w:p>
    <w:p w14:paraId="26D52433" w14:textId="77777777" w:rsidR="00593105" w:rsidRPr="00536FD1" w:rsidRDefault="00593105" w:rsidP="00593105">
      <w:pPr>
        <w:autoSpaceDE w:val="0"/>
        <w:autoSpaceDN w:val="0"/>
        <w:adjustRightInd w:val="0"/>
        <w:ind w:left="360" w:hanging="360"/>
        <w:rPr>
          <w:rFonts w:ascii="Arial" w:hAnsi="Arial" w:cs="Arial"/>
          <w:sz w:val="18"/>
          <w:szCs w:val="18"/>
        </w:rPr>
      </w:pPr>
    </w:p>
    <w:p w14:paraId="59DA7764" w14:textId="77777777" w:rsidR="00593105" w:rsidRPr="00536FD1" w:rsidRDefault="00593105" w:rsidP="00593105">
      <w:pPr>
        <w:autoSpaceDE w:val="0"/>
        <w:autoSpaceDN w:val="0"/>
        <w:adjustRightInd w:val="0"/>
        <w:ind w:left="360" w:hanging="360"/>
        <w:rPr>
          <w:rFonts w:ascii="Arial" w:hAnsi="Arial" w:cs="Arial"/>
          <w:sz w:val="18"/>
          <w:szCs w:val="18"/>
        </w:rPr>
      </w:pPr>
      <w:r w:rsidRPr="00536FD1">
        <w:rPr>
          <w:rFonts w:ascii="Arial" w:hAnsi="Arial" w:cs="Arial"/>
          <w:sz w:val="18"/>
          <w:szCs w:val="18"/>
        </w:rPr>
        <w:t>9.</w:t>
      </w:r>
      <w:r w:rsidRPr="00536FD1">
        <w:rPr>
          <w:rFonts w:ascii="Arial" w:hAnsi="Arial" w:cs="Arial"/>
          <w:sz w:val="18"/>
          <w:szCs w:val="18"/>
        </w:rPr>
        <w:tab/>
        <w:t>For a covered Federal action where there has been an award or loan commitment by the Federal agency, enter the Federal amount of the award/loan commitment for the prime entity identified in item 4 or 5.</w:t>
      </w:r>
    </w:p>
    <w:p w14:paraId="2D232061" w14:textId="77777777" w:rsidR="00593105" w:rsidRPr="00536FD1" w:rsidRDefault="00593105" w:rsidP="00593105">
      <w:pPr>
        <w:autoSpaceDE w:val="0"/>
        <w:autoSpaceDN w:val="0"/>
        <w:adjustRightInd w:val="0"/>
        <w:ind w:left="360" w:hanging="360"/>
        <w:rPr>
          <w:rFonts w:ascii="Arial" w:hAnsi="Arial" w:cs="Arial"/>
          <w:sz w:val="18"/>
          <w:szCs w:val="18"/>
        </w:rPr>
      </w:pPr>
    </w:p>
    <w:p w14:paraId="379DF60A" w14:textId="77777777" w:rsidR="00593105" w:rsidRPr="00536FD1" w:rsidRDefault="00593105" w:rsidP="00593105">
      <w:pPr>
        <w:autoSpaceDE w:val="0"/>
        <w:autoSpaceDN w:val="0"/>
        <w:adjustRightInd w:val="0"/>
        <w:ind w:left="360" w:hanging="360"/>
        <w:rPr>
          <w:rFonts w:ascii="Arial" w:hAnsi="Arial" w:cs="Arial"/>
          <w:sz w:val="18"/>
          <w:szCs w:val="18"/>
        </w:rPr>
      </w:pPr>
      <w:r w:rsidRPr="00536FD1">
        <w:rPr>
          <w:rFonts w:ascii="Arial" w:hAnsi="Arial" w:cs="Arial"/>
          <w:sz w:val="18"/>
          <w:szCs w:val="18"/>
        </w:rPr>
        <w:t>10.</w:t>
      </w:r>
      <w:r w:rsidRPr="00536FD1">
        <w:rPr>
          <w:rFonts w:ascii="Arial" w:hAnsi="Arial" w:cs="Arial"/>
          <w:sz w:val="18"/>
          <w:szCs w:val="18"/>
        </w:rPr>
        <w:tab/>
        <w:t>(a) Enter the full name, address, city, State and zip code of the lobbying registrant under the Lobbying Disclosure Act of 1995 engaged by the reporting entity identified in item 4 to influence the covered Federal action.</w:t>
      </w:r>
    </w:p>
    <w:p w14:paraId="41F4BE71" w14:textId="77777777" w:rsidR="00593105" w:rsidRPr="00536FD1" w:rsidRDefault="00593105" w:rsidP="00593105">
      <w:pPr>
        <w:autoSpaceDE w:val="0"/>
        <w:autoSpaceDN w:val="0"/>
        <w:adjustRightInd w:val="0"/>
        <w:ind w:left="360" w:hanging="360"/>
        <w:rPr>
          <w:rFonts w:ascii="Arial" w:hAnsi="Arial" w:cs="Arial"/>
          <w:sz w:val="18"/>
          <w:szCs w:val="18"/>
        </w:rPr>
      </w:pPr>
    </w:p>
    <w:p w14:paraId="653AC29A" w14:textId="77777777" w:rsidR="00593105" w:rsidRPr="00536FD1" w:rsidRDefault="00593105" w:rsidP="00593105">
      <w:pPr>
        <w:autoSpaceDE w:val="0"/>
        <w:autoSpaceDN w:val="0"/>
        <w:adjustRightInd w:val="0"/>
        <w:ind w:left="360" w:hanging="360"/>
        <w:rPr>
          <w:rFonts w:ascii="Arial" w:hAnsi="Arial" w:cs="Arial"/>
          <w:sz w:val="18"/>
          <w:szCs w:val="18"/>
        </w:rPr>
      </w:pPr>
      <w:r w:rsidRPr="00536FD1">
        <w:rPr>
          <w:rFonts w:ascii="Arial" w:hAnsi="Arial" w:cs="Arial"/>
          <w:sz w:val="18"/>
          <w:szCs w:val="18"/>
        </w:rPr>
        <w:t>10.</w:t>
      </w:r>
      <w:r w:rsidRPr="00536FD1">
        <w:rPr>
          <w:rFonts w:ascii="Arial" w:hAnsi="Arial" w:cs="Arial"/>
          <w:sz w:val="18"/>
          <w:szCs w:val="18"/>
        </w:rPr>
        <w:tab/>
        <w:t>(b) Enter the full names of the individual(s) performing services, and include full address if different from 10 (a). Enter Last Name, First Name, and Middle Initial (MI).</w:t>
      </w:r>
    </w:p>
    <w:p w14:paraId="1A4867B6" w14:textId="77777777" w:rsidR="00593105" w:rsidRPr="00536FD1" w:rsidRDefault="00593105" w:rsidP="00593105">
      <w:pPr>
        <w:autoSpaceDE w:val="0"/>
        <w:autoSpaceDN w:val="0"/>
        <w:adjustRightInd w:val="0"/>
        <w:ind w:left="360" w:hanging="360"/>
        <w:rPr>
          <w:rFonts w:ascii="Arial" w:hAnsi="Arial" w:cs="Arial"/>
          <w:sz w:val="18"/>
          <w:szCs w:val="18"/>
        </w:rPr>
      </w:pPr>
    </w:p>
    <w:p w14:paraId="66BF7BD2" w14:textId="77777777" w:rsidR="00593105" w:rsidRPr="00536FD1" w:rsidRDefault="00593105" w:rsidP="00593105">
      <w:pPr>
        <w:autoSpaceDE w:val="0"/>
        <w:autoSpaceDN w:val="0"/>
        <w:adjustRightInd w:val="0"/>
        <w:ind w:left="360" w:hanging="360"/>
        <w:rPr>
          <w:rFonts w:ascii="Arial" w:hAnsi="Arial" w:cs="Arial"/>
          <w:sz w:val="18"/>
          <w:szCs w:val="18"/>
        </w:rPr>
      </w:pPr>
      <w:r w:rsidRPr="00536FD1">
        <w:rPr>
          <w:rFonts w:ascii="Arial" w:hAnsi="Arial" w:cs="Arial"/>
          <w:sz w:val="18"/>
          <w:szCs w:val="18"/>
        </w:rPr>
        <w:t>11.</w:t>
      </w:r>
      <w:r w:rsidRPr="00536FD1">
        <w:rPr>
          <w:rFonts w:ascii="Arial" w:hAnsi="Arial" w:cs="Arial"/>
          <w:sz w:val="18"/>
          <w:szCs w:val="18"/>
        </w:rPr>
        <w:tab/>
        <w:t>The certifying official shall sign and date the form and print his/her name, title, and telephone number.</w:t>
      </w:r>
    </w:p>
    <w:p w14:paraId="5AFE04CC" w14:textId="39DAA265" w:rsidR="00593105" w:rsidRDefault="00593105" w:rsidP="00593105">
      <w:pPr>
        <w:autoSpaceDE w:val="0"/>
        <w:autoSpaceDN w:val="0"/>
        <w:adjustRightInd w:val="0"/>
        <w:rPr>
          <w:rFonts w:ascii="Arial" w:hAnsi="Arial" w:cs="Arial"/>
          <w:sz w:val="20"/>
          <w:szCs w:val="20"/>
        </w:rPr>
      </w:pPr>
    </w:p>
    <w:p w14:paraId="5E0AFA52" w14:textId="0BA616CB" w:rsidR="00593105" w:rsidRDefault="00D07807" w:rsidP="00593105">
      <w:pPr>
        <w:rPr>
          <w:sz w:val="20"/>
          <w:szCs w:val="20"/>
        </w:rPr>
      </w:pPr>
      <w:r>
        <w:rPr>
          <w:noProof/>
        </w:rPr>
        <mc:AlternateContent>
          <mc:Choice Requires="wps">
            <w:drawing>
              <wp:anchor distT="0" distB="0" distL="114300" distR="114300" simplePos="0" relativeHeight="251696128" behindDoc="0" locked="0" layoutInCell="1" allowOverlap="1" wp14:anchorId="385883E1" wp14:editId="4790735A">
                <wp:simplePos x="0" y="0"/>
                <wp:positionH relativeFrom="column">
                  <wp:posOffset>-376555</wp:posOffset>
                </wp:positionH>
                <wp:positionV relativeFrom="paragraph">
                  <wp:posOffset>90170</wp:posOffset>
                </wp:positionV>
                <wp:extent cx="6257290" cy="1041400"/>
                <wp:effectExtent l="0" t="0" r="0" b="6350"/>
                <wp:wrapNone/>
                <wp:docPr id="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1041400"/>
                        </a:xfrm>
                        <a:prstGeom prst="rect">
                          <a:avLst/>
                        </a:prstGeom>
                        <a:solidFill>
                          <a:srgbClr val="FFFFFF"/>
                        </a:solidFill>
                        <a:ln w="9525">
                          <a:solidFill>
                            <a:srgbClr val="000000"/>
                          </a:solidFill>
                          <a:miter lim="800000"/>
                          <a:headEnd/>
                          <a:tailEnd/>
                        </a:ln>
                      </wps:spPr>
                      <wps:txbx>
                        <w:txbxContent>
                          <w:p w14:paraId="525E356E" w14:textId="77777777" w:rsidR="00C330C1" w:rsidRDefault="00C330C1" w:rsidP="00593105">
                            <w:pPr>
                              <w:autoSpaceDE w:val="0"/>
                              <w:autoSpaceDN w:val="0"/>
                              <w:adjustRightInd w:val="0"/>
                              <w:rPr>
                                <w:rFonts w:ascii="Arial" w:hAnsi="Arial" w:cs="Arial"/>
                                <w:sz w:val="16"/>
                                <w:szCs w:val="16"/>
                              </w:rPr>
                            </w:pPr>
                          </w:p>
                          <w:p w14:paraId="0334A62A" w14:textId="77777777" w:rsidR="00C330C1" w:rsidRDefault="00C330C1" w:rsidP="00593105">
                            <w:pPr>
                              <w:autoSpaceDE w:val="0"/>
                              <w:autoSpaceDN w:val="0"/>
                              <w:adjustRightInd w:val="0"/>
                              <w:rPr>
                                <w:rFonts w:ascii="Arial" w:hAnsi="Arial" w:cs="Arial"/>
                              </w:rPr>
                            </w:pPr>
                            <w:r>
                              <w:rPr>
                                <w:rFonts w:ascii="Arial" w:hAnsi="Arial" w:cs="Arial"/>
                                <w:sz w:val="16"/>
                                <w:szCs w:val="16"/>
                              </w:rPr>
                              <w:t>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14:paraId="15D74DA3" w14:textId="5ABC77DC" w:rsidR="00C330C1" w:rsidRDefault="00C330C1" w:rsidP="00593105"/>
                          <w:p w14:paraId="0B4F0DE3" w14:textId="72D48492" w:rsidR="00C330C1" w:rsidRDefault="00C330C1" w:rsidP="00593105"/>
                          <w:p w14:paraId="5DEEBD56" w14:textId="2AE28674" w:rsidR="00C330C1" w:rsidRDefault="00C330C1" w:rsidP="00593105"/>
                          <w:p w14:paraId="4F4CCD6E" w14:textId="77777777" w:rsidR="00C330C1" w:rsidRDefault="00C330C1" w:rsidP="005931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883E1" id="Text Box 92" o:spid="_x0000_s1034" type="#_x0000_t202" style="position:absolute;margin-left:-29.65pt;margin-top:7.1pt;width:492.7pt;height: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">
                <v:textbox>
                  <w:txbxContent>
                    <w:p w14:paraId="525E356E" w14:textId="77777777" w:rsidR="00C330C1" w:rsidRDefault="00C330C1" w:rsidP="00593105">
                      <w:pPr>
                        <w:autoSpaceDE w:val="0"/>
                        <w:autoSpaceDN w:val="0"/>
                        <w:adjustRightInd w:val="0"/>
                        <w:rPr>
                          <w:rFonts w:ascii="Arial" w:hAnsi="Arial" w:cs="Arial"/>
                          <w:sz w:val="16"/>
                          <w:szCs w:val="16"/>
                        </w:rPr>
                      </w:pPr>
                    </w:p>
                    <w:p w14:paraId="0334A62A" w14:textId="77777777" w:rsidR="00C330C1" w:rsidRDefault="00C330C1" w:rsidP="00593105">
                      <w:pPr>
                        <w:autoSpaceDE w:val="0"/>
                        <w:autoSpaceDN w:val="0"/>
                        <w:adjustRightInd w:val="0"/>
                        <w:rPr>
                          <w:rFonts w:ascii="Arial" w:hAnsi="Arial" w:cs="Arial"/>
                        </w:rPr>
                      </w:pPr>
                      <w:r>
                        <w:rPr>
                          <w:rFonts w:ascii="Arial" w:hAnsi="Arial" w:cs="Arial"/>
                          <w:sz w:val="16"/>
                          <w:szCs w:val="16"/>
                        </w:rPr>
                        <w:t>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14:paraId="15D74DA3" w14:textId="5ABC77DC" w:rsidR="00C330C1" w:rsidRDefault="00C330C1" w:rsidP="00593105"/>
                    <w:p w14:paraId="0B4F0DE3" w14:textId="72D48492" w:rsidR="00C330C1" w:rsidRDefault="00C330C1" w:rsidP="00593105"/>
                    <w:p w14:paraId="5DEEBD56" w14:textId="2AE28674" w:rsidR="00C330C1" w:rsidRDefault="00C330C1" w:rsidP="00593105"/>
                    <w:p w14:paraId="4F4CCD6E" w14:textId="77777777" w:rsidR="00C330C1" w:rsidRDefault="00C330C1" w:rsidP="00593105"/>
                  </w:txbxContent>
                </v:textbox>
              </v:shape>
            </w:pict>
          </mc:Fallback>
        </mc:AlternateContent>
      </w:r>
    </w:p>
    <w:p w14:paraId="50D55DE2" w14:textId="77777777" w:rsidR="007A2ACF" w:rsidRDefault="00593105" w:rsidP="007A2ACF">
      <w:pPr>
        <w:pStyle w:val="Title"/>
        <w:jc w:val="right"/>
      </w:pPr>
      <w:r>
        <w:br w:type="page"/>
      </w:r>
    </w:p>
    <w:tbl>
      <w:tblPr>
        <w:tblStyle w:val="a5"/>
        <w:tblW w:w="955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55"/>
      </w:tblGrid>
      <w:tr w:rsidR="007A2ACF" w14:paraId="2EA91EB3" w14:textId="77777777" w:rsidTr="007F1052">
        <w:trPr>
          <w:trHeight w:val="602"/>
        </w:trPr>
        <w:tc>
          <w:tcPr>
            <w:tcW w:w="9555" w:type="dxa"/>
            <w:shd w:val="clear" w:color="auto" w:fill="D9D9D9"/>
          </w:tcPr>
          <w:p w14:paraId="247F74E1" w14:textId="21238F4A" w:rsidR="007A2ACF" w:rsidRPr="007A2ACF" w:rsidRDefault="007A2ACF" w:rsidP="007A2ACF">
            <w:pPr>
              <w:pStyle w:val="Title"/>
              <w:rPr>
                <w:b/>
                <w:u w:val="none"/>
              </w:rPr>
            </w:pPr>
            <w:bookmarkStart w:id="174" w:name="_Hlk80184667"/>
            <w:r w:rsidRPr="007A2ACF">
              <w:rPr>
                <w:b/>
                <w:color w:val="000000"/>
                <w:u w:val="none"/>
              </w:rPr>
              <w:t>ATTACHMENT E-3</w:t>
            </w:r>
          </w:p>
          <w:p w14:paraId="78CB9704" w14:textId="1BEE4B7C" w:rsidR="007A2ACF" w:rsidRPr="007A2ACF" w:rsidRDefault="007A2ACF" w:rsidP="007A2ACF">
            <w:pPr>
              <w:jc w:val="center"/>
              <w:rPr>
                <w:b/>
              </w:rPr>
            </w:pPr>
            <w:r w:rsidRPr="007A2ACF">
              <w:rPr>
                <w:b/>
              </w:rPr>
              <w:t>CERTIFICATION REGARDING ENVIRONMENTAL</w:t>
            </w:r>
          </w:p>
          <w:p w14:paraId="48B3A40B" w14:textId="1FD2A1C0" w:rsidR="007A2ACF" w:rsidRDefault="007A2ACF" w:rsidP="007A2ACF">
            <w:pPr>
              <w:jc w:val="center"/>
              <w:rPr>
                <w:b/>
                <w:color w:val="000000"/>
              </w:rPr>
            </w:pPr>
            <w:r w:rsidRPr="007A2ACF">
              <w:rPr>
                <w:b/>
              </w:rPr>
              <w:t>TOBACCO SMOKE</w:t>
            </w:r>
          </w:p>
        </w:tc>
      </w:tr>
      <w:bookmarkEnd w:id="174"/>
    </w:tbl>
    <w:p w14:paraId="29D3632F" w14:textId="0D09ECFD" w:rsidR="00593105" w:rsidRDefault="00593105" w:rsidP="007A2ACF">
      <w:pPr>
        <w:pStyle w:val="Title"/>
        <w:jc w:val="right"/>
      </w:pPr>
    </w:p>
    <w:p w14:paraId="2D90BAB9" w14:textId="77777777" w:rsidR="00593105" w:rsidRDefault="00593105" w:rsidP="00593105">
      <w:pPr>
        <w:jc w:val="center"/>
      </w:pPr>
    </w:p>
    <w:p w14:paraId="6DFCEAB2" w14:textId="77777777" w:rsidR="002839CB" w:rsidRDefault="00593105" w:rsidP="00593105">
      <w:pPr>
        <w:jc w:val="center"/>
        <w:rPr>
          <w:b/>
          <w:sz w:val="28"/>
          <w:szCs w:val="28"/>
        </w:rPr>
      </w:pPr>
      <w:r>
        <w:rPr>
          <w:b/>
          <w:sz w:val="28"/>
          <w:szCs w:val="28"/>
        </w:rPr>
        <w:t xml:space="preserve">CERTIFICATION REGARDING ENVIRONMENTAL </w:t>
      </w:r>
    </w:p>
    <w:p w14:paraId="24580AF9" w14:textId="0E83B67F" w:rsidR="00593105" w:rsidRDefault="00593105" w:rsidP="00593105">
      <w:pPr>
        <w:jc w:val="center"/>
        <w:rPr>
          <w:b/>
          <w:sz w:val="28"/>
          <w:szCs w:val="28"/>
        </w:rPr>
      </w:pPr>
      <w:r>
        <w:rPr>
          <w:b/>
          <w:sz w:val="28"/>
          <w:szCs w:val="28"/>
        </w:rPr>
        <w:t>TOBACCO SMOKE</w:t>
      </w:r>
    </w:p>
    <w:p w14:paraId="60A9BC09" w14:textId="77777777" w:rsidR="00593105" w:rsidRDefault="00593105" w:rsidP="00593105"/>
    <w:p w14:paraId="6A9F8D58" w14:textId="77777777" w:rsidR="00593105" w:rsidRPr="005A1B96" w:rsidRDefault="00593105" w:rsidP="009B0B5E">
      <w:pPr>
        <w:jc w:val="center"/>
        <w:rPr>
          <w:sz w:val="22"/>
          <w:szCs w:val="22"/>
        </w:rPr>
      </w:pPr>
      <w:r w:rsidRPr="005A1B96">
        <w:rPr>
          <w:b/>
          <w:color w:val="000000"/>
          <w:sz w:val="22"/>
          <w:szCs w:val="22"/>
        </w:rPr>
        <w:t>Agency Control Number:</w:t>
      </w:r>
      <w:r w:rsidRPr="005A1B96">
        <w:rPr>
          <w:sz w:val="22"/>
          <w:szCs w:val="22"/>
        </w:rPr>
        <w:t xml:space="preserve"> </w:t>
      </w:r>
      <w:r>
        <w:rPr>
          <w:sz w:val="22"/>
          <w:szCs w:val="22"/>
        </w:rPr>
        <w:t>FCDSS CW22-001 (S)</w:t>
      </w:r>
    </w:p>
    <w:p w14:paraId="05FE4E47" w14:textId="77777777" w:rsidR="00593105" w:rsidRPr="005A1B96" w:rsidRDefault="00593105" w:rsidP="00B25AE9">
      <w:pPr>
        <w:rPr>
          <w:b/>
          <w:color w:val="000000"/>
        </w:rPr>
      </w:pPr>
    </w:p>
    <w:p w14:paraId="080D9D17" w14:textId="77777777" w:rsidR="00593105" w:rsidRDefault="00593105" w:rsidP="00593105">
      <w:r>
        <w:t>Public Law 103-227, also known as the Pro-Children Act of 1994, Part C Environmental Tobacco Smoke, requires that smoking not be permitted in any portion of any indoor facility owned, or leased or contracted for by an entity and used routinely or regularly for provision of health, day care, early childhood development services, education or library services to children under the age of 18, if the services are funded by federal programs either directly or through State or local governments, by Federal grant, contract, loan, or loan guarantee.  The law also applies to children’s services that are provided in indoor facilities that are constructed, operated or maintained with such federal funds.  The law does not apply to children’s services provided in private residences, portions of facilities used for inpatient drug or alcohol treatment, service providers whose sole sources of applicable federal funds is Medicare or Medicaid, or facilities where WIC coupons are redeemed. Failure to comply with the provisions of the law may result in the imposition of a civil monetary penalty of up to $1000 for each violation and/or the imposition of an administrative compliance order on the responsible entity.</w:t>
      </w:r>
    </w:p>
    <w:p w14:paraId="0D501DAD" w14:textId="77777777" w:rsidR="00593105" w:rsidRDefault="00593105" w:rsidP="00593105"/>
    <w:p w14:paraId="558F30AA" w14:textId="77777777" w:rsidR="00593105" w:rsidRDefault="00593105" w:rsidP="00593105">
      <w:r>
        <w:t>By signing this certification, the offeror/contractor (for acquisitions) or applicant/grantee (for grants) certifies that the submitting organization will comply with the requirements of the Act and will not allow smoking within any portion of any indoor facility used for the provision of services for children as defined by the Act.</w:t>
      </w:r>
    </w:p>
    <w:p w14:paraId="714ADA26" w14:textId="77777777" w:rsidR="00593105" w:rsidRDefault="00593105" w:rsidP="00593105">
      <w:r>
        <w:t xml:space="preserve"> </w:t>
      </w:r>
    </w:p>
    <w:p w14:paraId="5F9FCF53" w14:textId="77777777" w:rsidR="00593105" w:rsidRDefault="00593105" w:rsidP="00593105">
      <w:r>
        <w:t>The submitting organization further agrees that it will require the language of this certification be included in any sub-awards which contain provisions for children’s services and that all sub-recipients shall certify accordingly.</w:t>
      </w:r>
    </w:p>
    <w:p w14:paraId="10E1962C" w14:textId="77777777" w:rsidR="00593105" w:rsidRDefault="00593105" w:rsidP="00593105"/>
    <w:p w14:paraId="394AC27E" w14:textId="77777777" w:rsidR="00593105" w:rsidRDefault="00593105" w:rsidP="00593105"/>
    <w:p w14:paraId="04143192" w14:textId="77777777" w:rsidR="00593105" w:rsidRDefault="00593105" w:rsidP="00593105">
      <w:r>
        <w:t>_________________________________________________</w:t>
      </w:r>
    </w:p>
    <w:p w14:paraId="15BE60B2" w14:textId="77777777" w:rsidR="00593105" w:rsidRDefault="00593105" w:rsidP="00593105">
      <w:r>
        <w:t>Signature of Authorized Certifying Individual</w:t>
      </w:r>
    </w:p>
    <w:p w14:paraId="64C121EB" w14:textId="0DF1354F" w:rsidR="00D83024" w:rsidRDefault="00D83024"/>
    <w:p w14:paraId="7996D0DE" w14:textId="29D7C531" w:rsidR="007A2ACF" w:rsidRDefault="007A2ACF"/>
    <w:p w14:paraId="55B4BC0C" w14:textId="35B596F6" w:rsidR="007A2ACF" w:rsidRDefault="007A2ACF"/>
    <w:p w14:paraId="126D2A1F" w14:textId="72714FA0" w:rsidR="007A2ACF" w:rsidRDefault="007A2ACF"/>
    <w:p w14:paraId="00089AD3" w14:textId="3B5CE9CC" w:rsidR="007A2ACF" w:rsidRDefault="007A2ACF"/>
    <w:p w14:paraId="7681F898" w14:textId="705F7664" w:rsidR="007A2ACF" w:rsidRDefault="007A2ACF"/>
    <w:p w14:paraId="194DC8ED" w14:textId="1E77209C" w:rsidR="007A2ACF" w:rsidRDefault="007A2ACF"/>
    <w:p w14:paraId="5B2ABC04" w14:textId="185F55A3" w:rsidR="007A2ACF" w:rsidRDefault="007A2ACF"/>
    <w:p w14:paraId="1C650178" w14:textId="77777777" w:rsidR="007A2ACF" w:rsidRDefault="007A2ACF"/>
    <w:p w14:paraId="6DA8EFC1" w14:textId="1CB82D4D" w:rsidR="00B25AE9" w:rsidRPr="00B25AE9" w:rsidRDefault="00B25AE9" w:rsidP="00B25AE9">
      <w:pPr>
        <w:pStyle w:val="Heading2"/>
        <w:jc w:val="center"/>
        <w:rPr>
          <w:bCs w:val="0"/>
          <w:color w:val="000000"/>
        </w:rPr>
      </w:pPr>
      <w:bookmarkStart w:id="175" w:name="_Toc83638244"/>
      <w:r w:rsidRPr="00B25AE9">
        <w:rPr>
          <w:bCs w:val="0"/>
          <w:color w:val="000000"/>
        </w:rPr>
        <w:t>ATTACHMENT F - CONFLICT OF INTEREST AFFIDAVIT AND DISCLOSURE</w:t>
      </w:r>
      <w:bookmarkEnd w:id="175"/>
    </w:p>
    <w:p w14:paraId="4C50BE68" w14:textId="15BC2375" w:rsidR="00FB1C64" w:rsidRDefault="00FB1C64" w:rsidP="009C6F27">
      <w:pPr>
        <w:pBdr>
          <w:top w:val="nil"/>
          <w:left w:val="nil"/>
          <w:bottom w:val="nil"/>
          <w:right w:val="nil"/>
          <w:between w:val="nil"/>
        </w:pBdr>
        <w:tabs>
          <w:tab w:val="left" w:pos="6015"/>
        </w:tabs>
        <w:ind w:left="720" w:hanging="720"/>
        <w:rPr>
          <w:b/>
          <w:color w:val="000000"/>
        </w:rPr>
      </w:pPr>
    </w:p>
    <w:p w14:paraId="50A56E94" w14:textId="61CB30D8" w:rsidR="00FB1C64" w:rsidRDefault="00167526">
      <w:pPr>
        <w:pBdr>
          <w:top w:val="nil"/>
          <w:left w:val="nil"/>
          <w:bottom w:val="nil"/>
          <w:right w:val="nil"/>
          <w:between w:val="nil"/>
        </w:pBdr>
        <w:ind w:left="720" w:hanging="720"/>
        <w:jc w:val="center"/>
        <w:rPr>
          <w:b/>
          <w:color w:val="000000"/>
        </w:rPr>
      </w:pPr>
      <w:r>
        <w:rPr>
          <w:b/>
          <w:color w:val="000000"/>
        </w:rPr>
        <w:t xml:space="preserve">Solicitation # </w:t>
      </w:r>
      <w:r w:rsidR="00583618">
        <w:rPr>
          <w:b/>
          <w:color w:val="000000"/>
        </w:rPr>
        <w:t>FCDSS/CW22-001-S</w:t>
      </w:r>
      <w:r w:rsidR="00583618">
        <w:rPr>
          <w:color w:val="000000"/>
          <w:u w:val="single"/>
        </w:rPr>
        <w:t>     </w:t>
      </w:r>
      <w:r w:rsidR="00583618">
        <w:rPr>
          <w:b/>
          <w:color w:val="000000"/>
          <w:u w:val="single"/>
        </w:rPr>
        <w:t>     </w:t>
      </w:r>
      <w:r>
        <w:rPr>
          <w:color w:val="000000"/>
          <w:u w:val="single"/>
        </w:rPr>
        <w:t>     </w:t>
      </w:r>
    </w:p>
    <w:p w14:paraId="2E5A67FE" w14:textId="77777777" w:rsidR="00FB1C64" w:rsidRDefault="00167526">
      <w:pPr>
        <w:spacing w:before="100" w:after="100"/>
        <w:jc w:val="center"/>
        <w:rPr>
          <w:b/>
        </w:rPr>
      </w:pPr>
      <w:r>
        <w:rPr>
          <w:b/>
        </w:rPr>
        <w:t>Reference COMAR 21.05.08.08</w:t>
      </w:r>
    </w:p>
    <w:p w14:paraId="061019B2" w14:textId="77777777" w:rsidR="00FB1C64" w:rsidRDefault="00167526">
      <w:pPr>
        <w:jc w:val="center"/>
        <w:rPr>
          <w:b/>
        </w:rPr>
      </w:pPr>
      <w:r>
        <w:rPr>
          <w:b/>
        </w:rPr>
        <w:t>(submit with Bid/Proposal)</w:t>
      </w:r>
    </w:p>
    <w:p w14:paraId="24D882D3" w14:textId="77777777" w:rsidR="00583618" w:rsidRDefault="00583618"/>
    <w:p w14:paraId="1CD57676" w14:textId="080437AC" w:rsidR="00FB1C64" w:rsidRDefault="00167526">
      <w:r>
        <w:t xml:space="preserve">A. "Conflict of interest" means that because of other activities or relationships with other persons, a person is unable or potentially unable to render impartial assistance or advice to the State, or the person’s objectivity in performing the contract work is or might be otherwise impaired, or a person has an unfair competitive advantage. </w:t>
      </w:r>
    </w:p>
    <w:p w14:paraId="442E3D0C" w14:textId="77777777" w:rsidR="00FB1C64" w:rsidRDefault="00FB1C64"/>
    <w:p w14:paraId="3CE8C755" w14:textId="77777777" w:rsidR="00FB1C64" w:rsidRDefault="00167526">
      <w:r>
        <w:t xml:space="preserve">B. "Person" has the meaning stated in COMAR 21.01.02.01B(64) and includes an Applicant, Grantee, consultant, or subcontractor or sub-consultant at any tier, and also includes an employee or agent of any of them if the employee or agent has or will have the authority to control or supervise all or a portion of the work for which a Bid/Proposal is made. </w:t>
      </w:r>
    </w:p>
    <w:p w14:paraId="4933D6C7" w14:textId="77777777" w:rsidR="00FB1C64" w:rsidRDefault="00FB1C64"/>
    <w:p w14:paraId="64C37465" w14:textId="77777777" w:rsidR="00FB1C64" w:rsidRDefault="00167526">
      <w:r>
        <w:t xml:space="preserve">C. The Applicant warrants that, except as disclosed in §D, below, there are no relevant facts or circumstances now giving rise or which could, in the future, give rise to a conflict of interest. </w:t>
      </w:r>
    </w:p>
    <w:p w14:paraId="39553A4E" w14:textId="77777777" w:rsidR="00FB1C64" w:rsidRDefault="00FB1C64"/>
    <w:p w14:paraId="15AAA698" w14:textId="77777777" w:rsidR="00FB1C64" w:rsidRDefault="00167526">
      <w:r>
        <w:t xml:space="preserve">D. The following facts or circumstances give rise or could in the future give rise to a conflict of interest (explain in detail—attach additional sheets if necessary): </w:t>
      </w:r>
    </w:p>
    <w:p w14:paraId="4EC5CA0B" w14:textId="77777777" w:rsidR="00FB1C64" w:rsidRDefault="00FB1C64"/>
    <w:p w14:paraId="14E4E403" w14:textId="77777777" w:rsidR="00FB1C64" w:rsidRDefault="00167526">
      <w:r>
        <w:t xml:space="preserve">E. The Applicant agrees that if an actual or potential conflict of interest arises after the date of this affidavit, the Applicant shall immediately make a full disclosure in writing to the procurement officer of all relevant facts and circumstances. This disclosure shall include a description of actions which the Applicant has taken and proposes to take to avoid, mitigate, or neutralize the actual or potential conflict of interest. If the contract has been awarded and performance of the contract has begun, the Grantee shall continue performance until notified by the procurement officer of any contrary action to be taken. </w:t>
      </w:r>
    </w:p>
    <w:p w14:paraId="2C0BFCAA" w14:textId="77777777" w:rsidR="00FB1C64" w:rsidRDefault="00FB1C64"/>
    <w:p w14:paraId="62E8DABA" w14:textId="77777777" w:rsidR="00FB1C64" w:rsidRDefault="00167526">
      <w:r>
        <w:t xml:space="preserve">I DO SOLEMNLY DECLARE AND AFFIRM UNDER THE PENALTIES OF PERJURY THAT THE CONTENTS OF THIS AFFIDAVIT ARE TRUE AND CORRECT TO THE BEST OF MY KNOWLEDGE, INFORMATION, AND BELIEF. </w:t>
      </w:r>
    </w:p>
    <w:p w14:paraId="1A1BEAAA" w14:textId="77777777" w:rsidR="00FB1C64" w:rsidRDefault="00FB1C64"/>
    <w:p w14:paraId="3C062E1C" w14:textId="77777777" w:rsidR="00FB1C64" w:rsidRDefault="00FB1C64"/>
    <w:p w14:paraId="109AF22B" w14:textId="23490788" w:rsidR="002A109B" w:rsidRDefault="00167526" w:rsidP="00583618">
      <w:r>
        <w:t>Date:____________________</w:t>
      </w:r>
      <w:r w:rsidR="00332FC3">
        <w:t xml:space="preserve">  </w:t>
      </w:r>
    </w:p>
    <w:p w14:paraId="43B2B0D1" w14:textId="77777777" w:rsidR="002A109B" w:rsidRDefault="002A109B" w:rsidP="00583618"/>
    <w:p w14:paraId="6AE56A9B" w14:textId="77777777" w:rsidR="002A109B" w:rsidRDefault="00167526" w:rsidP="00583618">
      <w:r>
        <w:t xml:space="preserve">By:_________________________________________________     </w:t>
      </w:r>
    </w:p>
    <w:p w14:paraId="7B32BA9F" w14:textId="0A03BDB2" w:rsidR="00FB1C64" w:rsidRDefault="002A109B" w:rsidP="00583618">
      <w:r>
        <w:t xml:space="preserve">         </w:t>
      </w:r>
      <w:r w:rsidR="00167526">
        <w:t>(Authorized Representative and Affiant)</w:t>
      </w:r>
    </w:p>
    <w:p w14:paraId="4C90FAE7" w14:textId="70F65452" w:rsidR="00D83024" w:rsidRDefault="00D83024">
      <w:r>
        <w:br w:type="page"/>
      </w:r>
    </w:p>
    <w:p w14:paraId="0666BFB0" w14:textId="1C63E824" w:rsidR="00FB1C64" w:rsidRDefault="00167526" w:rsidP="00B25AE9">
      <w:pPr>
        <w:pStyle w:val="Heading2"/>
        <w:jc w:val="center"/>
      </w:pPr>
      <w:bookmarkStart w:id="176" w:name="_Toc51948922"/>
      <w:bookmarkStart w:id="177" w:name="_Toc83638245"/>
      <w:r>
        <w:rPr>
          <w:rFonts w:ascii="Times New Roman" w:hAnsi="Times New Roman"/>
        </w:rPr>
        <w:t>ATTACHMENT G</w:t>
      </w:r>
      <w:r w:rsidR="00B25AE9">
        <w:rPr>
          <w:rFonts w:ascii="Times New Roman" w:hAnsi="Times New Roman"/>
        </w:rPr>
        <w:t xml:space="preserve"> - </w:t>
      </w:r>
      <w:r w:rsidR="00B25AE9" w:rsidRPr="00B25AE9">
        <w:t>NON-DISCLOSURE AGREEMENT</w:t>
      </w:r>
      <w:bookmarkEnd w:id="176"/>
      <w:bookmarkEnd w:id="177"/>
    </w:p>
    <w:p w14:paraId="2ED47990" w14:textId="77777777" w:rsidR="00FB1C64" w:rsidRDefault="00FB1C64">
      <w:pPr>
        <w:ind w:firstLine="720"/>
      </w:pPr>
    </w:p>
    <w:p w14:paraId="28484CC0" w14:textId="77777777" w:rsidR="00FB1C64" w:rsidRDefault="00167526">
      <w:pPr>
        <w:ind w:firstLine="720"/>
      </w:pPr>
      <w:r>
        <w:t>THIS NON-DISCLOSURE AGREEMENT (“Agreement”) is made by and between the State of Maryland (the “State”), acting by and through the Department of Human Services (the “Department”), and (the “Grantee”).</w:t>
      </w:r>
    </w:p>
    <w:p w14:paraId="78B52781" w14:textId="77777777" w:rsidR="00FB1C64" w:rsidRDefault="00FB1C64"/>
    <w:p w14:paraId="58B9842F" w14:textId="77777777" w:rsidR="00FB1C64" w:rsidRDefault="00167526">
      <w:pPr>
        <w:jc w:val="center"/>
        <w:rPr>
          <w:b/>
        </w:rPr>
      </w:pPr>
      <w:r>
        <w:rPr>
          <w:b/>
        </w:rPr>
        <w:t>RECITALS</w:t>
      </w:r>
    </w:p>
    <w:p w14:paraId="6010F6E2" w14:textId="77777777" w:rsidR="00FB1C64" w:rsidRDefault="00FB1C64"/>
    <w:p w14:paraId="05DC26F4" w14:textId="0D8131CF" w:rsidR="00FB1C64" w:rsidRDefault="00167526">
      <w:pPr>
        <w:ind w:firstLine="720"/>
      </w:pPr>
      <w:r>
        <w:rPr>
          <w:b/>
        </w:rPr>
        <w:t>WHEREAS</w:t>
      </w:r>
      <w:r>
        <w:t xml:space="preserve">, the Grantee has been awarded a contract (the “Grant”) following the solicitation for </w:t>
      </w:r>
      <w:r w:rsidR="00511F98">
        <w:rPr>
          <w:b/>
          <w:u w:val="single"/>
        </w:rPr>
        <w:t>Interagency Family Preservation Services</w:t>
      </w:r>
      <w:r>
        <w:rPr>
          <w:color w:val="FF0000"/>
        </w:rPr>
        <w:t xml:space="preserve"> </w:t>
      </w:r>
      <w:r>
        <w:t>Solicitation #</w:t>
      </w:r>
      <w:r w:rsidR="00511F98">
        <w:rPr>
          <w:b/>
          <w:u w:val="single"/>
        </w:rPr>
        <w:t>FCDSS/CW-21-001-S</w:t>
      </w:r>
      <w:r>
        <w:t>; and</w:t>
      </w:r>
    </w:p>
    <w:p w14:paraId="69CF12DD" w14:textId="77777777" w:rsidR="00FB1C64" w:rsidRDefault="00FB1C64"/>
    <w:p w14:paraId="48139947" w14:textId="77777777" w:rsidR="00FB1C64" w:rsidRDefault="00167526">
      <w:pPr>
        <w:ind w:firstLine="720"/>
      </w:pPr>
      <w:r>
        <w:rPr>
          <w:b/>
        </w:rPr>
        <w:t>WHEREAS</w:t>
      </w:r>
      <w:r>
        <w:t>, in order for the Grantee to perform the work required under the Grant, it will be necessary for the State at times to provide the Grantee and the Grantee’s employees, agents, and subcontractors (collectively the “Grantee’s Personnel”) with access to certain information the State deems confidential information (the “Confidential Information”).</w:t>
      </w:r>
    </w:p>
    <w:p w14:paraId="32EC0F56" w14:textId="77777777" w:rsidR="00FB1C64" w:rsidRDefault="00FB1C64"/>
    <w:p w14:paraId="25152837" w14:textId="77777777" w:rsidR="00FB1C64" w:rsidRDefault="00167526">
      <w:pPr>
        <w:ind w:firstLine="720"/>
      </w:pPr>
      <w:r>
        <w:rPr>
          <w:b/>
        </w:rPr>
        <w:t>NOW, THEREFORE</w:t>
      </w:r>
      <w:r>
        <w:t xml:space="preserve">, in consideration of being given access to the Confidential Information in connection with the solicitation and the Grant, and for other good and valuable consideration, the receipt and sufficiency of which the parties acknowledge, the parties do hereby agree as follows:  </w:t>
      </w:r>
    </w:p>
    <w:p w14:paraId="37B494E1" w14:textId="77777777" w:rsidR="00FB1C64" w:rsidRDefault="00FB1C64"/>
    <w:p w14:paraId="25C05FD8" w14:textId="77777777" w:rsidR="00FB1C64" w:rsidRDefault="00167526">
      <w:pPr>
        <w:ind w:left="360" w:hanging="360"/>
      </w:pPr>
      <w:r>
        <w:t>1.</w:t>
      </w:r>
      <w:r>
        <w:tab/>
        <w:t xml:space="preserve">Confidential Information means any and all information provided by or made available by the State to the Grantee in connection with the Grant, regardless of the form, format, or media on or in which the Confidential Information is provided and regardless of whether any such Confidential Information is marked as such.  Confidential Information includes, by way of example only, information that the Grantee views, takes notes from, copies (if the State agrees in writing to permit copying), possesses or is otherwise provided access to and use of by the State in relation to the Grant.  </w:t>
      </w:r>
    </w:p>
    <w:p w14:paraId="6029AEB8" w14:textId="77777777" w:rsidR="00FB1C64" w:rsidRDefault="00FB1C64">
      <w:pPr>
        <w:ind w:left="360" w:hanging="360"/>
      </w:pPr>
    </w:p>
    <w:p w14:paraId="3A20AD19" w14:textId="77777777" w:rsidR="00FB1C64" w:rsidRDefault="00167526">
      <w:pPr>
        <w:ind w:left="360" w:hanging="360"/>
      </w:pPr>
      <w:r>
        <w:t>2.</w:t>
      </w:r>
      <w:r>
        <w:tab/>
        <w:t xml:space="preserve">Grantee shall not, without the State’s prior written consent, copy, disclose, publish, release, transfer, disseminate, use, or allow access for any purpose or in any form, any Confidential Information provided by the State except for the sole and exclusive purpose of performing under the Grant.  Grantee shall limit access to the Confidential Information to the Grantee’s Personnel who have a demonstrable need to know such Confidential Information in order to perform under the Grant and who have agreed in writing to be bound by the disclosure and use limitations pertaining to the Confidential Information.  The names of the Grantee’s Personnel are attached hereto and made a part hereof as </w:t>
      </w:r>
      <w:r>
        <w:rPr>
          <w:b/>
        </w:rPr>
        <w:t>ATTACHMENT G-1</w:t>
      </w:r>
      <w:r>
        <w:t xml:space="preserve">.  Grantee shall update </w:t>
      </w:r>
      <w:r>
        <w:rPr>
          <w:b/>
        </w:rPr>
        <w:t>ATTACHMENT G-1</w:t>
      </w:r>
      <w:r>
        <w:t xml:space="preserve"> by adding additional names (whether Grantee’s personnel or a subcontractor’s personnel) as needed, from time to time.  </w:t>
      </w:r>
    </w:p>
    <w:p w14:paraId="129D7346" w14:textId="77777777" w:rsidR="00FB1C64" w:rsidRDefault="00FB1C64">
      <w:pPr>
        <w:ind w:left="360" w:hanging="360"/>
      </w:pPr>
    </w:p>
    <w:p w14:paraId="3D5BFA14" w14:textId="77777777" w:rsidR="00FB1C64" w:rsidRDefault="00167526" w:rsidP="00401310">
      <w:pPr>
        <w:tabs>
          <w:tab w:val="left" w:pos="9360"/>
        </w:tabs>
        <w:ind w:left="360" w:hanging="360"/>
      </w:pPr>
      <w:r>
        <w:t>3.</w:t>
      </w:r>
      <w:r>
        <w:tab/>
        <w:t>If the Grantee intends to disseminate any portion of the Confidential Information to non-employee agents who are assisting in the Grantee’s performance of the Grant or who will otherwise have a role in performing any aspect of the Grant, the Grantee shall first obtain the written consent of the State to any such dissemination.  The State may grant, deny, or condition any such consent, as it may deem appropriate in its sole and absolute subjective discretion.</w:t>
      </w:r>
    </w:p>
    <w:p w14:paraId="0C95AD35" w14:textId="77777777" w:rsidR="00FB1C64" w:rsidRDefault="00FB1C64">
      <w:pPr>
        <w:ind w:left="360" w:hanging="360"/>
      </w:pPr>
    </w:p>
    <w:p w14:paraId="652278DB" w14:textId="77777777" w:rsidR="00FB1C64" w:rsidRDefault="00167526">
      <w:pPr>
        <w:ind w:left="360" w:hanging="360"/>
      </w:pPr>
      <w:r>
        <w:t>4.</w:t>
      </w:r>
      <w:r>
        <w:tab/>
        <w:t xml:space="preserve">Grantee hereby agrees to hold the Confidential Information in trust and in strictest confidence, to adopt or establish operating procedures and physical security measures, and to take all other measures necessary to protect the Confidential Information from inadvertent release or disclosure to unauthorized third parties and to prevent all or any portion of the Confidential Information from falling into the public domain or into the possession of persons not bound to maintain the confidentiality of the Confidential Information.  </w:t>
      </w:r>
    </w:p>
    <w:p w14:paraId="76836902" w14:textId="77777777" w:rsidR="00FB1C64" w:rsidRDefault="00FB1C64">
      <w:pPr>
        <w:ind w:left="360" w:hanging="360"/>
      </w:pPr>
    </w:p>
    <w:p w14:paraId="2A6070CE" w14:textId="77777777" w:rsidR="00FB1C64" w:rsidRDefault="00167526">
      <w:pPr>
        <w:ind w:left="360" w:hanging="360"/>
      </w:pPr>
      <w:r>
        <w:t>5.</w:t>
      </w:r>
      <w:r>
        <w:tab/>
        <w:t>Grantee shall promptly advise the State in writing if it learns of any unauthorized use, misappropriation, or disclosure of the Confidential Information by any of the Grantee’s Personnel or the Grantee’s former Personnel.  Grantee shall, at its own expense, cooperate with the State in seeking injunctive or other equitable relief against any such person(s).</w:t>
      </w:r>
    </w:p>
    <w:p w14:paraId="50D46B12" w14:textId="77777777" w:rsidR="00FB1C64" w:rsidRDefault="00FB1C64">
      <w:pPr>
        <w:ind w:left="360" w:hanging="360"/>
      </w:pPr>
    </w:p>
    <w:p w14:paraId="001C8263" w14:textId="77777777" w:rsidR="00FB1C64" w:rsidRDefault="00167526">
      <w:pPr>
        <w:ind w:left="360" w:hanging="360"/>
      </w:pPr>
      <w:r>
        <w:t>6.</w:t>
      </w:r>
      <w:r>
        <w:tab/>
        <w:t>Grantee shall, at its own expense, return to the Department all copies of the Confidential Information in its care, custody, control or possession upon request of the Department or on termination of the Grant.</w:t>
      </w:r>
    </w:p>
    <w:p w14:paraId="60C2B235" w14:textId="77777777" w:rsidR="00FB1C64" w:rsidRDefault="00FB1C64">
      <w:pPr>
        <w:ind w:left="360" w:hanging="360"/>
      </w:pPr>
    </w:p>
    <w:p w14:paraId="283B7579" w14:textId="77777777" w:rsidR="00FB1C64" w:rsidRDefault="00167526">
      <w:pPr>
        <w:ind w:left="360" w:hanging="360"/>
      </w:pPr>
      <w:r>
        <w:t>7.</w:t>
      </w:r>
      <w:r>
        <w:tab/>
        <w:t>A breach of this Agreement by the Grantee or by the Grantee’s Personnel shall constitute a breach of the Grant between the Grantee and the State.</w:t>
      </w:r>
    </w:p>
    <w:p w14:paraId="0C165922" w14:textId="77777777" w:rsidR="00FB1C64" w:rsidRDefault="00FB1C64">
      <w:pPr>
        <w:ind w:left="360" w:hanging="360"/>
      </w:pPr>
    </w:p>
    <w:p w14:paraId="50662D57" w14:textId="77777777" w:rsidR="00FB1C64" w:rsidRDefault="00167526">
      <w:pPr>
        <w:ind w:left="360" w:hanging="360"/>
      </w:pPr>
      <w:r>
        <w:t>8.</w:t>
      </w:r>
      <w:r>
        <w:tab/>
        <w:t>Grantee acknowledges that any failure by the Grantee or the Grantee’s Personnel to abide by the terms and conditions of use of the Confidential Information may cause irreparable harm to the State and that monetary damages may be inadequate to compensate the State for such breach.  Accordingly, the Grantee agrees that the State may obtain an injunction to prevent the disclosure, copying or improper use of the Confidential Information.  The Grantee consents to personal jurisdiction in the Maryland State Courts. The State’s rights and remedies hereunder are cumulative and the State expressly reserves any and all rights, remedies, claims and actions that it may have now or in the future to protect the Confidential Information and to seek damages from the Grantee and the Grantee’s Personnel for a failure to comply with the requirements of this Agreement.  In the event the State suffers any losses, damages, liabilities, expenses, or costs (including, by way of example only, attorneys’ fees and disbursements) that are attributable, in whole or in part to any failure by the Grantee or any of the Grantee’s Personnel to comply with the requirements of this Agreement, the Grantee shall hold harmless and indemnify the State from and against any such losses, damages, liabilities, expenses, and costs.</w:t>
      </w:r>
    </w:p>
    <w:p w14:paraId="7AE64116" w14:textId="77777777" w:rsidR="00FB1C64" w:rsidRDefault="00FB1C64">
      <w:pPr>
        <w:ind w:left="360" w:hanging="360"/>
      </w:pPr>
    </w:p>
    <w:p w14:paraId="6E5BEB11" w14:textId="77777777" w:rsidR="00FB1C64" w:rsidRDefault="00167526">
      <w:pPr>
        <w:ind w:left="360" w:hanging="360"/>
      </w:pPr>
      <w:r>
        <w:t>9.</w:t>
      </w:r>
      <w:r>
        <w:tab/>
        <w:t xml:space="preserve">Grantee and each of the Grantee’s Personnel who receive or have access to any Confidential Information shall execute a copy of an agreement substantially similar to this Agreement, in no event less restrictive than as set forth in this Agreement, and the Grantee shall provide originals of such executed Agreements to the State.  </w:t>
      </w:r>
    </w:p>
    <w:p w14:paraId="5755D19A" w14:textId="77777777" w:rsidR="00FB1C64" w:rsidRDefault="00FB1C64">
      <w:pPr>
        <w:ind w:left="360" w:hanging="360"/>
      </w:pPr>
    </w:p>
    <w:p w14:paraId="1256E67A" w14:textId="77777777" w:rsidR="00FB1C64" w:rsidRDefault="00167526">
      <w:pPr>
        <w:ind w:left="360" w:hanging="360"/>
      </w:pPr>
      <w:r>
        <w:t>10.</w:t>
      </w:r>
      <w:r>
        <w:tab/>
        <w:t>The parties further agree that:</w:t>
      </w:r>
    </w:p>
    <w:p w14:paraId="2AD48E85" w14:textId="77777777" w:rsidR="00FB1C64" w:rsidRDefault="00167526">
      <w:pPr>
        <w:ind w:left="1260" w:hanging="540"/>
      </w:pPr>
      <w:r>
        <w:t>a.</w:t>
      </w:r>
      <w:r>
        <w:tab/>
        <w:t xml:space="preserve">This Agreement shall be governed by the laws of the State of Maryland; </w:t>
      </w:r>
    </w:p>
    <w:p w14:paraId="376C40A2" w14:textId="77777777" w:rsidR="00FB1C64" w:rsidRDefault="00167526">
      <w:pPr>
        <w:ind w:left="1260" w:hanging="540"/>
      </w:pPr>
      <w:r>
        <w:t>b.</w:t>
      </w:r>
      <w:r>
        <w:tab/>
        <w:t>The rights and obligations of the Grantee under this Agreement may not be assigned or delegated, by operation of law or otherwise, without the prior written consent of the State;</w:t>
      </w:r>
    </w:p>
    <w:p w14:paraId="4EF86928" w14:textId="77777777" w:rsidR="00FB1C64" w:rsidRDefault="00167526">
      <w:pPr>
        <w:ind w:left="1260" w:hanging="540"/>
      </w:pPr>
      <w:r>
        <w:t>c.</w:t>
      </w:r>
      <w:r>
        <w:tab/>
        <w:t xml:space="preserve">The State makes no representations or warranties as to the accuracy or completeness of any Confidential Information; </w:t>
      </w:r>
    </w:p>
    <w:p w14:paraId="2AE7095C" w14:textId="77777777" w:rsidR="00FB1C64" w:rsidRDefault="00167526">
      <w:pPr>
        <w:ind w:left="1260" w:hanging="540"/>
      </w:pPr>
      <w:r>
        <w:t>d.</w:t>
      </w:r>
      <w:r>
        <w:tab/>
        <w:t>The invalidity or unenforceability of any provision of this Agreement shall not affect the validity or enforceability of any other provision of this Agreement;</w:t>
      </w:r>
    </w:p>
    <w:p w14:paraId="7C5EE27D" w14:textId="77777777" w:rsidR="00FB1C64" w:rsidRDefault="00167526">
      <w:pPr>
        <w:ind w:left="1260" w:hanging="540"/>
      </w:pPr>
      <w:r>
        <w:t>e.</w:t>
      </w:r>
      <w:r>
        <w:tab/>
        <w:t xml:space="preserve">Signatures exchanged by facsimile are effective for all purposes hereunder to the same extent as original signatures; </w:t>
      </w:r>
    </w:p>
    <w:p w14:paraId="5F23CDF8" w14:textId="77777777" w:rsidR="00FB1C64" w:rsidRDefault="00167526">
      <w:pPr>
        <w:ind w:left="1260" w:hanging="540"/>
      </w:pPr>
      <w:r>
        <w:t>f.</w:t>
      </w:r>
      <w:r>
        <w:tab/>
        <w:t>The Recitals are not merely prefatory but are an integral part hereof; and</w:t>
      </w:r>
    </w:p>
    <w:p w14:paraId="7BA186F8" w14:textId="77777777" w:rsidR="00FB1C64" w:rsidRDefault="00167526">
      <w:pPr>
        <w:ind w:left="1260" w:hanging="540"/>
      </w:pPr>
      <w:r>
        <w:t>g.</w:t>
      </w:r>
      <w:r>
        <w:tab/>
        <w:t>The effective date of this Agreement shall be the same as the effective date of the Grant entered into by the parties.</w:t>
      </w:r>
    </w:p>
    <w:p w14:paraId="7EC3DD2A" w14:textId="77777777" w:rsidR="00FB1C64" w:rsidRDefault="00FB1C64"/>
    <w:p w14:paraId="3B0884E0" w14:textId="77777777" w:rsidR="00FB1C64" w:rsidRDefault="00FB1C64">
      <w:pPr>
        <w:pBdr>
          <w:top w:val="nil"/>
          <w:left w:val="nil"/>
          <w:bottom w:val="nil"/>
          <w:right w:val="nil"/>
          <w:between w:val="nil"/>
        </w:pBdr>
        <w:ind w:firstLine="720"/>
        <w:jc w:val="both"/>
        <w:rPr>
          <w:b/>
          <w:color w:val="000000"/>
        </w:rPr>
      </w:pPr>
    </w:p>
    <w:p w14:paraId="50DE5F83" w14:textId="77777777" w:rsidR="00FB1C64" w:rsidRDefault="00167526">
      <w:pPr>
        <w:pBdr>
          <w:top w:val="nil"/>
          <w:left w:val="nil"/>
          <w:bottom w:val="nil"/>
          <w:right w:val="nil"/>
          <w:between w:val="nil"/>
        </w:pBdr>
        <w:ind w:firstLine="720"/>
        <w:jc w:val="both"/>
        <w:rPr>
          <w:color w:val="000000"/>
        </w:rPr>
      </w:pPr>
      <w:r>
        <w:rPr>
          <w:b/>
          <w:color w:val="000000"/>
        </w:rPr>
        <w:t>IN WITNESS WHEREOF</w:t>
      </w:r>
      <w:r>
        <w:rPr>
          <w:color w:val="000000"/>
        </w:rPr>
        <w:t>, the parties have, by their duly authorized representatives, executed this Agreement as of the day and year first above written.</w:t>
      </w:r>
    </w:p>
    <w:p w14:paraId="7E031222" w14:textId="77777777" w:rsidR="00FB1C64" w:rsidRDefault="00FB1C64">
      <w:pPr>
        <w:pBdr>
          <w:top w:val="nil"/>
          <w:left w:val="nil"/>
          <w:bottom w:val="nil"/>
          <w:right w:val="nil"/>
          <w:between w:val="nil"/>
        </w:pBdr>
        <w:ind w:firstLine="720"/>
        <w:jc w:val="both"/>
        <w:rPr>
          <w:color w:val="000000"/>
        </w:rPr>
      </w:pPr>
    </w:p>
    <w:p w14:paraId="56DB919E" w14:textId="77777777" w:rsidR="00FB1C64" w:rsidRDefault="00FB1C64"/>
    <w:tbl>
      <w:tblPr>
        <w:tblStyle w:val="a6"/>
        <w:tblW w:w="10779" w:type="dxa"/>
        <w:tblLayout w:type="fixed"/>
        <w:tblLook w:val="0000" w:firstRow="0" w:lastRow="0" w:firstColumn="0" w:lastColumn="0" w:noHBand="0" w:noVBand="0"/>
      </w:tblPr>
      <w:tblGrid>
        <w:gridCol w:w="5176"/>
        <w:gridCol w:w="5603"/>
      </w:tblGrid>
      <w:tr w:rsidR="00FB1C64" w14:paraId="7A19556F" w14:textId="77777777">
        <w:tc>
          <w:tcPr>
            <w:tcW w:w="5176" w:type="dxa"/>
          </w:tcPr>
          <w:p w14:paraId="406E5090" w14:textId="77777777" w:rsidR="00FB1C64" w:rsidRDefault="00167526">
            <w:r>
              <w:t>Grantee::  TYPE GRANTEE'S LEGAL NAME</w:t>
            </w:r>
          </w:p>
        </w:tc>
        <w:tc>
          <w:tcPr>
            <w:tcW w:w="5603" w:type="dxa"/>
          </w:tcPr>
          <w:p w14:paraId="631568F2" w14:textId="77777777" w:rsidR="00FB1C64" w:rsidRDefault="00167526">
            <w:r>
              <w:t>Department of Human Services</w:t>
            </w:r>
          </w:p>
          <w:p w14:paraId="4767F470" w14:textId="77777777" w:rsidR="00FB1C64" w:rsidRDefault="00FB1C64"/>
        </w:tc>
      </w:tr>
      <w:tr w:rsidR="00FB1C64" w14:paraId="4C05083C" w14:textId="77777777">
        <w:tc>
          <w:tcPr>
            <w:tcW w:w="5176" w:type="dxa"/>
          </w:tcPr>
          <w:p w14:paraId="38EF80FB" w14:textId="77777777" w:rsidR="00FB1C64" w:rsidRDefault="00167526">
            <w:r>
              <w:t>By: ______________________________(SEAL)</w:t>
            </w:r>
          </w:p>
          <w:p w14:paraId="5733E830" w14:textId="77777777" w:rsidR="00FB1C64" w:rsidRDefault="00FB1C64"/>
        </w:tc>
        <w:tc>
          <w:tcPr>
            <w:tcW w:w="5603" w:type="dxa"/>
          </w:tcPr>
          <w:p w14:paraId="7D5F4C74" w14:textId="77777777" w:rsidR="00FB1C64" w:rsidRDefault="00167526">
            <w:r>
              <w:t>By:__________________________________</w:t>
            </w:r>
          </w:p>
        </w:tc>
      </w:tr>
      <w:tr w:rsidR="00FB1C64" w14:paraId="57FE7931" w14:textId="77777777">
        <w:tc>
          <w:tcPr>
            <w:tcW w:w="5176" w:type="dxa"/>
          </w:tcPr>
          <w:p w14:paraId="7819B6A4" w14:textId="0E3A44CB" w:rsidR="00FB1C64" w:rsidRDefault="00167526">
            <w:r>
              <w:t xml:space="preserve">Printed Name: </w:t>
            </w:r>
            <w:sdt>
              <w:sdtPr>
                <w:id w:val="-656761635"/>
                <w:placeholder>
                  <w:docPart w:val="DefaultPlaceholder_-1854013440"/>
                </w:placeholder>
              </w:sdtPr>
              <w:sdtEndPr>
                <w:rPr>
                  <w:u w:val="single"/>
                </w:rPr>
              </w:sdtEndPr>
              <w:sdtContent>
                <w:r>
                  <w:rPr>
                    <w:u w:val="single"/>
                  </w:rPr>
                  <w:t>TYPE REP'S NAME HERE</w:t>
                </w:r>
              </w:sdtContent>
            </w:sdt>
          </w:p>
          <w:p w14:paraId="0D80B169" w14:textId="77777777" w:rsidR="00FB1C64" w:rsidRDefault="00FB1C64"/>
        </w:tc>
        <w:tc>
          <w:tcPr>
            <w:tcW w:w="5603" w:type="dxa"/>
          </w:tcPr>
          <w:p w14:paraId="1D22B821" w14:textId="44B5E3EC" w:rsidR="00FB1C64" w:rsidRDefault="00167526">
            <w:r>
              <w:t>Printed Name:</w:t>
            </w:r>
            <w:sdt>
              <w:sdtPr>
                <w:id w:val="1684240802"/>
                <w:placeholder>
                  <w:docPart w:val="DefaultPlaceholder_-1854013440"/>
                </w:placeholder>
                <w:showingPlcHdr/>
              </w:sdtPr>
              <w:sdtEndPr/>
              <w:sdtContent>
                <w:r w:rsidR="00511F98" w:rsidRPr="00747D36">
                  <w:rPr>
                    <w:rStyle w:val="PlaceholderText"/>
                  </w:rPr>
                  <w:t>Click or tap here to enter text.</w:t>
                </w:r>
              </w:sdtContent>
            </w:sdt>
            <w:r>
              <w:t xml:space="preserve"> </w:t>
            </w:r>
            <w:r>
              <w:rPr>
                <w:u w:val="single"/>
              </w:rPr>
              <w:t>     </w:t>
            </w:r>
          </w:p>
        </w:tc>
      </w:tr>
      <w:tr w:rsidR="00FB1C64" w14:paraId="7423A9D1" w14:textId="77777777">
        <w:tc>
          <w:tcPr>
            <w:tcW w:w="5176" w:type="dxa"/>
          </w:tcPr>
          <w:p w14:paraId="587C3746" w14:textId="77F56A3C" w:rsidR="00FB1C64" w:rsidRDefault="00167526">
            <w:r>
              <w:t xml:space="preserve">Title: </w:t>
            </w:r>
            <w:sdt>
              <w:sdtPr>
                <w:id w:val="972183443"/>
                <w:placeholder>
                  <w:docPart w:val="DefaultPlaceholder_-1854013440"/>
                </w:placeholder>
              </w:sdtPr>
              <w:sdtEndPr>
                <w:rPr>
                  <w:u w:val="single"/>
                </w:rPr>
              </w:sdtEndPr>
              <w:sdtContent>
                <w:r>
                  <w:rPr>
                    <w:u w:val="single"/>
                  </w:rPr>
                  <w:t>TYPE REP'S TITLE HERE</w:t>
                </w:r>
              </w:sdtContent>
            </w:sdt>
          </w:p>
          <w:p w14:paraId="3061568A" w14:textId="77777777" w:rsidR="00FB1C64" w:rsidRDefault="00FB1C64"/>
        </w:tc>
        <w:tc>
          <w:tcPr>
            <w:tcW w:w="5603" w:type="dxa"/>
          </w:tcPr>
          <w:p w14:paraId="2141CB5E" w14:textId="1FF7F5B3" w:rsidR="00FB1C64" w:rsidRDefault="00167526">
            <w:r>
              <w:t xml:space="preserve">Title: </w:t>
            </w:r>
            <w:sdt>
              <w:sdtPr>
                <w:id w:val="1128595889"/>
                <w:placeholder>
                  <w:docPart w:val="DefaultPlaceholder_-1854013440"/>
                </w:placeholder>
                <w:showingPlcHdr/>
              </w:sdtPr>
              <w:sdtEndPr/>
              <w:sdtContent>
                <w:r w:rsidR="00511F98" w:rsidRPr="00747D36">
                  <w:rPr>
                    <w:rStyle w:val="PlaceholderText"/>
                  </w:rPr>
                  <w:t>Click or tap here to enter text.</w:t>
                </w:r>
              </w:sdtContent>
            </w:sdt>
            <w:r>
              <w:rPr>
                <w:u w:val="single"/>
              </w:rPr>
              <w:t>     </w:t>
            </w:r>
          </w:p>
        </w:tc>
      </w:tr>
      <w:tr w:rsidR="00FB1C64" w14:paraId="2E8D906C" w14:textId="77777777">
        <w:tc>
          <w:tcPr>
            <w:tcW w:w="5176" w:type="dxa"/>
          </w:tcPr>
          <w:p w14:paraId="17369A82" w14:textId="0489D95E" w:rsidR="00FB1C64" w:rsidRDefault="00167526">
            <w:r>
              <w:t xml:space="preserve">Date: </w:t>
            </w:r>
            <w:sdt>
              <w:sdtPr>
                <w:id w:val="1858621499"/>
                <w:placeholder>
                  <w:docPart w:val="DefaultPlaceholder_-1854013440"/>
                </w:placeholder>
              </w:sdtPr>
              <w:sdtEndPr/>
              <w:sdtContent>
                <w:r>
                  <w:t>_________________________________</w:t>
                </w:r>
              </w:sdtContent>
            </w:sdt>
          </w:p>
        </w:tc>
        <w:tc>
          <w:tcPr>
            <w:tcW w:w="5603" w:type="dxa"/>
          </w:tcPr>
          <w:p w14:paraId="24D23024" w14:textId="10201920" w:rsidR="00FB1C64" w:rsidRDefault="00167526">
            <w:r>
              <w:t>Date:</w:t>
            </w:r>
            <w:sdt>
              <w:sdtPr>
                <w:id w:val="1960842895"/>
                <w:placeholder>
                  <w:docPart w:val="DefaultPlaceholder_-1854013440"/>
                </w:placeholder>
              </w:sdtPr>
              <w:sdtEndPr/>
              <w:sdtContent>
                <w:r>
                  <w:t xml:space="preserve"> _________________________________</w:t>
                </w:r>
              </w:sdtContent>
            </w:sdt>
          </w:p>
        </w:tc>
      </w:tr>
    </w:tbl>
    <w:p w14:paraId="07EA53AF" w14:textId="77777777" w:rsidR="00FB1C64" w:rsidRDefault="00FB1C64">
      <w:pPr>
        <w:jc w:val="center"/>
      </w:pPr>
    </w:p>
    <w:p w14:paraId="439908E3" w14:textId="77777777" w:rsidR="00FB1C64" w:rsidRDefault="00FB1C64">
      <w:pPr>
        <w:jc w:val="center"/>
      </w:pPr>
    </w:p>
    <w:p w14:paraId="60F6BBAA" w14:textId="77777777" w:rsidR="00FB1C64" w:rsidRDefault="00FB1C64">
      <w:pPr>
        <w:jc w:val="center"/>
        <w:sectPr w:rsidR="00FB1C64" w:rsidSect="00643A22">
          <w:pgSz w:w="12240" w:h="15840" w:code="1"/>
          <w:pgMar w:top="1440" w:right="1440" w:bottom="1440" w:left="1440" w:header="720" w:footer="720" w:gutter="0"/>
          <w:cols w:space="720" w:equalWidth="0">
            <w:col w:w="8640"/>
          </w:cols>
        </w:sectPr>
      </w:pPr>
    </w:p>
    <w:tbl>
      <w:tblPr>
        <w:tblW w:w="955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55"/>
      </w:tblGrid>
      <w:tr w:rsidR="00213EA3" w14:paraId="48D89B75" w14:textId="77777777" w:rsidTr="007F1052">
        <w:trPr>
          <w:trHeight w:val="602"/>
        </w:trPr>
        <w:tc>
          <w:tcPr>
            <w:tcW w:w="9555" w:type="dxa"/>
            <w:shd w:val="clear" w:color="auto" w:fill="D9D9D9"/>
          </w:tcPr>
          <w:p w14:paraId="44934FFA" w14:textId="4930079F" w:rsidR="00213EA3" w:rsidRPr="00213EA3" w:rsidRDefault="00213EA3" w:rsidP="007F1052">
            <w:pPr>
              <w:pStyle w:val="Title"/>
              <w:rPr>
                <w:b/>
                <w:u w:val="none"/>
              </w:rPr>
            </w:pPr>
            <w:bookmarkStart w:id="178" w:name="_Hlk80184933"/>
            <w:r w:rsidRPr="00213EA3">
              <w:rPr>
                <w:b/>
                <w:color w:val="000000"/>
                <w:u w:val="none"/>
              </w:rPr>
              <w:t>ATTACHMENT G-1</w:t>
            </w:r>
          </w:p>
          <w:p w14:paraId="7E4C1BEF" w14:textId="2B3DF5A9" w:rsidR="00213EA3" w:rsidRPr="00213EA3" w:rsidRDefault="00213EA3" w:rsidP="007F1052">
            <w:pPr>
              <w:jc w:val="center"/>
              <w:rPr>
                <w:b/>
                <w:color w:val="000000"/>
              </w:rPr>
            </w:pPr>
            <w:r w:rsidRPr="00213EA3">
              <w:rPr>
                <w:b/>
                <w:noProof/>
              </w:rPr>
              <w:t>LIST OF ACCESS TO CONFIDENTIAL INFORMATION</w:t>
            </w:r>
          </w:p>
        </w:tc>
      </w:tr>
      <w:bookmarkEnd w:id="178"/>
    </w:tbl>
    <w:p w14:paraId="748A425F" w14:textId="77777777" w:rsidR="00FB1C64" w:rsidRDefault="00FB1C64">
      <w:pPr>
        <w:pBdr>
          <w:top w:val="nil"/>
          <w:left w:val="nil"/>
          <w:bottom w:val="nil"/>
          <w:right w:val="nil"/>
          <w:between w:val="nil"/>
        </w:pBdr>
        <w:ind w:left="720" w:hanging="720"/>
        <w:jc w:val="center"/>
        <w:rPr>
          <w:b/>
          <w:color w:val="000000"/>
        </w:rPr>
      </w:pPr>
    </w:p>
    <w:p w14:paraId="772119A4" w14:textId="548E85CB" w:rsidR="00FB1C64" w:rsidRDefault="00167526">
      <w:pPr>
        <w:keepNext/>
        <w:pBdr>
          <w:top w:val="nil"/>
          <w:left w:val="nil"/>
          <w:bottom w:val="nil"/>
          <w:right w:val="nil"/>
          <w:between w:val="nil"/>
        </w:pBdr>
        <w:jc w:val="center"/>
        <w:rPr>
          <w:b/>
          <w:color w:val="FF3300"/>
        </w:rPr>
      </w:pPr>
      <w:r>
        <w:rPr>
          <w:b/>
          <w:color w:val="000000"/>
        </w:rPr>
        <w:t xml:space="preserve">Solicitation Number: </w:t>
      </w:r>
      <w:r w:rsidR="00583618">
        <w:rPr>
          <w:b/>
          <w:color w:val="000000"/>
        </w:rPr>
        <w:t>FCDSS/CW22-001-S</w:t>
      </w:r>
      <w:r w:rsidR="00583618">
        <w:rPr>
          <w:color w:val="000000"/>
          <w:u w:val="single"/>
        </w:rPr>
        <w:t>     </w:t>
      </w:r>
      <w:r>
        <w:rPr>
          <w:b/>
          <w:color w:val="000000"/>
          <w:u w:val="single"/>
        </w:rPr>
        <w:t>     </w:t>
      </w:r>
    </w:p>
    <w:p w14:paraId="4BE18E68" w14:textId="77777777" w:rsidR="00FB1C64" w:rsidRDefault="00FB1C64">
      <w:pPr>
        <w:pBdr>
          <w:top w:val="nil"/>
          <w:left w:val="nil"/>
          <w:bottom w:val="nil"/>
          <w:right w:val="nil"/>
          <w:between w:val="nil"/>
        </w:pBdr>
        <w:ind w:left="720" w:hanging="720"/>
        <w:jc w:val="center"/>
        <w:rPr>
          <w:b/>
          <w:color w:val="000000"/>
        </w:rPr>
      </w:pPr>
    </w:p>
    <w:p w14:paraId="7FA1EA05" w14:textId="77777777" w:rsidR="00FB1C64" w:rsidRDefault="00167526">
      <w:pPr>
        <w:pBdr>
          <w:top w:val="nil"/>
          <w:left w:val="nil"/>
          <w:bottom w:val="nil"/>
          <w:right w:val="nil"/>
          <w:between w:val="nil"/>
        </w:pBdr>
        <w:jc w:val="center"/>
        <w:rPr>
          <w:b/>
          <w:color w:val="000000"/>
        </w:rPr>
      </w:pPr>
      <w:r>
        <w:rPr>
          <w:b/>
          <w:color w:val="000000"/>
        </w:rPr>
        <w:t>LIST OF GRANTEE’S EMPLOYEES AND AGENTS WHO WILL BE GIVEN ACCESS TO THE CONFIDENTIAL INFORMATION</w:t>
      </w:r>
    </w:p>
    <w:p w14:paraId="019BC04D" w14:textId="77777777" w:rsidR="00FB1C64" w:rsidRDefault="00FB1C64">
      <w:pPr>
        <w:pBdr>
          <w:top w:val="nil"/>
          <w:left w:val="nil"/>
          <w:bottom w:val="nil"/>
          <w:right w:val="nil"/>
          <w:between w:val="nil"/>
        </w:pBdr>
        <w:ind w:hanging="3600"/>
        <w:jc w:val="center"/>
        <w:rPr>
          <w:b/>
          <w:color w:val="000000"/>
        </w:rPr>
      </w:pPr>
    </w:p>
    <w:p w14:paraId="4F2CEE76" w14:textId="77777777" w:rsidR="00FB1C64" w:rsidRDefault="00167526">
      <w:pPr>
        <w:pBdr>
          <w:top w:val="nil"/>
          <w:left w:val="nil"/>
          <w:bottom w:val="nil"/>
          <w:right w:val="nil"/>
          <w:between w:val="nil"/>
        </w:pBdr>
        <w:ind w:left="3600" w:hanging="3600"/>
        <w:rPr>
          <w:b/>
          <w:color w:val="000000"/>
        </w:rPr>
      </w:pPr>
      <w:r>
        <w:rPr>
          <w:b/>
          <w:color w:val="000000"/>
        </w:rPr>
        <w:t>Printed Name and</w:t>
      </w:r>
      <w:r>
        <w:rPr>
          <w:b/>
          <w:color w:val="000000"/>
        </w:rPr>
        <w:tab/>
        <w:t>Employee (E)</w:t>
      </w:r>
    </w:p>
    <w:p w14:paraId="09C51052" w14:textId="77777777" w:rsidR="00FB1C64" w:rsidRDefault="00167526">
      <w:pPr>
        <w:pBdr>
          <w:top w:val="nil"/>
          <w:left w:val="nil"/>
          <w:bottom w:val="nil"/>
          <w:right w:val="nil"/>
          <w:between w:val="nil"/>
        </w:pBdr>
        <w:ind w:left="2880" w:hanging="2880"/>
        <w:rPr>
          <w:b/>
          <w:color w:val="000000"/>
        </w:rPr>
      </w:pPr>
      <w:r>
        <w:rPr>
          <w:b/>
          <w:color w:val="000000"/>
        </w:rPr>
        <w:t>Address of Individual/Agent</w:t>
      </w:r>
      <w:r>
        <w:rPr>
          <w:b/>
          <w:color w:val="000000"/>
        </w:rPr>
        <w:tab/>
        <w:t>or Agent (A)</w:t>
      </w:r>
      <w:r>
        <w:rPr>
          <w:b/>
          <w:color w:val="000000"/>
        </w:rPr>
        <w:tab/>
      </w:r>
      <w:r>
        <w:rPr>
          <w:b/>
          <w:color w:val="000000"/>
        </w:rPr>
        <w:tab/>
        <w:t>Sig</w:t>
      </w:r>
      <w:r w:rsidR="00332FC3">
        <w:rPr>
          <w:b/>
          <w:color w:val="000000"/>
        </w:rPr>
        <w:t>nature                Date</w:t>
      </w:r>
    </w:p>
    <w:p w14:paraId="680FC47F" w14:textId="77777777" w:rsidR="00FB1C64" w:rsidRDefault="00FB1C64">
      <w:pPr>
        <w:pBdr>
          <w:top w:val="nil"/>
          <w:left w:val="nil"/>
          <w:bottom w:val="nil"/>
          <w:right w:val="nil"/>
          <w:between w:val="nil"/>
        </w:pBdr>
        <w:ind w:left="720" w:hanging="720"/>
        <w:rPr>
          <w:b/>
          <w:color w:val="000000"/>
        </w:rPr>
      </w:pPr>
    </w:p>
    <w:tbl>
      <w:tblPr>
        <w:tblStyle w:val="a7"/>
        <w:tblW w:w="10692" w:type="dxa"/>
        <w:tblInd w:w="-570" w:type="dxa"/>
        <w:tblLayout w:type="fixed"/>
        <w:tblLook w:val="0400" w:firstRow="0" w:lastRow="0" w:firstColumn="0" w:lastColumn="0" w:noHBand="0" w:noVBand="1"/>
      </w:tblPr>
      <w:tblGrid>
        <w:gridCol w:w="579"/>
        <w:gridCol w:w="250"/>
        <w:gridCol w:w="1378"/>
        <w:gridCol w:w="278"/>
        <w:gridCol w:w="5850"/>
        <w:gridCol w:w="2357"/>
      </w:tblGrid>
      <w:tr w:rsidR="00086FAE" w14:paraId="7B69F7FB" w14:textId="77777777" w:rsidTr="00332FC3">
        <w:trPr>
          <w:trHeight w:val="465"/>
        </w:trPr>
        <w:tc>
          <w:tcPr>
            <w:tcW w:w="579" w:type="dxa"/>
          </w:tcPr>
          <w:p w14:paraId="3FF22A82" w14:textId="77777777" w:rsidR="00086FAE" w:rsidRDefault="00086FAE" w:rsidP="00086FAE">
            <w:pPr>
              <w:pBdr>
                <w:top w:val="nil"/>
                <w:left w:val="nil"/>
                <w:bottom w:val="nil"/>
                <w:right w:val="nil"/>
                <w:between w:val="nil"/>
              </w:pBdr>
              <w:ind w:right="1830"/>
              <w:rPr>
                <w:b/>
                <w:color w:val="000000"/>
                <w:u w:val="single"/>
              </w:rPr>
            </w:pPr>
          </w:p>
        </w:tc>
        <w:tc>
          <w:tcPr>
            <w:tcW w:w="250" w:type="dxa"/>
          </w:tcPr>
          <w:p w14:paraId="4855860F" w14:textId="77777777" w:rsidR="00086FAE" w:rsidRDefault="00086FAE" w:rsidP="00086FAE">
            <w:pPr>
              <w:pBdr>
                <w:top w:val="nil"/>
                <w:left w:val="nil"/>
                <w:bottom w:val="nil"/>
                <w:right w:val="nil"/>
                <w:between w:val="nil"/>
              </w:pBdr>
              <w:rPr>
                <w:b/>
                <w:color w:val="000000"/>
              </w:rPr>
            </w:pPr>
          </w:p>
        </w:tc>
        <w:tc>
          <w:tcPr>
            <w:tcW w:w="1378" w:type="dxa"/>
          </w:tcPr>
          <w:p w14:paraId="1404B635" w14:textId="1DD5C904" w:rsidR="00086FAE" w:rsidRPr="00086FAE" w:rsidRDefault="00086FAE" w:rsidP="00086FAE">
            <w:pPr>
              <w:pBdr>
                <w:top w:val="nil"/>
                <w:left w:val="nil"/>
                <w:bottom w:val="nil"/>
                <w:right w:val="nil"/>
                <w:between w:val="nil"/>
              </w:pBdr>
              <w:rPr>
                <w:b/>
                <w:color w:val="000000"/>
                <w:u w:val="single"/>
              </w:rPr>
            </w:pPr>
            <w:r w:rsidRPr="00086FAE">
              <w:rPr>
                <w:szCs w:val="20"/>
                <w:u w:val="single"/>
              </w:rPr>
              <w:fldChar w:fldCharType="begin">
                <w:ffData>
                  <w:name w:val=""/>
                  <w:enabled/>
                  <w:calcOnExit w:val="0"/>
                  <w:textInput/>
                </w:ffData>
              </w:fldChar>
            </w:r>
            <w:r w:rsidRPr="00086FAE">
              <w:rPr>
                <w:szCs w:val="20"/>
                <w:u w:val="single"/>
              </w:rPr>
              <w:instrText xml:space="preserve"> FORMTEXT </w:instrText>
            </w:r>
            <w:r w:rsidRPr="00086FAE">
              <w:rPr>
                <w:szCs w:val="20"/>
                <w:u w:val="single"/>
              </w:rPr>
            </w:r>
            <w:r w:rsidRPr="00086FAE">
              <w:rPr>
                <w:szCs w:val="20"/>
                <w:u w:val="single"/>
              </w:rPr>
              <w:fldChar w:fldCharType="separate"/>
            </w:r>
            <w:r w:rsidRPr="00086FAE">
              <w:rPr>
                <w:noProof/>
                <w:szCs w:val="20"/>
                <w:u w:val="single"/>
              </w:rPr>
              <w:t> </w:t>
            </w:r>
            <w:r w:rsidRPr="00086FAE">
              <w:rPr>
                <w:noProof/>
                <w:szCs w:val="20"/>
                <w:u w:val="single"/>
              </w:rPr>
              <w:t> </w:t>
            </w:r>
            <w:r w:rsidRPr="00086FAE">
              <w:rPr>
                <w:noProof/>
                <w:szCs w:val="20"/>
                <w:u w:val="single"/>
              </w:rPr>
              <w:t> </w:t>
            </w:r>
            <w:r w:rsidRPr="00086FAE">
              <w:rPr>
                <w:noProof/>
                <w:szCs w:val="20"/>
                <w:u w:val="single"/>
              </w:rPr>
              <w:t> </w:t>
            </w:r>
            <w:r w:rsidRPr="00086FAE">
              <w:rPr>
                <w:noProof/>
                <w:szCs w:val="20"/>
                <w:u w:val="single"/>
              </w:rPr>
              <w:t> </w:t>
            </w:r>
            <w:r w:rsidRPr="00086FAE">
              <w:rPr>
                <w:szCs w:val="20"/>
                <w:u w:val="single"/>
              </w:rPr>
              <w:fldChar w:fldCharType="end"/>
            </w:r>
          </w:p>
        </w:tc>
        <w:tc>
          <w:tcPr>
            <w:tcW w:w="278" w:type="dxa"/>
          </w:tcPr>
          <w:p w14:paraId="13CED10B" w14:textId="77777777" w:rsidR="00086FAE" w:rsidRDefault="00086FAE" w:rsidP="00086FAE">
            <w:pPr>
              <w:pBdr>
                <w:top w:val="nil"/>
                <w:left w:val="nil"/>
                <w:bottom w:val="nil"/>
                <w:right w:val="nil"/>
                <w:between w:val="nil"/>
              </w:pBdr>
              <w:rPr>
                <w:b/>
                <w:color w:val="000000"/>
              </w:rPr>
            </w:pPr>
          </w:p>
        </w:tc>
        <w:tc>
          <w:tcPr>
            <w:tcW w:w="5850" w:type="dxa"/>
          </w:tcPr>
          <w:p w14:paraId="003658E9" w14:textId="40456598" w:rsidR="00086FAE" w:rsidRDefault="00086FAE" w:rsidP="00511F98">
            <w:pPr>
              <w:pBdr>
                <w:top w:val="nil"/>
                <w:left w:val="nil"/>
                <w:bottom w:val="single" w:sz="4" w:space="1" w:color="auto"/>
                <w:right w:val="nil"/>
                <w:between w:val="nil"/>
              </w:pBdr>
              <w:jc w:val="center"/>
              <w:rPr>
                <w:b/>
                <w:color w:val="000000"/>
              </w:rPr>
            </w:pPr>
            <w:r w:rsidRPr="00514521">
              <w:rPr>
                <w:szCs w:val="20"/>
                <w:u w:val="single"/>
              </w:rPr>
              <w:fldChar w:fldCharType="begin">
                <w:ffData>
                  <w:name w:val=""/>
                  <w:enabled/>
                  <w:calcOnExit w:val="0"/>
                  <w:textInput/>
                </w:ffData>
              </w:fldChar>
            </w:r>
            <w:r w:rsidRPr="00514521">
              <w:rPr>
                <w:szCs w:val="20"/>
                <w:u w:val="single"/>
              </w:rPr>
              <w:instrText xml:space="preserve"> FORMTEXT </w:instrText>
            </w:r>
            <w:r w:rsidRPr="00514521">
              <w:rPr>
                <w:szCs w:val="20"/>
                <w:u w:val="single"/>
              </w:rPr>
            </w:r>
            <w:r w:rsidRPr="00514521">
              <w:rPr>
                <w:szCs w:val="20"/>
                <w:u w:val="single"/>
              </w:rPr>
              <w:fldChar w:fldCharType="separate"/>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szCs w:val="20"/>
                <w:u w:val="single"/>
              </w:rPr>
              <w:fldChar w:fldCharType="end"/>
            </w:r>
          </w:p>
        </w:tc>
        <w:tc>
          <w:tcPr>
            <w:tcW w:w="2357" w:type="dxa"/>
          </w:tcPr>
          <w:p w14:paraId="3FFD81D1" w14:textId="19ABF227" w:rsidR="00086FAE" w:rsidRDefault="00086FAE" w:rsidP="00086FAE">
            <w:pPr>
              <w:pBdr>
                <w:top w:val="nil"/>
                <w:left w:val="nil"/>
                <w:bottom w:val="nil"/>
                <w:right w:val="nil"/>
                <w:between w:val="nil"/>
              </w:pBdr>
              <w:rPr>
                <w:b/>
                <w:color w:val="000000"/>
              </w:rPr>
            </w:pPr>
            <w:r w:rsidRPr="00AB7308">
              <w:rPr>
                <w:szCs w:val="20"/>
                <w:u w:val="single"/>
              </w:rPr>
              <w:fldChar w:fldCharType="begin">
                <w:ffData>
                  <w:name w:val=""/>
                  <w:enabled/>
                  <w:calcOnExit w:val="0"/>
                  <w:textInput/>
                </w:ffData>
              </w:fldChar>
            </w:r>
            <w:r w:rsidRPr="00AB7308">
              <w:rPr>
                <w:szCs w:val="20"/>
                <w:u w:val="single"/>
              </w:rPr>
              <w:instrText xml:space="preserve"> FORMTEXT </w:instrText>
            </w:r>
            <w:r w:rsidRPr="00AB7308">
              <w:rPr>
                <w:szCs w:val="20"/>
                <w:u w:val="single"/>
              </w:rPr>
            </w:r>
            <w:r w:rsidRPr="00AB7308">
              <w:rPr>
                <w:szCs w:val="20"/>
                <w:u w:val="single"/>
              </w:rPr>
              <w:fldChar w:fldCharType="separate"/>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szCs w:val="20"/>
                <w:u w:val="single"/>
              </w:rPr>
              <w:fldChar w:fldCharType="end"/>
            </w:r>
          </w:p>
        </w:tc>
      </w:tr>
      <w:tr w:rsidR="00086FAE" w14:paraId="2AFCB62E" w14:textId="77777777" w:rsidTr="00332FC3">
        <w:trPr>
          <w:trHeight w:val="492"/>
        </w:trPr>
        <w:tc>
          <w:tcPr>
            <w:tcW w:w="579" w:type="dxa"/>
          </w:tcPr>
          <w:p w14:paraId="2B5B443B" w14:textId="77777777" w:rsidR="00086FAE" w:rsidRDefault="00086FAE" w:rsidP="00086FAE">
            <w:pPr>
              <w:ind w:left="720" w:hanging="720"/>
            </w:pPr>
            <w:r>
              <w:rPr>
                <w:u w:val="single"/>
              </w:rPr>
              <w:t>     </w:t>
            </w:r>
          </w:p>
        </w:tc>
        <w:tc>
          <w:tcPr>
            <w:tcW w:w="250" w:type="dxa"/>
          </w:tcPr>
          <w:p w14:paraId="67556293" w14:textId="77777777" w:rsidR="00086FAE" w:rsidRDefault="00086FAE" w:rsidP="00086FAE">
            <w:pPr>
              <w:pBdr>
                <w:top w:val="nil"/>
                <w:left w:val="nil"/>
                <w:bottom w:val="nil"/>
                <w:right w:val="nil"/>
                <w:between w:val="nil"/>
              </w:pBdr>
              <w:rPr>
                <w:b/>
                <w:color w:val="000000"/>
              </w:rPr>
            </w:pPr>
          </w:p>
        </w:tc>
        <w:tc>
          <w:tcPr>
            <w:tcW w:w="1378" w:type="dxa"/>
          </w:tcPr>
          <w:p w14:paraId="51B384C2" w14:textId="07F46DC5" w:rsidR="00086FAE" w:rsidRDefault="00086FAE" w:rsidP="00086FAE">
            <w:pPr>
              <w:pBdr>
                <w:top w:val="nil"/>
                <w:left w:val="nil"/>
                <w:bottom w:val="nil"/>
                <w:right w:val="nil"/>
                <w:between w:val="nil"/>
              </w:pBdr>
              <w:rPr>
                <w:b/>
                <w:color w:val="000000"/>
              </w:rPr>
            </w:pPr>
            <w:r w:rsidRPr="00086FAE">
              <w:rPr>
                <w:szCs w:val="20"/>
                <w:u w:val="single"/>
              </w:rPr>
              <w:fldChar w:fldCharType="begin">
                <w:ffData>
                  <w:name w:val=""/>
                  <w:enabled/>
                  <w:calcOnExit w:val="0"/>
                  <w:textInput/>
                </w:ffData>
              </w:fldChar>
            </w:r>
            <w:r w:rsidRPr="00086FAE">
              <w:rPr>
                <w:szCs w:val="20"/>
                <w:u w:val="single"/>
              </w:rPr>
              <w:instrText xml:space="preserve"> FORMTEXT </w:instrText>
            </w:r>
            <w:r w:rsidRPr="00086FAE">
              <w:rPr>
                <w:szCs w:val="20"/>
                <w:u w:val="single"/>
              </w:rPr>
            </w:r>
            <w:r w:rsidRPr="00086FAE">
              <w:rPr>
                <w:szCs w:val="20"/>
                <w:u w:val="single"/>
              </w:rPr>
              <w:fldChar w:fldCharType="separate"/>
            </w:r>
            <w:r w:rsidRPr="00086FAE">
              <w:rPr>
                <w:noProof/>
                <w:szCs w:val="20"/>
                <w:u w:val="single"/>
              </w:rPr>
              <w:t> </w:t>
            </w:r>
            <w:r w:rsidRPr="00086FAE">
              <w:rPr>
                <w:noProof/>
                <w:szCs w:val="20"/>
                <w:u w:val="single"/>
              </w:rPr>
              <w:t> </w:t>
            </w:r>
            <w:r w:rsidRPr="00086FAE">
              <w:rPr>
                <w:noProof/>
                <w:szCs w:val="20"/>
                <w:u w:val="single"/>
              </w:rPr>
              <w:t> </w:t>
            </w:r>
            <w:r w:rsidRPr="00086FAE">
              <w:rPr>
                <w:noProof/>
                <w:szCs w:val="20"/>
                <w:u w:val="single"/>
              </w:rPr>
              <w:t> </w:t>
            </w:r>
            <w:r w:rsidRPr="00086FAE">
              <w:rPr>
                <w:noProof/>
                <w:szCs w:val="20"/>
                <w:u w:val="single"/>
              </w:rPr>
              <w:t> </w:t>
            </w:r>
            <w:r w:rsidRPr="00086FAE">
              <w:rPr>
                <w:szCs w:val="20"/>
                <w:u w:val="single"/>
              </w:rPr>
              <w:fldChar w:fldCharType="end"/>
            </w:r>
          </w:p>
        </w:tc>
        <w:tc>
          <w:tcPr>
            <w:tcW w:w="278" w:type="dxa"/>
          </w:tcPr>
          <w:p w14:paraId="6EF8DAC5" w14:textId="77777777" w:rsidR="00086FAE" w:rsidRDefault="00086FAE" w:rsidP="00086FAE">
            <w:pPr>
              <w:pBdr>
                <w:top w:val="nil"/>
                <w:left w:val="nil"/>
                <w:bottom w:val="nil"/>
                <w:right w:val="nil"/>
                <w:between w:val="nil"/>
              </w:pBdr>
              <w:rPr>
                <w:b/>
                <w:color w:val="000000"/>
              </w:rPr>
            </w:pPr>
          </w:p>
        </w:tc>
        <w:tc>
          <w:tcPr>
            <w:tcW w:w="5850" w:type="dxa"/>
          </w:tcPr>
          <w:p w14:paraId="5BED9EAB" w14:textId="4F5E0AD3" w:rsidR="00086FAE" w:rsidRDefault="00086FAE" w:rsidP="00511F98">
            <w:pPr>
              <w:pBdr>
                <w:top w:val="nil"/>
                <w:left w:val="nil"/>
                <w:bottom w:val="single" w:sz="4" w:space="1" w:color="auto"/>
                <w:right w:val="nil"/>
                <w:between w:val="nil"/>
              </w:pBdr>
              <w:jc w:val="center"/>
              <w:rPr>
                <w:b/>
                <w:color w:val="000000"/>
              </w:rPr>
            </w:pPr>
            <w:r w:rsidRPr="00514521">
              <w:rPr>
                <w:szCs w:val="20"/>
                <w:u w:val="single"/>
              </w:rPr>
              <w:fldChar w:fldCharType="begin">
                <w:ffData>
                  <w:name w:val=""/>
                  <w:enabled/>
                  <w:calcOnExit w:val="0"/>
                  <w:textInput/>
                </w:ffData>
              </w:fldChar>
            </w:r>
            <w:r w:rsidRPr="00514521">
              <w:rPr>
                <w:szCs w:val="20"/>
                <w:u w:val="single"/>
              </w:rPr>
              <w:instrText xml:space="preserve"> FORMTEXT </w:instrText>
            </w:r>
            <w:r w:rsidRPr="00514521">
              <w:rPr>
                <w:szCs w:val="20"/>
                <w:u w:val="single"/>
              </w:rPr>
            </w:r>
            <w:r w:rsidRPr="00514521">
              <w:rPr>
                <w:szCs w:val="20"/>
                <w:u w:val="single"/>
              </w:rPr>
              <w:fldChar w:fldCharType="separate"/>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szCs w:val="20"/>
                <w:u w:val="single"/>
              </w:rPr>
              <w:fldChar w:fldCharType="end"/>
            </w:r>
          </w:p>
        </w:tc>
        <w:tc>
          <w:tcPr>
            <w:tcW w:w="2357" w:type="dxa"/>
          </w:tcPr>
          <w:p w14:paraId="45ECDD90" w14:textId="5837D7BC" w:rsidR="00086FAE" w:rsidRDefault="00086FAE" w:rsidP="00086FAE">
            <w:pPr>
              <w:pBdr>
                <w:top w:val="nil"/>
                <w:left w:val="nil"/>
                <w:bottom w:val="nil"/>
                <w:right w:val="nil"/>
                <w:between w:val="nil"/>
              </w:pBdr>
              <w:rPr>
                <w:b/>
                <w:color w:val="000000"/>
              </w:rPr>
            </w:pPr>
            <w:r w:rsidRPr="00AB7308">
              <w:rPr>
                <w:szCs w:val="20"/>
                <w:u w:val="single"/>
              </w:rPr>
              <w:fldChar w:fldCharType="begin">
                <w:ffData>
                  <w:name w:val=""/>
                  <w:enabled/>
                  <w:calcOnExit w:val="0"/>
                  <w:textInput/>
                </w:ffData>
              </w:fldChar>
            </w:r>
            <w:r w:rsidRPr="00AB7308">
              <w:rPr>
                <w:szCs w:val="20"/>
                <w:u w:val="single"/>
              </w:rPr>
              <w:instrText xml:space="preserve"> FORMTEXT </w:instrText>
            </w:r>
            <w:r w:rsidRPr="00AB7308">
              <w:rPr>
                <w:szCs w:val="20"/>
                <w:u w:val="single"/>
              </w:rPr>
            </w:r>
            <w:r w:rsidRPr="00AB7308">
              <w:rPr>
                <w:szCs w:val="20"/>
                <w:u w:val="single"/>
              </w:rPr>
              <w:fldChar w:fldCharType="separate"/>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szCs w:val="20"/>
                <w:u w:val="single"/>
              </w:rPr>
              <w:fldChar w:fldCharType="end"/>
            </w:r>
          </w:p>
        </w:tc>
      </w:tr>
      <w:tr w:rsidR="00086FAE" w14:paraId="6330C4E1" w14:textId="77777777" w:rsidTr="00332FC3">
        <w:trPr>
          <w:trHeight w:val="465"/>
        </w:trPr>
        <w:tc>
          <w:tcPr>
            <w:tcW w:w="579" w:type="dxa"/>
          </w:tcPr>
          <w:p w14:paraId="3BE5C686" w14:textId="77777777" w:rsidR="00086FAE" w:rsidRDefault="00086FAE" w:rsidP="00086FAE">
            <w:pPr>
              <w:ind w:left="720" w:hanging="720"/>
            </w:pPr>
            <w:r>
              <w:rPr>
                <w:u w:val="single"/>
              </w:rPr>
              <w:t>     </w:t>
            </w:r>
          </w:p>
        </w:tc>
        <w:tc>
          <w:tcPr>
            <w:tcW w:w="250" w:type="dxa"/>
          </w:tcPr>
          <w:p w14:paraId="78FDC4EA" w14:textId="77777777" w:rsidR="00086FAE" w:rsidRDefault="00086FAE" w:rsidP="00086FAE">
            <w:pPr>
              <w:pBdr>
                <w:top w:val="nil"/>
                <w:left w:val="nil"/>
                <w:bottom w:val="nil"/>
                <w:right w:val="nil"/>
                <w:between w:val="nil"/>
              </w:pBdr>
              <w:rPr>
                <w:b/>
                <w:color w:val="000000"/>
              </w:rPr>
            </w:pPr>
          </w:p>
        </w:tc>
        <w:tc>
          <w:tcPr>
            <w:tcW w:w="1378" w:type="dxa"/>
          </w:tcPr>
          <w:p w14:paraId="3A7834BA" w14:textId="3181446B" w:rsidR="00086FAE" w:rsidRDefault="00086FAE" w:rsidP="00086FAE">
            <w:pPr>
              <w:pBdr>
                <w:top w:val="nil"/>
                <w:left w:val="nil"/>
                <w:bottom w:val="nil"/>
                <w:right w:val="nil"/>
                <w:between w:val="nil"/>
              </w:pBdr>
              <w:rPr>
                <w:b/>
                <w:color w:val="000000"/>
              </w:rPr>
            </w:pPr>
            <w:r w:rsidRPr="00BD2AB1">
              <w:rPr>
                <w:szCs w:val="20"/>
                <w:u w:val="single"/>
              </w:rPr>
              <w:fldChar w:fldCharType="begin">
                <w:ffData>
                  <w:name w:val=""/>
                  <w:enabled/>
                  <w:calcOnExit w:val="0"/>
                  <w:textInput/>
                </w:ffData>
              </w:fldChar>
            </w:r>
            <w:r w:rsidRPr="00BD2AB1">
              <w:rPr>
                <w:szCs w:val="20"/>
                <w:u w:val="single"/>
              </w:rPr>
              <w:instrText xml:space="preserve"> FORMTEXT </w:instrText>
            </w:r>
            <w:r w:rsidRPr="00BD2AB1">
              <w:rPr>
                <w:szCs w:val="20"/>
                <w:u w:val="single"/>
              </w:rPr>
            </w:r>
            <w:r w:rsidRPr="00BD2AB1">
              <w:rPr>
                <w:szCs w:val="20"/>
                <w:u w:val="single"/>
              </w:rPr>
              <w:fldChar w:fldCharType="separate"/>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szCs w:val="20"/>
                <w:u w:val="single"/>
              </w:rPr>
              <w:fldChar w:fldCharType="end"/>
            </w:r>
          </w:p>
        </w:tc>
        <w:tc>
          <w:tcPr>
            <w:tcW w:w="278" w:type="dxa"/>
          </w:tcPr>
          <w:p w14:paraId="308B96D1" w14:textId="77777777" w:rsidR="00086FAE" w:rsidRDefault="00086FAE" w:rsidP="00086FAE">
            <w:pPr>
              <w:pBdr>
                <w:top w:val="nil"/>
                <w:left w:val="nil"/>
                <w:bottom w:val="nil"/>
                <w:right w:val="nil"/>
                <w:between w:val="nil"/>
              </w:pBdr>
              <w:rPr>
                <w:b/>
                <w:color w:val="000000"/>
              </w:rPr>
            </w:pPr>
          </w:p>
        </w:tc>
        <w:tc>
          <w:tcPr>
            <w:tcW w:w="5850" w:type="dxa"/>
          </w:tcPr>
          <w:p w14:paraId="7625A232" w14:textId="4AEA0771" w:rsidR="00086FAE" w:rsidRDefault="00086FAE" w:rsidP="00511F98">
            <w:pPr>
              <w:pBdr>
                <w:top w:val="nil"/>
                <w:left w:val="nil"/>
                <w:bottom w:val="single" w:sz="4" w:space="1" w:color="auto"/>
                <w:right w:val="nil"/>
                <w:between w:val="nil"/>
              </w:pBdr>
              <w:jc w:val="center"/>
              <w:rPr>
                <w:b/>
                <w:color w:val="000000"/>
              </w:rPr>
            </w:pPr>
            <w:r w:rsidRPr="00514521">
              <w:rPr>
                <w:szCs w:val="20"/>
                <w:u w:val="single"/>
              </w:rPr>
              <w:fldChar w:fldCharType="begin">
                <w:ffData>
                  <w:name w:val=""/>
                  <w:enabled/>
                  <w:calcOnExit w:val="0"/>
                  <w:textInput/>
                </w:ffData>
              </w:fldChar>
            </w:r>
            <w:r w:rsidRPr="00514521">
              <w:rPr>
                <w:szCs w:val="20"/>
                <w:u w:val="single"/>
              </w:rPr>
              <w:instrText xml:space="preserve"> FORMTEXT </w:instrText>
            </w:r>
            <w:r w:rsidRPr="00514521">
              <w:rPr>
                <w:szCs w:val="20"/>
                <w:u w:val="single"/>
              </w:rPr>
            </w:r>
            <w:r w:rsidRPr="00514521">
              <w:rPr>
                <w:szCs w:val="20"/>
                <w:u w:val="single"/>
              </w:rPr>
              <w:fldChar w:fldCharType="separate"/>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szCs w:val="20"/>
                <w:u w:val="single"/>
              </w:rPr>
              <w:fldChar w:fldCharType="end"/>
            </w:r>
          </w:p>
        </w:tc>
        <w:tc>
          <w:tcPr>
            <w:tcW w:w="2357" w:type="dxa"/>
          </w:tcPr>
          <w:p w14:paraId="1CCC42F0" w14:textId="77BD7E62" w:rsidR="00086FAE" w:rsidRDefault="00086FAE" w:rsidP="00086FAE">
            <w:pPr>
              <w:pBdr>
                <w:top w:val="nil"/>
                <w:left w:val="nil"/>
                <w:bottom w:val="nil"/>
                <w:right w:val="nil"/>
                <w:between w:val="nil"/>
              </w:pBdr>
              <w:rPr>
                <w:b/>
                <w:color w:val="000000"/>
              </w:rPr>
            </w:pPr>
            <w:r w:rsidRPr="00AB7308">
              <w:rPr>
                <w:szCs w:val="20"/>
                <w:u w:val="single"/>
              </w:rPr>
              <w:fldChar w:fldCharType="begin">
                <w:ffData>
                  <w:name w:val=""/>
                  <w:enabled/>
                  <w:calcOnExit w:val="0"/>
                  <w:textInput/>
                </w:ffData>
              </w:fldChar>
            </w:r>
            <w:r w:rsidRPr="00AB7308">
              <w:rPr>
                <w:szCs w:val="20"/>
                <w:u w:val="single"/>
              </w:rPr>
              <w:instrText xml:space="preserve"> FORMTEXT </w:instrText>
            </w:r>
            <w:r w:rsidRPr="00AB7308">
              <w:rPr>
                <w:szCs w:val="20"/>
                <w:u w:val="single"/>
              </w:rPr>
            </w:r>
            <w:r w:rsidRPr="00AB7308">
              <w:rPr>
                <w:szCs w:val="20"/>
                <w:u w:val="single"/>
              </w:rPr>
              <w:fldChar w:fldCharType="separate"/>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szCs w:val="20"/>
                <w:u w:val="single"/>
              </w:rPr>
              <w:fldChar w:fldCharType="end"/>
            </w:r>
          </w:p>
        </w:tc>
      </w:tr>
      <w:tr w:rsidR="00086FAE" w14:paraId="24CBD670" w14:textId="77777777" w:rsidTr="00332FC3">
        <w:trPr>
          <w:trHeight w:val="492"/>
        </w:trPr>
        <w:tc>
          <w:tcPr>
            <w:tcW w:w="579" w:type="dxa"/>
          </w:tcPr>
          <w:p w14:paraId="60FDE7D1" w14:textId="77777777" w:rsidR="00086FAE" w:rsidRDefault="00086FAE" w:rsidP="00086FAE">
            <w:pPr>
              <w:ind w:left="720" w:hanging="720"/>
            </w:pPr>
            <w:r>
              <w:rPr>
                <w:u w:val="single"/>
              </w:rPr>
              <w:t>     </w:t>
            </w:r>
          </w:p>
        </w:tc>
        <w:tc>
          <w:tcPr>
            <w:tcW w:w="250" w:type="dxa"/>
          </w:tcPr>
          <w:p w14:paraId="07B33557" w14:textId="77777777" w:rsidR="00086FAE" w:rsidRDefault="00086FAE" w:rsidP="00086FAE">
            <w:pPr>
              <w:pBdr>
                <w:top w:val="nil"/>
                <w:left w:val="nil"/>
                <w:bottom w:val="nil"/>
                <w:right w:val="nil"/>
                <w:between w:val="nil"/>
              </w:pBdr>
              <w:rPr>
                <w:b/>
                <w:color w:val="000000"/>
              </w:rPr>
            </w:pPr>
          </w:p>
        </w:tc>
        <w:tc>
          <w:tcPr>
            <w:tcW w:w="1378" w:type="dxa"/>
          </w:tcPr>
          <w:p w14:paraId="0111FA1D" w14:textId="439D6710" w:rsidR="00086FAE" w:rsidRDefault="00086FAE" w:rsidP="00086FAE">
            <w:pPr>
              <w:pBdr>
                <w:top w:val="nil"/>
                <w:left w:val="nil"/>
                <w:bottom w:val="nil"/>
                <w:right w:val="nil"/>
                <w:between w:val="nil"/>
              </w:pBdr>
              <w:rPr>
                <w:b/>
                <w:color w:val="000000"/>
              </w:rPr>
            </w:pPr>
            <w:r w:rsidRPr="00BD2AB1">
              <w:rPr>
                <w:szCs w:val="20"/>
                <w:u w:val="single"/>
              </w:rPr>
              <w:fldChar w:fldCharType="begin">
                <w:ffData>
                  <w:name w:val=""/>
                  <w:enabled/>
                  <w:calcOnExit w:val="0"/>
                  <w:textInput/>
                </w:ffData>
              </w:fldChar>
            </w:r>
            <w:r w:rsidRPr="00BD2AB1">
              <w:rPr>
                <w:szCs w:val="20"/>
                <w:u w:val="single"/>
              </w:rPr>
              <w:instrText xml:space="preserve"> FORMTEXT </w:instrText>
            </w:r>
            <w:r w:rsidRPr="00BD2AB1">
              <w:rPr>
                <w:szCs w:val="20"/>
                <w:u w:val="single"/>
              </w:rPr>
            </w:r>
            <w:r w:rsidRPr="00BD2AB1">
              <w:rPr>
                <w:szCs w:val="20"/>
                <w:u w:val="single"/>
              </w:rPr>
              <w:fldChar w:fldCharType="separate"/>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szCs w:val="20"/>
                <w:u w:val="single"/>
              </w:rPr>
              <w:fldChar w:fldCharType="end"/>
            </w:r>
          </w:p>
        </w:tc>
        <w:tc>
          <w:tcPr>
            <w:tcW w:w="278" w:type="dxa"/>
          </w:tcPr>
          <w:p w14:paraId="29B4E428" w14:textId="77777777" w:rsidR="00086FAE" w:rsidRDefault="00086FAE" w:rsidP="00086FAE">
            <w:pPr>
              <w:pBdr>
                <w:top w:val="nil"/>
                <w:left w:val="nil"/>
                <w:bottom w:val="nil"/>
                <w:right w:val="nil"/>
                <w:between w:val="nil"/>
              </w:pBdr>
              <w:rPr>
                <w:b/>
                <w:color w:val="000000"/>
              </w:rPr>
            </w:pPr>
          </w:p>
        </w:tc>
        <w:tc>
          <w:tcPr>
            <w:tcW w:w="5850" w:type="dxa"/>
          </w:tcPr>
          <w:p w14:paraId="1BA1A029" w14:textId="32FCDF1B" w:rsidR="00086FAE" w:rsidRDefault="00086FAE" w:rsidP="00511F98">
            <w:pPr>
              <w:pBdr>
                <w:top w:val="nil"/>
                <w:left w:val="nil"/>
                <w:bottom w:val="single" w:sz="4" w:space="1" w:color="auto"/>
                <w:right w:val="nil"/>
                <w:between w:val="nil"/>
              </w:pBdr>
              <w:jc w:val="center"/>
              <w:rPr>
                <w:b/>
                <w:color w:val="000000"/>
              </w:rPr>
            </w:pPr>
            <w:r w:rsidRPr="00514521">
              <w:rPr>
                <w:szCs w:val="20"/>
                <w:u w:val="single"/>
              </w:rPr>
              <w:fldChar w:fldCharType="begin">
                <w:ffData>
                  <w:name w:val=""/>
                  <w:enabled/>
                  <w:calcOnExit w:val="0"/>
                  <w:textInput/>
                </w:ffData>
              </w:fldChar>
            </w:r>
            <w:r w:rsidRPr="00514521">
              <w:rPr>
                <w:szCs w:val="20"/>
                <w:u w:val="single"/>
              </w:rPr>
              <w:instrText xml:space="preserve"> FORMTEXT </w:instrText>
            </w:r>
            <w:r w:rsidRPr="00514521">
              <w:rPr>
                <w:szCs w:val="20"/>
                <w:u w:val="single"/>
              </w:rPr>
            </w:r>
            <w:r w:rsidRPr="00514521">
              <w:rPr>
                <w:szCs w:val="20"/>
                <w:u w:val="single"/>
              </w:rPr>
              <w:fldChar w:fldCharType="separate"/>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szCs w:val="20"/>
                <w:u w:val="single"/>
              </w:rPr>
              <w:fldChar w:fldCharType="end"/>
            </w:r>
          </w:p>
        </w:tc>
        <w:tc>
          <w:tcPr>
            <w:tcW w:w="2357" w:type="dxa"/>
          </w:tcPr>
          <w:p w14:paraId="228A0AC4" w14:textId="7950509E" w:rsidR="00086FAE" w:rsidRDefault="00086FAE" w:rsidP="00086FAE">
            <w:pPr>
              <w:pBdr>
                <w:top w:val="nil"/>
                <w:left w:val="nil"/>
                <w:bottom w:val="nil"/>
                <w:right w:val="nil"/>
                <w:between w:val="nil"/>
              </w:pBdr>
              <w:rPr>
                <w:b/>
                <w:color w:val="000000"/>
              </w:rPr>
            </w:pPr>
            <w:r w:rsidRPr="00AB7308">
              <w:rPr>
                <w:szCs w:val="20"/>
                <w:u w:val="single"/>
              </w:rPr>
              <w:fldChar w:fldCharType="begin">
                <w:ffData>
                  <w:name w:val=""/>
                  <w:enabled/>
                  <w:calcOnExit w:val="0"/>
                  <w:textInput/>
                </w:ffData>
              </w:fldChar>
            </w:r>
            <w:r w:rsidRPr="00AB7308">
              <w:rPr>
                <w:szCs w:val="20"/>
                <w:u w:val="single"/>
              </w:rPr>
              <w:instrText xml:space="preserve"> FORMTEXT </w:instrText>
            </w:r>
            <w:r w:rsidRPr="00AB7308">
              <w:rPr>
                <w:szCs w:val="20"/>
                <w:u w:val="single"/>
              </w:rPr>
            </w:r>
            <w:r w:rsidRPr="00AB7308">
              <w:rPr>
                <w:szCs w:val="20"/>
                <w:u w:val="single"/>
              </w:rPr>
              <w:fldChar w:fldCharType="separate"/>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szCs w:val="20"/>
                <w:u w:val="single"/>
              </w:rPr>
              <w:fldChar w:fldCharType="end"/>
            </w:r>
          </w:p>
        </w:tc>
      </w:tr>
      <w:tr w:rsidR="00086FAE" w14:paraId="442D13DA" w14:textId="77777777" w:rsidTr="00332FC3">
        <w:trPr>
          <w:trHeight w:val="465"/>
        </w:trPr>
        <w:tc>
          <w:tcPr>
            <w:tcW w:w="579" w:type="dxa"/>
          </w:tcPr>
          <w:p w14:paraId="3AEE3E9F" w14:textId="77777777" w:rsidR="00086FAE" w:rsidRDefault="00086FAE" w:rsidP="00086FAE">
            <w:pPr>
              <w:ind w:left="720" w:hanging="720"/>
            </w:pPr>
            <w:r>
              <w:rPr>
                <w:u w:val="single"/>
              </w:rPr>
              <w:t>     </w:t>
            </w:r>
          </w:p>
        </w:tc>
        <w:tc>
          <w:tcPr>
            <w:tcW w:w="250" w:type="dxa"/>
          </w:tcPr>
          <w:p w14:paraId="60E5373C" w14:textId="77777777" w:rsidR="00086FAE" w:rsidRDefault="00086FAE" w:rsidP="00086FAE">
            <w:pPr>
              <w:pBdr>
                <w:top w:val="nil"/>
                <w:left w:val="nil"/>
                <w:bottom w:val="nil"/>
                <w:right w:val="nil"/>
                <w:between w:val="nil"/>
              </w:pBdr>
              <w:rPr>
                <w:b/>
                <w:color w:val="000000"/>
              </w:rPr>
            </w:pPr>
          </w:p>
        </w:tc>
        <w:tc>
          <w:tcPr>
            <w:tcW w:w="1378" w:type="dxa"/>
          </w:tcPr>
          <w:p w14:paraId="5484D64E" w14:textId="572EFFE6" w:rsidR="00086FAE" w:rsidRDefault="00086FAE" w:rsidP="00086FAE">
            <w:pPr>
              <w:pBdr>
                <w:top w:val="nil"/>
                <w:left w:val="nil"/>
                <w:bottom w:val="nil"/>
                <w:right w:val="nil"/>
                <w:between w:val="nil"/>
              </w:pBdr>
              <w:rPr>
                <w:b/>
                <w:color w:val="000000"/>
              </w:rPr>
            </w:pPr>
            <w:r w:rsidRPr="00BD2AB1">
              <w:rPr>
                <w:szCs w:val="20"/>
                <w:u w:val="single"/>
              </w:rPr>
              <w:fldChar w:fldCharType="begin">
                <w:ffData>
                  <w:name w:val=""/>
                  <w:enabled/>
                  <w:calcOnExit w:val="0"/>
                  <w:textInput/>
                </w:ffData>
              </w:fldChar>
            </w:r>
            <w:r w:rsidRPr="00BD2AB1">
              <w:rPr>
                <w:szCs w:val="20"/>
                <w:u w:val="single"/>
              </w:rPr>
              <w:instrText xml:space="preserve"> FORMTEXT </w:instrText>
            </w:r>
            <w:r w:rsidRPr="00BD2AB1">
              <w:rPr>
                <w:szCs w:val="20"/>
                <w:u w:val="single"/>
              </w:rPr>
            </w:r>
            <w:r w:rsidRPr="00BD2AB1">
              <w:rPr>
                <w:szCs w:val="20"/>
                <w:u w:val="single"/>
              </w:rPr>
              <w:fldChar w:fldCharType="separate"/>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szCs w:val="20"/>
                <w:u w:val="single"/>
              </w:rPr>
              <w:fldChar w:fldCharType="end"/>
            </w:r>
          </w:p>
        </w:tc>
        <w:tc>
          <w:tcPr>
            <w:tcW w:w="278" w:type="dxa"/>
          </w:tcPr>
          <w:p w14:paraId="071E628E" w14:textId="77777777" w:rsidR="00086FAE" w:rsidRDefault="00086FAE" w:rsidP="00086FAE">
            <w:pPr>
              <w:pBdr>
                <w:top w:val="nil"/>
                <w:left w:val="nil"/>
                <w:bottom w:val="nil"/>
                <w:right w:val="nil"/>
                <w:between w:val="nil"/>
              </w:pBdr>
              <w:rPr>
                <w:b/>
                <w:color w:val="000000"/>
              </w:rPr>
            </w:pPr>
          </w:p>
        </w:tc>
        <w:tc>
          <w:tcPr>
            <w:tcW w:w="5850" w:type="dxa"/>
          </w:tcPr>
          <w:p w14:paraId="33B78A7F" w14:textId="08A3A5F3" w:rsidR="00086FAE" w:rsidRDefault="00086FAE" w:rsidP="00511F98">
            <w:pPr>
              <w:pBdr>
                <w:top w:val="nil"/>
                <w:left w:val="nil"/>
                <w:bottom w:val="single" w:sz="4" w:space="1" w:color="auto"/>
                <w:right w:val="nil"/>
                <w:between w:val="nil"/>
              </w:pBdr>
              <w:jc w:val="center"/>
              <w:rPr>
                <w:b/>
                <w:color w:val="000000"/>
              </w:rPr>
            </w:pPr>
            <w:r w:rsidRPr="00514521">
              <w:rPr>
                <w:szCs w:val="20"/>
                <w:u w:val="single"/>
              </w:rPr>
              <w:fldChar w:fldCharType="begin">
                <w:ffData>
                  <w:name w:val=""/>
                  <w:enabled/>
                  <w:calcOnExit w:val="0"/>
                  <w:textInput/>
                </w:ffData>
              </w:fldChar>
            </w:r>
            <w:r w:rsidRPr="00514521">
              <w:rPr>
                <w:szCs w:val="20"/>
                <w:u w:val="single"/>
              </w:rPr>
              <w:instrText xml:space="preserve"> FORMTEXT </w:instrText>
            </w:r>
            <w:r w:rsidRPr="00514521">
              <w:rPr>
                <w:szCs w:val="20"/>
                <w:u w:val="single"/>
              </w:rPr>
            </w:r>
            <w:r w:rsidRPr="00514521">
              <w:rPr>
                <w:szCs w:val="20"/>
                <w:u w:val="single"/>
              </w:rPr>
              <w:fldChar w:fldCharType="separate"/>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szCs w:val="20"/>
                <w:u w:val="single"/>
              </w:rPr>
              <w:fldChar w:fldCharType="end"/>
            </w:r>
          </w:p>
        </w:tc>
        <w:tc>
          <w:tcPr>
            <w:tcW w:w="2357" w:type="dxa"/>
          </w:tcPr>
          <w:p w14:paraId="23490AB9" w14:textId="23FBB201" w:rsidR="00086FAE" w:rsidRDefault="00086FAE" w:rsidP="00086FAE">
            <w:pPr>
              <w:pBdr>
                <w:top w:val="nil"/>
                <w:left w:val="nil"/>
                <w:bottom w:val="nil"/>
                <w:right w:val="nil"/>
                <w:between w:val="nil"/>
              </w:pBdr>
              <w:rPr>
                <w:b/>
                <w:color w:val="000000"/>
              </w:rPr>
            </w:pPr>
            <w:r w:rsidRPr="00AB7308">
              <w:rPr>
                <w:szCs w:val="20"/>
                <w:u w:val="single"/>
              </w:rPr>
              <w:fldChar w:fldCharType="begin">
                <w:ffData>
                  <w:name w:val=""/>
                  <w:enabled/>
                  <w:calcOnExit w:val="0"/>
                  <w:textInput/>
                </w:ffData>
              </w:fldChar>
            </w:r>
            <w:r w:rsidRPr="00AB7308">
              <w:rPr>
                <w:szCs w:val="20"/>
                <w:u w:val="single"/>
              </w:rPr>
              <w:instrText xml:space="preserve"> FORMTEXT </w:instrText>
            </w:r>
            <w:r w:rsidRPr="00AB7308">
              <w:rPr>
                <w:szCs w:val="20"/>
                <w:u w:val="single"/>
              </w:rPr>
            </w:r>
            <w:r w:rsidRPr="00AB7308">
              <w:rPr>
                <w:szCs w:val="20"/>
                <w:u w:val="single"/>
              </w:rPr>
              <w:fldChar w:fldCharType="separate"/>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szCs w:val="20"/>
                <w:u w:val="single"/>
              </w:rPr>
              <w:fldChar w:fldCharType="end"/>
            </w:r>
          </w:p>
        </w:tc>
      </w:tr>
      <w:tr w:rsidR="00086FAE" w14:paraId="72E3FE9A" w14:textId="77777777" w:rsidTr="00332FC3">
        <w:trPr>
          <w:trHeight w:val="465"/>
        </w:trPr>
        <w:tc>
          <w:tcPr>
            <w:tcW w:w="579" w:type="dxa"/>
          </w:tcPr>
          <w:p w14:paraId="105F7853" w14:textId="77777777" w:rsidR="00086FAE" w:rsidRDefault="00086FAE" w:rsidP="00086FAE">
            <w:pPr>
              <w:ind w:left="720" w:hanging="720"/>
            </w:pPr>
            <w:r>
              <w:rPr>
                <w:u w:val="single"/>
              </w:rPr>
              <w:t>     </w:t>
            </w:r>
          </w:p>
        </w:tc>
        <w:tc>
          <w:tcPr>
            <w:tcW w:w="250" w:type="dxa"/>
          </w:tcPr>
          <w:p w14:paraId="3997D1BC" w14:textId="77777777" w:rsidR="00086FAE" w:rsidRDefault="00086FAE" w:rsidP="00086FAE">
            <w:pPr>
              <w:pBdr>
                <w:top w:val="nil"/>
                <w:left w:val="nil"/>
                <w:bottom w:val="nil"/>
                <w:right w:val="nil"/>
                <w:between w:val="nil"/>
              </w:pBdr>
              <w:rPr>
                <w:b/>
                <w:color w:val="000000"/>
              </w:rPr>
            </w:pPr>
          </w:p>
        </w:tc>
        <w:tc>
          <w:tcPr>
            <w:tcW w:w="1378" w:type="dxa"/>
          </w:tcPr>
          <w:p w14:paraId="1055DB03" w14:textId="6BF99024" w:rsidR="00086FAE" w:rsidRDefault="00086FAE" w:rsidP="00086FAE">
            <w:pPr>
              <w:pBdr>
                <w:top w:val="nil"/>
                <w:left w:val="nil"/>
                <w:bottom w:val="nil"/>
                <w:right w:val="nil"/>
                <w:between w:val="nil"/>
              </w:pBdr>
              <w:rPr>
                <w:b/>
                <w:color w:val="000000"/>
              </w:rPr>
            </w:pPr>
            <w:r w:rsidRPr="00BD2AB1">
              <w:rPr>
                <w:szCs w:val="20"/>
                <w:u w:val="single"/>
              </w:rPr>
              <w:fldChar w:fldCharType="begin">
                <w:ffData>
                  <w:name w:val=""/>
                  <w:enabled/>
                  <w:calcOnExit w:val="0"/>
                  <w:textInput/>
                </w:ffData>
              </w:fldChar>
            </w:r>
            <w:r w:rsidRPr="00BD2AB1">
              <w:rPr>
                <w:szCs w:val="20"/>
                <w:u w:val="single"/>
              </w:rPr>
              <w:instrText xml:space="preserve"> FORMTEXT </w:instrText>
            </w:r>
            <w:r w:rsidRPr="00BD2AB1">
              <w:rPr>
                <w:szCs w:val="20"/>
                <w:u w:val="single"/>
              </w:rPr>
            </w:r>
            <w:r w:rsidRPr="00BD2AB1">
              <w:rPr>
                <w:szCs w:val="20"/>
                <w:u w:val="single"/>
              </w:rPr>
              <w:fldChar w:fldCharType="separate"/>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szCs w:val="20"/>
                <w:u w:val="single"/>
              </w:rPr>
              <w:fldChar w:fldCharType="end"/>
            </w:r>
          </w:p>
        </w:tc>
        <w:tc>
          <w:tcPr>
            <w:tcW w:w="278" w:type="dxa"/>
          </w:tcPr>
          <w:p w14:paraId="48BFC108" w14:textId="77777777" w:rsidR="00086FAE" w:rsidRDefault="00086FAE" w:rsidP="00086FAE">
            <w:pPr>
              <w:pBdr>
                <w:top w:val="nil"/>
                <w:left w:val="nil"/>
                <w:bottom w:val="nil"/>
                <w:right w:val="nil"/>
                <w:between w:val="nil"/>
              </w:pBdr>
              <w:rPr>
                <w:b/>
                <w:color w:val="000000"/>
              </w:rPr>
            </w:pPr>
          </w:p>
        </w:tc>
        <w:tc>
          <w:tcPr>
            <w:tcW w:w="5850" w:type="dxa"/>
          </w:tcPr>
          <w:p w14:paraId="7F5D198F" w14:textId="7D8DF1E6" w:rsidR="00086FAE" w:rsidRDefault="00086FAE" w:rsidP="00511F98">
            <w:pPr>
              <w:pBdr>
                <w:top w:val="nil"/>
                <w:left w:val="nil"/>
                <w:bottom w:val="single" w:sz="4" w:space="1" w:color="auto"/>
                <w:right w:val="nil"/>
                <w:between w:val="nil"/>
              </w:pBdr>
              <w:jc w:val="center"/>
              <w:rPr>
                <w:b/>
                <w:color w:val="000000"/>
              </w:rPr>
            </w:pPr>
            <w:r w:rsidRPr="00514521">
              <w:rPr>
                <w:szCs w:val="20"/>
                <w:u w:val="single"/>
              </w:rPr>
              <w:fldChar w:fldCharType="begin">
                <w:ffData>
                  <w:name w:val=""/>
                  <w:enabled/>
                  <w:calcOnExit w:val="0"/>
                  <w:textInput/>
                </w:ffData>
              </w:fldChar>
            </w:r>
            <w:r w:rsidRPr="00514521">
              <w:rPr>
                <w:szCs w:val="20"/>
                <w:u w:val="single"/>
              </w:rPr>
              <w:instrText xml:space="preserve"> FORMTEXT </w:instrText>
            </w:r>
            <w:r w:rsidRPr="00514521">
              <w:rPr>
                <w:szCs w:val="20"/>
                <w:u w:val="single"/>
              </w:rPr>
            </w:r>
            <w:r w:rsidRPr="00514521">
              <w:rPr>
                <w:szCs w:val="20"/>
                <w:u w:val="single"/>
              </w:rPr>
              <w:fldChar w:fldCharType="separate"/>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szCs w:val="20"/>
                <w:u w:val="single"/>
              </w:rPr>
              <w:fldChar w:fldCharType="end"/>
            </w:r>
          </w:p>
        </w:tc>
        <w:tc>
          <w:tcPr>
            <w:tcW w:w="2357" w:type="dxa"/>
          </w:tcPr>
          <w:p w14:paraId="31AA71FF" w14:textId="384D3E52" w:rsidR="00086FAE" w:rsidRDefault="00086FAE" w:rsidP="00086FAE">
            <w:pPr>
              <w:pBdr>
                <w:top w:val="nil"/>
                <w:left w:val="nil"/>
                <w:bottom w:val="nil"/>
                <w:right w:val="nil"/>
                <w:between w:val="nil"/>
              </w:pBdr>
              <w:rPr>
                <w:b/>
                <w:color w:val="000000"/>
              </w:rPr>
            </w:pPr>
            <w:r w:rsidRPr="00AB7308">
              <w:rPr>
                <w:szCs w:val="20"/>
                <w:u w:val="single"/>
              </w:rPr>
              <w:fldChar w:fldCharType="begin">
                <w:ffData>
                  <w:name w:val=""/>
                  <w:enabled/>
                  <w:calcOnExit w:val="0"/>
                  <w:textInput/>
                </w:ffData>
              </w:fldChar>
            </w:r>
            <w:r w:rsidRPr="00AB7308">
              <w:rPr>
                <w:szCs w:val="20"/>
                <w:u w:val="single"/>
              </w:rPr>
              <w:instrText xml:space="preserve"> FORMTEXT </w:instrText>
            </w:r>
            <w:r w:rsidRPr="00AB7308">
              <w:rPr>
                <w:szCs w:val="20"/>
                <w:u w:val="single"/>
              </w:rPr>
            </w:r>
            <w:r w:rsidRPr="00AB7308">
              <w:rPr>
                <w:szCs w:val="20"/>
                <w:u w:val="single"/>
              </w:rPr>
              <w:fldChar w:fldCharType="separate"/>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szCs w:val="20"/>
                <w:u w:val="single"/>
              </w:rPr>
              <w:fldChar w:fldCharType="end"/>
            </w:r>
          </w:p>
        </w:tc>
      </w:tr>
      <w:tr w:rsidR="00086FAE" w14:paraId="3809441F" w14:textId="77777777" w:rsidTr="00332FC3">
        <w:trPr>
          <w:trHeight w:val="492"/>
        </w:trPr>
        <w:tc>
          <w:tcPr>
            <w:tcW w:w="579" w:type="dxa"/>
          </w:tcPr>
          <w:p w14:paraId="2FAB5847" w14:textId="77777777" w:rsidR="00086FAE" w:rsidRDefault="00086FAE" w:rsidP="00086FAE">
            <w:pPr>
              <w:ind w:left="720" w:hanging="720"/>
            </w:pPr>
            <w:r>
              <w:rPr>
                <w:u w:val="single"/>
              </w:rPr>
              <w:t>     </w:t>
            </w:r>
          </w:p>
        </w:tc>
        <w:tc>
          <w:tcPr>
            <w:tcW w:w="250" w:type="dxa"/>
          </w:tcPr>
          <w:p w14:paraId="5B6658DC" w14:textId="77777777" w:rsidR="00086FAE" w:rsidRDefault="00086FAE" w:rsidP="00086FAE">
            <w:pPr>
              <w:pBdr>
                <w:top w:val="nil"/>
                <w:left w:val="nil"/>
                <w:bottom w:val="nil"/>
                <w:right w:val="nil"/>
                <w:between w:val="nil"/>
              </w:pBdr>
              <w:rPr>
                <w:b/>
                <w:color w:val="000000"/>
              </w:rPr>
            </w:pPr>
          </w:p>
        </w:tc>
        <w:tc>
          <w:tcPr>
            <w:tcW w:w="1378" w:type="dxa"/>
          </w:tcPr>
          <w:p w14:paraId="006BCB30" w14:textId="1F9C58A3" w:rsidR="00086FAE" w:rsidRDefault="00086FAE" w:rsidP="00086FAE">
            <w:pPr>
              <w:pBdr>
                <w:top w:val="nil"/>
                <w:left w:val="nil"/>
                <w:bottom w:val="nil"/>
                <w:right w:val="nil"/>
                <w:between w:val="nil"/>
              </w:pBdr>
              <w:rPr>
                <w:b/>
                <w:color w:val="000000"/>
              </w:rPr>
            </w:pPr>
            <w:r w:rsidRPr="00BD2AB1">
              <w:rPr>
                <w:szCs w:val="20"/>
                <w:u w:val="single"/>
              </w:rPr>
              <w:fldChar w:fldCharType="begin">
                <w:ffData>
                  <w:name w:val=""/>
                  <w:enabled/>
                  <w:calcOnExit w:val="0"/>
                  <w:textInput/>
                </w:ffData>
              </w:fldChar>
            </w:r>
            <w:r w:rsidRPr="00BD2AB1">
              <w:rPr>
                <w:szCs w:val="20"/>
                <w:u w:val="single"/>
              </w:rPr>
              <w:instrText xml:space="preserve"> FORMTEXT </w:instrText>
            </w:r>
            <w:r w:rsidRPr="00BD2AB1">
              <w:rPr>
                <w:szCs w:val="20"/>
                <w:u w:val="single"/>
              </w:rPr>
            </w:r>
            <w:r w:rsidRPr="00BD2AB1">
              <w:rPr>
                <w:szCs w:val="20"/>
                <w:u w:val="single"/>
              </w:rPr>
              <w:fldChar w:fldCharType="separate"/>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szCs w:val="20"/>
                <w:u w:val="single"/>
              </w:rPr>
              <w:fldChar w:fldCharType="end"/>
            </w:r>
          </w:p>
        </w:tc>
        <w:tc>
          <w:tcPr>
            <w:tcW w:w="278" w:type="dxa"/>
          </w:tcPr>
          <w:p w14:paraId="425EAD0E" w14:textId="77777777" w:rsidR="00086FAE" w:rsidRDefault="00086FAE" w:rsidP="00086FAE">
            <w:pPr>
              <w:pBdr>
                <w:top w:val="nil"/>
                <w:left w:val="nil"/>
                <w:bottom w:val="nil"/>
                <w:right w:val="nil"/>
                <w:between w:val="nil"/>
              </w:pBdr>
              <w:rPr>
                <w:b/>
                <w:color w:val="000000"/>
              </w:rPr>
            </w:pPr>
          </w:p>
        </w:tc>
        <w:tc>
          <w:tcPr>
            <w:tcW w:w="5850" w:type="dxa"/>
          </w:tcPr>
          <w:p w14:paraId="4521C9E7" w14:textId="348B6292" w:rsidR="00086FAE" w:rsidRDefault="00086FAE" w:rsidP="00511F98">
            <w:pPr>
              <w:pBdr>
                <w:top w:val="nil"/>
                <w:left w:val="nil"/>
                <w:bottom w:val="single" w:sz="4" w:space="1" w:color="auto"/>
                <w:right w:val="nil"/>
                <w:between w:val="nil"/>
              </w:pBdr>
              <w:jc w:val="center"/>
              <w:rPr>
                <w:b/>
                <w:color w:val="000000"/>
              </w:rPr>
            </w:pPr>
            <w:r w:rsidRPr="00514521">
              <w:rPr>
                <w:szCs w:val="20"/>
                <w:u w:val="single"/>
              </w:rPr>
              <w:fldChar w:fldCharType="begin">
                <w:ffData>
                  <w:name w:val=""/>
                  <w:enabled/>
                  <w:calcOnExit w:val="0"/>
                  <w:textInput/>
                </w:ffData>
              </w:fldChar>
            </w:r>
            <w:r w:rsidRPr="00514521">
              <w:rPr>
                <w:szCs w:val="20"/>
                <w:u w:val="single"/>
              </w:rPr>
              <w:instrText xml:space="preserve"> FORMTEXT </w:instrText>
            </w:r>
            <w:r w:rsidRPr="00514521">
              <w:rPr>
                <w:szCs w:val="20"/>
                <w:u w:val="single"/>
              </w:rPr>
            </w:r>
            <w:r w:rsidRPr="00514521">
              <w:rPr>
                <w:szCs w:val="20"/>
                <w:u w:val="single"/>
              </w:rPr>
              <w:fldChar w:fldCharType="separate"/>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szCs w:val="20"/>
                <w:u w:val="single"/>
              </w:rPr>
              <w:fldChar w:fldCharType="end"/>
            </w:r>
          </w:p>
        </w:tc>
        <w:tc>
          <w:tcPr>
            <w:tcW w:w="2357" w:type="dxa"/>
          </w:tcPr>
          <w:p w14:paraId="3C4B83BA" w14:textId="2B96BAA7" w:rsidR="00086FAE" w:rsidRDefault="00086FAE" w:rsidP="00086FAE">
            <w:pPr>
              <w:pBdr>
                <w:top w:val="nil"/>
                <w:left w:val="nil"/>
                <w:bottom w:val="nil"/>
                <w:right w:val="nil"/>
                <w:between w:val="nil"/>
              </w:pBdr>
              <w:rPr>
                <w:b/>
                <w:color w:val="000000"/>
              </w:rPr>
            </w:pPr>
            <w:r w:rsidRPr="00AB7308">
              <w:rPr>
                <w:szCs w:val="20"/>
                <w:u w:val="single"/>
              </w:rPr>
              <w:fldChar w:fldCharType="begin">
                <w:ffData>
                  <w:name w:val=""/>
                  <w:enabled/>
                  <w:calcOnExit w:val="0"/>
                  <w:textInput/>
                </w:ffData>
              </w:fldChar>
            </w:r>
            <w:r w:rsidRPr="00AB7308">
              <w:rPr>
                <w:szCs w:val="20"/>
                <w:u w:val="single"/>
              </w:rPr>
              <w:instrText xml:space="preserve"> FORMTEXT </w:instrText>
            </w:r>
            <w:r w:rsidRPr="00AB7308">
              <w:rPr>
                <w:szCs w:val="20"/>
                <w:u w:val="single"/>
              </w:rPr>
            </w:r>
            <w:r w:rsidRPr="00AB7308">
              <w:rPr>
                <w:szCs w:val="20"/>
                <w:u w:val="single"/>
              </w:rPr>
              <w:fldChar w:fldCharType="separate"/>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szCs w:val="20"/>
                <w:u w:val="single"/>
              </w:rPr>
              <w:fldChar w:fldCharType="end"/>
            </w:r>
          </w:p>
        </w:tc>
      </w:tr>
      <w:tr w:rsidR="00086FAE" w14:paraId="41FF255F" w14:textId="77777777" w:rsidTr="00332FC3">
        <w:trPr>
          <w:trHeight w:val="465"/>
        </w:trPr>
        <w:tc>
          <w:tcPr>
            <w:tcW w:w="579" w:type="dxa"/>
          </w:tcPr>
          <w:p w14:paraId="56873306" w14:textId="77777777" w:rsidR="00086FAE" w:rsidRDefault="00086FAE" w:rsidP="00086FAE">
            <w:pPr>
              <w:ind w:left="720" w:hanging="720"/>
            </w:pPr>
            <w:r>
              <w:rPr>
                <w:u w:val="single"/>
              </w:rPr>
              <w:t>     </w:t>
            </w:r>
          </w:p>
        </w:tc>
        <w:tc>
          <w:tcPr>
            <w:tcW w:w="250" w:type="dxa"/>
          </w:tcPr>
          <w:p w14:paraId="1BBD5E40" w14:textId="77777777" w:rsidR="00086FAE" w:rsidRDefault="00086FAE" w:rsidP="00086FAE">
            <w:pPr>
              <w:pBdr>
                <w:top w:val="nil"/>
                <w:left w:val="nil"/>
                <w:bottom w:val="nil"/>
                <w:right w:val="nil"/>
                <w:between w:val="nil"/>
              </w:pBdr>
              <w:rPr>
                <w:b/>
                <w:color w:val="000000"/>
              </w:rPr>
            </w:pPr>
          </w:p>
        </w:tc>
        <w:tc>
          <w:tcPr>
            <w:tcW w:w="1378" w:type="dxa"/>
          </w:tcPr>
          <w:p w14:paraId="4AD57466" w14:textId="6198AA69" w:rsidR="00086FAE" w:rsidRDefault="00086FAE" w:rsidP="00086FAE">
            <w:pPr>
              <w:pBdr>
                <w:top w:val="nil"/>
                <w:left w:val="nil"/>
                <w:bottom w:val="nil"/>
                <w:right w:val="nil"/>
                <w:between w:val="nil"/>
              </w:pBdr>
              <w:rPr>
                <w:b/>
                <w:color w:val="000000"/>
              </w:rPr>
            </w:pPr>
            <w:r w:rsidRPr="00BD2AB1">
              <w:rPr>
                <w:szCs w:val="20"/>
                <w:u w:val="single"/>
              </w:rPr>
              <w:fldChar w:fldCharType="begin">
                <w:ffData>
                  <w:name w:val=""/>
                  <w:enabled/>
                  <w:calcOnExit w:val="0"/>
                  <w:textInput/>
                </w:ffData>
              </w:fldChar>
            </w:r>
            <w:r w:rsidRPr="00BD2AB1">
              <w:rPr>
                <w:szCs w:val="20"/>
                <w:u w:val="single"/>
              </w:rPr>
              <w:instrText xml:space="preserve"> FORMTEXT </w:instrText>
            </w:r>
            <w:r w:rsidRPr="00BD2AB1">
              <w:rPr>
                <w:szCs w:val="20"/>
                <w:u w:val="single"/>
              </w:rPr>
            </w:r>
            <w:r w:rsidRPr="00BD2AB1">
              <w:rPr>
                <w:szCs w:val="20"/>
                <w:u w:val="single"/>
              </w:rPr>
              <w:fldChar w:fldCharType="separate"/>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szCs w:val="20"/>
                <w:u w:val="single"/>
              </w:rPr>
              <w:fldChar w:fldCharType="end"/>
            </w:r>
          </w:p>
        </w:tc>
        <w:tc>
          <w:tcPr>
            <w:tcW w:w="278" w:type="dxa"/>
          </w:tcPr>
          <w:p w14:paraId="79DF3AE7" w14:textId="77777777" w:rsidR="00086FAE" w:rsidRDefault="00086FAE" w:rsidP="00086FAE">
            <w:pPr>
              <w:pBdr>
                <w:top w:val="nil"/>
                <w:left w:val="nil"/>
                <w:bottom w:val="nil"/>
                <w:right w:val="nil"/>
                <w:between w:val="nil"/>
              </w:pBdr>
              <w:rPr>
                <w:b/>
                <w:color w:val="000000"/>
              </w:rPr>
            </w:pPr>
          </w:p>
        </w:tc>
        <w:tc>
          <w:tcPr>
            <w:tcW w:w="5850" w:type="dxa"/>
          </w:tcPr>
          <w:p w14:paraId="03E3A58F" w14:textId="63D63D0F" w:rsidR="00086FAE" w:rsidRDefault="00086FAE" w:rsidP="00511F98">
            <w:pPr>
              <w:pBdr>
                <w:top w:val="nil"/>
                <w:left w:val="nil"/>
                <w:bottom w:val="single" w:sz="4" w:space="1" w:color="auto"/>
                <w:right w:val="nil"/>
                <w:between w:val="nil"/>
              </w:pBdr>
              <w:jc w:val="center"/>
              <w:rPr>
                <w:b/>
                <w:color w:val="000000"/>
              </w:rPr>
            </w:pPr>
            <w:r w:rsidRPr="00514521">
              <w:rPr>
                <w:szCs w:val="20"/>
                <w:u w:val="single"/>
              </w:rPr>
              <w:fldChar w:fldCharType="begin">
                <w:ffData>
                  <w:name w:val=""/>
                  <w:enabled/>
                  <w:calcOnExit w:val="0"/>
                  <w:textInput/>
                </w:ffData>
              </w:fldChar>
            </w:r>
            <w:r w:rsidRPr="00514521">
              <w:rPr>
                <w:szCs w:val="20"/>
                <w:u w:val="single"/>
              </w:rPr>
              <w:instrText xml:space="preserve"> FORMTEXT </w:instrText>
            </w:r>
            <w:r w:rsidRPr="00514521">
              <w:rPr>
                <w:szCs w:val="20"/>
                <w:u w:val="single"/>
              </w:rPr>
            </w:r>
            <w:r w:rsidRPr="00514521">
              <w:rPr>
                <w:szCs w:val="20"/>
                <w:u w:val="single"/>
              </w:rPr>
              <w:fldChar w:fldCharType="separate"/>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szCs w:val="20"/>
                <w:u w:val="single"/>
              </w:rPr>
              <w:fldChar w:fldCharType="end"/>
            </w:r>
          </w:p>
        </w:tc>
        <w:tc>
          <w:tcPr>
            <w:tcW w:w="2357" w:type="dxa"/>
          </w:tcPr>
          <w:p w14:paraId="4F531951" w14:textId="5D28DE45" w:rsidR="00086FAE" w:rsidRDefault="00086FAE" w:rsidP="00086FAE">
            <w:pPr>
              <w:pBdr>
                <w:top w:val="nil"/>
                <w:left w:val="nil"/>
                <w:bottom w:val="nil"/>
                <w:right w:val="nil"/>
                <w:between w:val="nil"/>
              </w:pBdr>
              <w:rPr>
                <w:b/>
                <w:color w:val="000000"/>
              </w:rPr>
            </w:pPr>
            <w:r w:rsidRPr="00AB7308">
              <w:rPr>
                <w:szCs w:val="20"/>
                <w:u w:val="single"/>
              </w:rPr>
              <w:fldChar w:fldCharType="begin">
                <w:ffData>
                  <w:name w:val=""/>
                  <w:enabled/>
                  <w:calcOnExit w:val="0"/>
                  <w:textInput/>
                </w:ffData>
              </w:fldChar>
            </w:r>
            <w:r w:rsidRPr="00AB7308">
              <w:rPr>
                <w:szCs w:val="20"/>
                <w:u w:val="single"/>
              </w:rPr>
              <w:instrText xml:space="preserve"> FORMTEXT </w:instrText>
            </w:r>
            <w:r w:rsidRPr="00AB7308">
              <w:rPr>
                <w:szCs w:val="20"/>
                <w:u w:val="single"/>
              </w:rPr>
            </w:r>
            <w:r w:rsidRPr="00AB7308">
              <w:rPr>
                <w:szCs w:val="20"/>
                <w:u w:val="single"/>
              </w:rPr>
              <w:fldChar w:fldCharType="separate"/>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szCs w:val="20"/>
                <w:u w:val="single"/>
              </w:rPr>
              <w:fldChar w:fldCharType="end"/>
            </w:r>
          </w:p>
        </w:tc>
      </w:tr>
      <w:tr w:rsidR="00086FAE" w14:paraId="21A9BC29" w14:textId="77777777" w:rsidTr="00332FC3">
        <w:trPr>
          <w:trHeight w:val="492"/>
        </w:trPr>
        <w:tc>
          <w:tcPr>
            <w:tcW w:w="579" w:type="dxa"/>
          </w:tcPr>
          <w:p w14:paraId="74498B65" w14:textId="77777777" w:rsidR="00086FAE" w:rsidRDefault="00086FAE" w:rsidP="00086FAE">
            <w:pPr>
              <w:ind w:left="720" w:hanging="720"/>
            </w:pPr>
            <w:r>
              <w:rPr>
                <w:u w:val="single"/>
              </w:rPr>
              <w:t>     </w:t>
            </w:r>
          </w:p>
        </w:tc>
        <w:tc>
          <w:tcPr>
            <w:tcW w:w="250" w:type="dxa"/>
          </w:tcPr>
          <w:p w14:paraId="44759262" w14:textId="77777777" w:rsidR="00086FAE" w:rsidRDefault="00086FAE" w:rsidP="00086FAE">
            <w:pPr>
              <w:pBdr>
                <w:top w:val="nil"/>
                <w:left w:val="nil"/>
                <w:bottom w:val="nil"/>
                <w:right w:val="nil"/>
                <w:between w:val="nil"/>
              </w:pBdr>
              <w:rPr>
                <w:b/>
                <w:color w:val="000000"/>
              </w:rPr>
            </w:pPr>
          </w:p>
        </w:tc>
        <w:tc>
          <w:tcPr>
            <w:tcW w:w="1378" w:type="dxa"/>
          </w:tcPr>
          <w:p w14:paraId="6D7D9AA2" w14:textId="613177C6" w:rsidR="00086FAE" w:rsidRDefault="00086FAE" w:rsidP="00086FAE">
            <w:pPr>
              <w:pBdr>
                <w:top w:val="nil"/>
                <w:left w:val="nil"/>
                <w:bottom w:val="nil"/>
                <w:right w:val="nil"/>
                <w:between w:val="nil"/>
              </w:pBdr>
              <w:rPr>
                <w:b/>
                <w:color w:val="000000"/>
              </w:rPr>
            </w:pPr>
            <w:r w:rsidRPr="00BD2AB1">
              <w:rPr>
                <w:szCs w:val="20"/>
                <w:u w:val="single"/>
              </w:rPr>
              <w:fldChar w:fldCharType="begin">
                <w:ffData>
                  <w:name w:val=""/>
                  <w:enabled/>
                  <w:calcOnExit w:val="0"/>
                  <w:textInput/>
                </w:ffData>
              </w:fldChar>
            </w:r>
            <w:r w:rsidRPr="00BD2AB1">
              <w:rPr>
                <w:szCs w:val="20"/>
                <w:u w:val="single"/>
              </w:rPr>
              <w:instrText xml:space="preserve"> FORMTEXT </w:instrText>
            </w:r>
            <w:r w:rsidRPr="00BD2AB1">
              <w:rPr>
                <w:szCs w:val="20"/>
                <w:u w:val="single"/>
              </w:rPr>
            </w:r>
            <w:r w:rsidRPr="00BD2AB1">
              <w:rPr>
                <w:szCs w:val="20"/>
                <w:u w:val="single"/>
              </w:rPr>
              <w:fldChar w:fldCharType="separate"/>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szCs w:val="20"/>
                <w:u w:val="single"/>
              </w:rPr>
              <w:fldChar w:fldCharType="end"/>
            </w:r>
          </w:p>
        </w:tc>
        <w:tc>
          <w:tcPr>
            <w:tcW w:w="278" w:type="dxa"/>
          </w:tcPr>
          <w:p w14:paraId="06A21B50" w14:textId="77777777" w:rsidR="00086FAE" w:rsidRDefault="00086FAE" w:rsidP="00086FAE">
            <w:pPr>
              <w:pBdr>
                <w:top w:val="nil"/>
                <w:left w:val="nil"/>
                <w:bottom w:val="nil"/>
                <w:right w:val="nil"/>
                <w:between w:val="nil"/>
              </w:pBdr>
              <w:rPr>
                <w:b/>
                <w:color w:val="000000"/>
              </w:rPr>
            </w:pPr>
          </w:p>
        </w:tc>
        <w:tc>
          <w:tcPr>
            <w:tcW w:w="5850" w:type="dxa"/>
          </w:tcPr>
          <w:p w14:paraId="13FE7341" w14:textId="3E74C376" w:rsidR="00086FAE" w:rsidRDefault="00086FAE" w:rsidP="00511F98">
            <w:pPr>
              <w:pBdr>
                <w:top w:val="nil"/>
                <w:left w:val="nil"/>
                <w:bottom w:val="single" w:sz="4" w:space="1" w:color="auto"/>
                <w:right w:val="nil"/>
                <w:between w:val="nil"/>
              </w:pBdr>
              <w:jc w:val="center"/>
              <w:rPr>
                <w:b/>
                <w:color w:val="000000"/>
              </w:rPr>
            </w:pPr>
            <w:r w:rsidRPr="00514521">
              <w:rPr>
                <w:szCs w:val="20"/>
                <w:u w:val="single"/>
              </w:rPr>
              <w:fldChar w:fldCharType="begin">
                <w:ffData>
                  <w:name w:val=""/>
                  <w:enabled/>
                  <w:calcOnExit w:val="0"/>
                  <w:textInput/>
                </w:ffData>
              </w:fldChar>
            </w:r>
            <w:r w:rsidRPr="00514521">
              <w:rPr>
                <w:szCs w:val="20"/>
                <w:u w:val="single"/>
              </w:rPr>
              <w:instrText xml:space="preserve"> FORMTEXT </w:instrText>
            </w:r>
            <w:r w:rsidRPr="00514521">
              <w:rPr>
                <w:szCs w:val="20"/>
                <w:u w:val="single"/>
              </w:rPr>
            </w:r>
            <w:r w:rsidRPr="00514521">
              <w:rPr>
                <w:szCs w:val="20"/>
                <w:u w:val="single"/>
              </w:rPr>
              <w:fldChar w:fldCharType="separate"/>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szCs w:val="20"/>
                <w:u w:val="single"/>
              </w:rPr>
              <w:fldChar w:fldCharType="end"/>
            </w:r>
          </w:p>
        </w:tc>
        <w:tc>
          <w:tcPr>
            <w:tcW w:w="2357" w:type="dxa"/>
          </w:tcPr>
          <w:p w14:paraId="23983804" w14:textId="575C2C95" w:rsidR="00086FAE" w:rsidRDefault="00086FAE" w:rsidP="00086FAE">
            <w:pPr>
              <w:pBdr>
                <w:top w:val="nil"/>
                <w:left w:val="nil"/>
                <w:bottom w:val="nil"/>
                <w:right w:val="nil"/>
                <w:between w:val="nil"/>
              </w:pBdr>
              <w:rPr>
                <w:b/>
                <w:color w:val="000000"/>
              </w:rPr>
            </w:pPr>
            <w:r w:rsidRPr="00AB7308">
              <w:rPr>
                <w:szCs w:val="20"/>
                <w:u w:val="single"/>
              </w:rPr>
              <w:fldChar w:fldCharType="begin">
                <w:ffData>
                  <w:name w:val=""/>
                  <w:enabled/>
                  <w:calcOnExit w:val="0"/>
                  <w:textInput/>
                </w:ffData>
              </w:fldChar>
            </w:r>
            <w:r w:rsidRPr="00AB7308">
              <w:rPr>
                <w:szCs w:val="20"/>
                <w:u w:val="single"/>
              </w:rPr>
              <w:instrText xml:space="preserve"> FORMTEXT </w:instrText>
            </w:r>
            <w:r w:rsidRPr="00AB7308">
              <w:rPr>
                <w:szCs w:val="20"/>
                <w:u w:val="single"/>
              </w:rPr>
            </w:r>
            <w:r w:rsidRPr="00AB7308">
              <w:rPr>
                <w:szCs w:val="20"/>
                <w:u w:val="single"/>
              </w:rPr>
              <w:fldChar w:fldCharType="separate"/>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szCs w:val="20"/>
                <w:u w:val="single"/>
              </w:rPr>
              <w:fldChar w:fldCharType="end"/>
            </w:r>
          </w:p>
        </w:tc>
      </w:tr>
      <w:tr w:rsidR="00086FAE" w:rsidRPr="00332FC3" w14:paraId="70BB8D17" w14:textId="77777777" w:rsidTr="00332FC3">
        <w:trPr>
          <w:trHeight w:val="465"/>
        </w:trPr>
        <w:tc>
          <w:tcPr>
            <w:tcW w:w="579" w:type="dxa"/>
          </w:tcPr>
          <w:p w14:paraId="07A4280C" w14:textId="77777777" w:rsidR="00086FAE" w:rsidRPr="00332FC3" w:rsidRDefault="00086FAE" w:rsidP="00086FAE">
            <w:pPr>
              <w:ind w:left="720" w:hanging="720"/>
              <w:rPr>
                <w:b/>
                <w:bCs/>
              </w:rPr>
            </w:pPr>
            <w:r w:rsidRPr="00332FC3">
              <w:rPr>
                <w:b/>
                <w:bCs/>
                <w:u w:val="single"/>
              </w:rPr>
              <w:t>     </w:t>
            </w:r>
          </w:p>
        </w:tc>
        <w:tc>
          <w:tcPr>
            <w:tcW w:w="250" w:type="dxa"/>
          </w:tcPr>
          <w:p w14:paraId="3FA0FBD9" w14:textId="77777777" w:rsidR="00086FAE" w:rsidRPr="00332FC3" w:rsidRDefault="00086FAE" w:rsidP="00086FAE">
            <w:pPr>
              <w:pBdr>
                <w:top w:val="nil"/>
                <w:left w:val="nil"/>
                <w:bottom w:val="nil"/>
                <w:right w:val="nil"/>
                <w:between w:val="nil"/>
              </w:pBdr>
              <w:rPr>
                <w:b/>
                <w:bCs/>
                <w:color w:val="000000"/>
              </w:rPr>
            </w:pPr>
          </w:p>
        </w:tc>
        <w:tc>
          <w:tcPr>
            <w:tcW w:w="1378" w:type="dxa"/>
          </w:tcPr>
          <w:p w14:paraId="1DEA831C" w14:textId="6AFD09D8" w:rsidR="00086FAE" w:rsidRPr="00332FC3" w:rsidRDefault="00086FAE" w:rsidP="00086FAE">
            <w:pPr>
              <w:pBdr>
                <w:top w:val="nil"/>
                <w:left w:val="nil"/>
                <w:bottom w:val="nil"/>
                <w:right w:val="nil"/>
                <w:between w:val="nil"/>
              </w:pBdr>
              <w:rPr>
                <w:b/>
                <w:bCs/>
                <w:color w:val="000000"/>
              </w:rPr>
            </w:pPr>
            <w:r w:rsidRPr="00BD2AB1">
              <w:rPr>
                <w:szCs w:val="20"/>
                <w:u w:val="single"/>
              </w:rPr>
              <w:fldChar w:fldCharType="begin">
                <w:ffData>
                  <w:name w:val=""/>
                  <w:enabled/>
                  <w:calcOnExit w:val="0"/>
                  <w:textInput/>
                </w:ffData>
              </w:fldChar>
            </w:r>
            <w:r w:rsidRPr="00BD2AB1">
              <w:rPr>
                <w:szCs w:val="20"/>
                <w:u w:val="single"/>
              </w:rPr>
              <w:instrText xml:space="preserve"> FORMTEXT </w:instrText>
            </w:r>
            <w:r w:rsidRPr="00BD2AB1">
              <w:rPr>
                <w:szCs w:val="20"/>
                <w:u w:val="single"/>
              </w:rPr>
            </w:r>
            <w:r w:rsidRPr="00BD2AB1">
              <w:rPr>
                <w:szCs w:val="20"/>
                <w:u w:val="single"/>
              </w:rPr>
              <w:fldChar w:fldCharType="separate"/>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szCs w:val="20"/>
                <w:u w:val="single"/>
              </w:rPr>
              <w:fldChar w:fldCharType="end"/>
            </w:r>
          </w:p>
        </w:tc>
        <w:tc>
          <w:tcPr>
            <w:tcW w:w="278" w:type="dxa"/>
          </w:tcPr>
          <w:p w14:paraId="48B48364" w14:textId="77777777" w:rsidR="00086FAE" w:rsidRPr="00332FC3" w:rsidRDefault="00086FAE" w:rsidP="00086FAE">
            <w:pPr>
              <w:pBdr>
                <w:top w:val="nil"/>
                <w:left w:val="nil"/>
                <w:bottom w:val="nil"/>
                <w:right w:val="nil"/>
                <w:between w:val="nil"/>
              </w:pBdr>
              <w:rPr>
                <w:b/>
                <w:bCs/>
                <w:color w:val="000000"/>
              </w:rPr>
            </w:pPr>
          </w:p>
        </w:tc>
        <w:tc>
          <w:tcPr>
            <w:tcW w:w="5850" w:type="dxa"/>
          </w:tcPr>
          <w:p w14:paraId="50217256" w14:textId="369525A1" w:rsidR="00086FAE" w:rsidRPr="00332FC3" w:rsidRDefault="00086FAE" w:rsidP="00511F98">
            <w:pPr>
              <w:pBdr>
                <w:top w:val="nil"/>
                <w:left w:val="nil"/>
                <w:bottom w:val="single" w:sz="4" w:space="1" w:color="auto"/>
                <w:right w:val="nil"/>
                <w:between w:val="nil"/>
              </w:pBdr>
              <w:jc w:val="center"/>
              <w:rPr>
                <w:b/>
                <w:bCs/>
                <w:color w:val="000000"/>
              </w:rPr>
            </w:pPr>
            <w:r w:rsidRPr="00514521">
              <w:rPr>
                <w:szCs w:val="20"/>
                <w:u w:val="single"/>
              </w:rPr>
              <w:fldChar w:fldCharType="begin">
                <w:ffData>
                  <w:name w:val=""/>
                  <w:enabled/>
                  <w:calcOnExit w:val="0"/>
                  <w:textInput/>
                </w:ffData>
              </w:fldChar>
            </w:r>
            <w:r w:rsidRPr="00514521">
              <w:rPr>
                <w:szCs w:val="20"/>
                <w:u w:val="single"/>
              </w:rPr>
              <w:instrText xml:space="preserve"> FORMTEXT </w:instrText>
            </w:r>
            <w:r w:rsidRPr="00514521">
              <w:rPr>
                <w:szCs w:val="20"/>
                <w:u w:val="single"/>
              </w:rPr>
            </w:r>
            <w:r w:rsidRPr="00514521">
              <w:rPr>
                <w:szCs w:val="20"/>
                <w:u w:val="single"/>
              </w:rPr>
              <w:fldChar w:fldCharType="separate"/>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szCs w:val="20"/>
                <w:u w:val="single"/>
              </w:rPr>
              <w:fldChar w:fldCharType="end"/>
            </w:r>
          </w:p>
        </w:tc>
        <w:tc>
          <w:tcPr>
            <w:tcW w:w="2357" w:type="dxa"/>
          </w:tcPr>
          <w:p w14:paraId="2E2C335F" w14:textId="26BB89B1" w:rsidR="00086FAE" w:rsidRPr="00332FC3" w:rsidRDefault="00086FAE" w:rsidP="00086FAE">
            <w:pPr>
              <w:pBdr>
                <w:top w:val="nil"/>
                <w:left w:val="nil"/>
                <w:bottom w:val="nil"/>
                <w:right w:val="nil"/>
                <w:between w:val="nil"/>
              </w:pBdr>
              <w:rPr>
                <w:b/>
                <w:bCs/>
                <w:color w:val="000000"/>
              </w:rPr>
            </w:pPr>
            <w:r w:rsidRPr="00AB7308">
              <w:rPr>
                <w:szCs w:val="20"/>
                <w:u w:val="single"/>
              </w:rPr>
              <w:fldChar w:fldCharType="begin">
                <w:ffData>
                  <w:name w:val=""/>
                  <w:enabled/>
                  <w:calcOnExit w:val="0"/>
                  <w:textInput/>
                </w:ffData>
              </w:fldChar>
            </w:r>
            <w:r w:rsidRPr="00AB7308">
              <w:rPr>
                <w:szCs w:val="20"/>
                <w:u w:val="single"/>
              </w:rPr>
              <w:instrText xml:space="preserve"> FORMTEXT </w:instrText>
            </w:r>
            <w:r w:rsidRPr="00AB7308">
              <w:rPr>
                <w:szCs w:val="20"/>
                <w:u w:val="single"/>
              </w:rPr>
            </w:r>
            <w:r w:rsidRPr="00AB7308">
              <w:rPr>
                <w:szCs w:val="20"/>
                <w:u w:val="single"/>
              </w:rPr>
              <w:fldChar w:fldCharType="separate"/>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szCs w:val="20"/>
                <w:u w:val="single"/>
              </w:rPr>
              <w:fldChar w:fldCharType="end"/>
            </w:r>
          </w:p>
        </w:tc>
      </w:tr>
      <w:tr w:rsidR="00086FAE" w14:paraId="3DFF8A75" w14:textId="77777777" w:rsidTr="00332FC3">
        <w:trPr>
          <w:trHeight w:val="465"/>
        </w:trPr>
        <w:tc>
          <w:tcPr>
            <w:tcW w:w="579" w:type="dxa"/>
          </w:tcPr>
          <w:p w14:paraId="6620936E" w14:textId="77777777" w:rsidR="00086FAE" w:rsidRDefault="00086FAE" w:rsidP="00086FAE">
            <w:pPr>
              <w:ind w:left="720" w:hanging="720"/>
            </w:pPr>
            <w:r>
              <w:rPr>
                <w:u w:val="single"/>
              </w:rPr>
              <w:t>     </w:t>
            </w:r>
          </w:p>
        </w:tc>
        <w:tc>
          <w:tcPr>
            <w:tcW w:w="250" w:type="dxa"/>
          </w:tcPr>
          <w:p w14:paraId="0AC4C858" w14:textId="77777777" w:rsidR="00086FAE" w:rsidRDefault="00086FAE" w:rsidP="00086FAE">
            <w:pPr>
              <w:pBdr>
                <w:top w:val="nil"/>
                <w:left w:val="nil"/>
                <w:bottom w:val="nil"/>
                <w:right w:val="nil"/>
                <w:between w:val="nil"/>
              </w:pBdr>
              <w:rPr>
                <w:b/>
                <w:color w:val="000000"/>
              </w:rPr>
            </w:pPr>
          </w:p>
        </w:tc>
        <w:tc>
          <w:tcPr>
            <w:tcW w:w="1378" w:type="dxa"/>
          </w:tcPr>
          <w:p w14:paraId="3A46823B" w14:textId="39C7DE9F" w:rsidR="00086FAE" w:rsidRDefault="00086FAE" w:rsidP="00086FAE">
            <w:pPr>
              <w:pBdr>
                <w:top w:val="nil"/>
                <w:left w:val="nil"/>
                <w:bottom w:val="nil"/>
                <w:right w:val="nil"/>
                <w:between w:val="nil"/>
              </w:pBdr>
              <w:rPr>
                <w:b/>
                <w:color w:val="000000"/>
              </w:rPr>
            </w:pPr>
            <w:r w:rsidRPr="00BD2AB1">
              <w:rPr>
                <w:szCs w:val="20"/>
                <w:u w:val="single"/>
              </w:rPr>
              <w:fldChar w:fldCharType="begin">
                <w:ffData>
                  <w:name w:val=""/>
                  <w:enabled/>
                  <w:calcOnExit w:val="0"/>
                  <w:textInput/>
                </w:ffData>
              </w:fldChar>
            </w:r>
            <w:r w:rsidRPr="00BD2AB1">
              <w:rPr>
                <w:szCs w:val="20"/>
                <w:u w:val="single"/>
              </w:rPr>
              <w:instrText xml:space="preserve"> FORMTEXT </w:instrText>
            </w:r>
            <w:r w:rsidRPr="00BD2AB1">
              <w:rPr>
                <w:szCs w:val="20"/>
                <w:u w:val="single"/>
              </w:rPr>
            </w:r>
            <w:r w:rsidRPr="00BD2AB1">
              <w:rPr>
                <w:szCs w:val="20"/>
                <w:u w:val="single"/>
              </w:rPr>
              <w:fldChar w:fldCharType="separate"/>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szCs w:val="20"/>
                <w:u w:val="single"/>
              </w:rPr>
              <w:fldChar w:fldCharType="end"/>
            </w:r>
          </w:p>
        </w:tc>
        <w:tc>
          <w:tcPr>
            <w:tcW w:w="278" w:type="dxa"/>
          </w:tcPr>
          <w:p w14:paraId="3DFED5FE" w14:textId="77777777" w:rsidR="00086FAE" w:rsidRDefault="00086FAE" w:rsidP="00086FAE">
            <w:pPr>
              <w:pBdr>
                <w:top w:val="nil"/>
                <w:left w:val="nil"/>
                <w:bottom w:val="nil"/>
                <w:right w:val="nil"/>
                <w:between w:val="nil"/>
              </w:pBdr>
              <w:rPr>
                <w:b/>
                <w:color w:val="000000"/>
              </w:rPr>
            </w:pPr>
          </w:p>
        </w:tc>
        <w:tc>
          <w:tcPr>
            <w:tcW w:w="5850" w:type="dxa"/>
          </w:tcPr>
          <w:p w14:paraId="746452D4" w14:textId="02E4D72C" w:rsidR="00086FAE" w:rsidRDefault="00086FAE" w:rsidP="00511F98">
            <w:pPr>
              <w:pBdr>
                <w:top w:val="nil"/>
                <w:left w:val="nil"/>
                <w:bottom w:val="single" w:sz="4" w:space="1" w:color="auto"/>
                <w:right w:val="nil"/>
                <w:between w:val="nil"/>
              </w:pBdr>
              <w:jc w:val="center"/>
              <w:rPr>
                <w:b/>
                <w:color w:val="000000"/>
              </w:rPr>
            </w:pPr>
            <w:r w:rsidRPr="00514521">
              <w:rPr>
                <w:szCs w:val="20"/>
                <w:u w:val="single"/>
              </w:rPr>
              <w:fldChar w:fldCharType="begin">
                <w:ffData>
                  <w:name w:val=""/>
                  <w:enabled/>
                  <w:calcOnExit w:val="0"/>
                  <w:textInput/>
                </w:ffData>
              </w:fldChar>
            </w:r>
            <w:r w:rsidRPr="00514521">
              <w:rPr>
                <w:szCs w:val="20"/>
                <w:u w:val="single"/>
              </w:rPr>
              <w:instrText xml:space="preserve"> FORMTEXT </w:instrText>
            </w:r>
            <w:r w:rsidRPr="00514521">
              <w:rPr>
                <w:szCs w:val="20"/>
                <w:u w:val="single"/>
              </w:rPr>
            </w:r>
            <w:r w:rsidRPr="00514521">
              <w:rPr>
                <w:szCs w:val="20"/>
                <w:u w:val="single"/>
              </w:rPr>
              <w:fldChar w:fldCharType="separate"/>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szCs w:val="20"/>
                <w:u w:val="single"/>
              </w:rPr>
              <w:fldChar w:fldCharType="end"/>
            </w:r>
          </w:p>
        </w:tc>
        <w:tc>
          <w:tcPr>
            <w:tcW w:w="2357" w:type="dxa"/>
          </w:tcPr>
          <w:p w14:paraId="47CA7BE3" w14:textId="61912F74" w:rsidR="00086FAE" w:rsidRDefault="00086FAE" w:rsidP="00086FAE">
            <w:pPr>
              <w:pBdr>
                <w:top w:val="nil"/>
                <w:left w:val="nil"/>
                <w:bottom w:val="nil"/>
                <w:right w:val="nil"/>
                <w:between w:val="nil"/>
              </w:pBdr>
              <w:rPr>
                <w:b/>
                <w:color w:val="000000"/>
              </w:rPr>
            </w:pPr>
            <w:r w:rsidRPr="00AB7308">
              <w:rPr>
                <w:szCs w:val="20"/>
                <w:u w:val="single"/>
              </w:rPr>
              <w:fldChar w:fldCharType="begin">
                <w:ffData>
                  <w:name w:val=""/>
                  <w:enabled/>
                  <w:calcOnExit w:val="0"/>
                  <w:textInput/>
                </w:ffData>
              </w:fldChar>
            </w:r>
            <w:r w:rsidRPr="00AB7308">
              <w:rPr>
                <w:szCs w:val="20"/>
                <w:u w:val="single"/>
              </w:rPr>
              <w:instrText xml:space="preserve"> FORMTEXT </w:instrText>
            </w:r>
            <w:r w:rsidRPr="00AB7308">
              <w:rPr>
                <w:szCs w:val="20"/>
                <w:u w:val="single"/>
              </w:rPr>
            </w:r>
            <w:r w:rsidRPr="00AB7308">
              <w:rPr>
                <w:szCs w:val="20"/>
                <w:u w:val="single"/>
              </w:rPr>
              <w:fldChar w:fldCharType="separate"/>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szCs w:val="20"/>
                <w:u w:val="single"/>
              </w:rPr>
              <w:fldChar w:fldCharType="end"/>
            </w:r>
          </w:p>
        </w:tc>
      </w:tr>
      <w:tr w:rsidR="00086FAE" w14:paraId="4D2E2BBA" w14:textId="77777777" w:rsidTr="00332FC3">
        <w:trPr>
          <w:trHeight w:val="492"/>
        </w:trPr>
        <w:tc>
          <w:tcPr>
            <w:tcW w:w="579" w:type="dxa"/>
          </w:tcPr>
          <w:p w14:paraId="0F6F7FED" w14:textId="77777777" w:rsidR="00086FAE" w:rsidRDefault="00086FAE" w:rsidP="00086FAE">
            <w:pPr>
              <w:ind w:left="720" w:hanging="720"/>
            </w:pPr>
            <w:r>
              <w:rPr>
                <w:u w:val="single"/>
              </w:rPr>
              <w:t>     </w:t>
            </w:r>
          </w:p>
        </w:tc>
        <w:tc>
          <w:tcPr>
            <w:tcW w:w="250" w:type="dxa"/>
          </w:tcPr>
          <w:p w14:paraId="438B5D45" w14:textId="77777777" w:rsidR="00086FAE" w:rsidRDefault="00086FAE" w:rsidP="00086FAE">
            <w:pPr>
              <w:pBdr>
                <w:top w:val="nil"/>
                <w:left w:val="nil"/>
                <w:bottom w:val="nil"/>
                <w:right w:val="nil"/>
                <w:between w:val="nil"/>
              </w:pBdr>
              <w:rPr>
                <w:b/>
                <w:color w:val="000000"/>
              </w:rPr>
            </w:pPr>
          </w:p>
        </w:tc>
        <w:tc>
          <w:tcPr>
            <w:tcW w:w="1378" w:type="dxa"/>
          </w:tcPr>
          <w:p w14:paraId="5486066B" w14:textId="7496D38B" w:rsidR="00086FAE" w:rsidRDefault="00086FAE" w:rsidP="00086FAE">
            <w:pPr>
              <w:pBdr>
                <w:top w:val="nil"/>
                <w:left w:val="nil"/>
                <w:bottom w:val="nil"/>
                <w:right w:val="nil"/>
                <w:between w:val="nil"/>
              </w:pBdr>
              <w:rPr>
                <w:b/>
                <w:color w:val="000000"/>
              </w:rPr>
            </w:pPr>
            <w:r w:rsidRPr="00BD2AB1">
              <w:rPr>
                <w:szCs w:val="20"/>
                <w:u w:val="single"/>
              </w:rPr>
              <w:fldChar w:fldCharType="begin">
                <w:ffData>
                  <w:name w:val=""/>
                  <w:enabled/>
                  <w:calcOnExit w:val="0"/>
                  <w:textInput/>
                </w:ffData>
              </w:fldChar>
            </w:r>
            <w:r w:rsidRPr="00BD2AB1">
              <w:rPr>
                <w:szCs w:val="20"/>
                <w:u w:val="single"/>
              </w:rPr>
              <w:instrText xml:space="preserve"> FORMTEXT </w:instrText>
            </w:r>
            <w:r w:rsidRPr="00BD2AB1">
              <w:rPr>
                <w:szCs w:val="20"/>
                <w:u w:val="single"/>
              </w:rPr>
            </w:r>
            <w:r w:rsidRPr="00BD2AB1">
              <w:rPr>
                <w:szCs w:val="20"/>
                <w:u w:val="single"/>
              </w:rPr>
              <w:fldChar w:fldCharType="separate"/>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noProof/>
                <w:szCs w:val="20"/>
                <w:u w:val="single"/>
              </w:rPr>
              <w:t> </w:t>
            </w:r>
            <w:r w:rsidRPr="00BD2AB1">
              <w:rPr>
                <w:szCs w:val="20"/>
                <w:u w:val="single"/>
              </w:rPr>
              <w:fldChar w:fldCharType="end"/>
            </w:r>
          </w:p>
        </w:tc>
        <w:tc>
          <w:tcPr>
            <w:tcW w:w="278" w:type="dxa"/>
          </w:tcPr>
          <w:p w14:paraId="34B1155B" w14:textId="77777777" w:rsidR="00086FAE" w:rsidRDefault="00086FAE" w:rsidP="00086FAE">
            <w:pPr>
              <w:pBdr>
                <w:top w:val="nil"/>
                <w:left w:val="nil"/>
                <w:bottom w:val="nil"/>
                <w:right w:val="nil"/>
                <w:between w:val="nil"/>
              </w:pBdr>
              <w:rPr>
                <w:b/>
                <w:color w:val="000000"/>
              </w:rPr>
            </w:pPr>
          </w:p>
        </w:tc>
        <w:tc>
          <w:tcPr>
            <w:tcW w:w="5850" w:type="dxa"/>
          </w:tcPr>
          <w:p w14:paraId="088D1FC6" w14:textId="6EC1B904" w:rsidR="00086FAE" w:rsidRDefault="00086FAE" w:rsidP="00511F98">
            <w:pPr>
              <w:pBdr>
                <w:top w:val="nil"/>
                <w:left w:val="nil"/>
                <w:bottom w:val="single" w:sz="4" w:space="1" w:color="auto"/>
                <w:right w:val="nil"/>
                <w:between w:val="nil"/>
              </w:pBdr>
              <w:jc w:val="center"/>
              <w:rPr>
                <w:b/>
                <w:color w:val="000000"/>
              </w:rPr>
            </w:pPr>
            <w:r w:rsidRPr="00514521">
              <w:rPr>
                <w:szCs w:val="20"/>
                <w:u w:val="single"/>
              </w:rPr>
              <w:fldChar w:fldCharType="begin">
                <w:ffData>
                  <w:name w:val=""/>
                  <w:enabled/>
                  <w:calcOnExit w:val="0"/>
                  <w:textInput/>
                </w:ffData>
              </w:fldChar>
            </w:r>
            <w:r w:rsidRPr="00514521">
              <w:rPr>
                <w:szCs w:val="20"/>
                <w:u w:val="single"/>
              </w:rPr>
              <w:instrText xml:space="preserve"> FORMTEXT </w:instrText>
            </w:r>
            <w:r w:rsidRPr="00514521">
              <w:rPr>
                <w:szCs w:val="20"/>
                <w:u w:val="single"/>
              </w:rPr>
            </w:r>
            <w:r w:rsidRPr="00514521">
              <w:rPr>
                <w:szCs w:val="20"/>
                <w:u w:val="single"/>
              </w:rPr>
              <w:fldChar w:fldCharType="separate"/>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noProof/>
                <w:szCs w:val="20"/>
                <w:u w:val="single"/>
              </w:rPr>
              <w:t> </w:t>
            </w:r>
            <w:r w:rsidRPr="00514521">
              <w:rPr>
                <w:szCs w:val="20"/>
                <w:u w:val="single"/>
              </w:rPr>
              <w:fldChar w:fldCharType="end"/>
            </w:r>
          </w:p>
        </w:tc>
        <w:tc>
          <w:tcPr>
            <w:tcW w:w="2357" w:type="dxa"/>
          </w:tcPr>
          <w:p w14:paraId="2908AEFF" w14:textId="4D6FE70E" w:rsidR="00086FAE" w:rsidRDefault="00086FAE" w:rsidP="00086FAE">
            <w:pPr>
              <w:pBdr>
                <w:top w:val="nil"/>
                <w:left w:val="nil"/>
                <w:bottom w:val="nil"/>
                <w:right w:val="nil"/>
                <w:between w:val="nil"/>
              </w:pBdr>
              <w:rPr>
                <w:b/>
                <w:color w:val="000000"/>
              </w:rPr>
            </w:pPr>
            <w:r w:rsidRPr="00AB7308">
              <w:rPr>
                <w:szCs w:val="20"/>
                <w:u w:val="single"/>
              </w:rPr>
              <w:fldChar w:fldCharType="begin">
                <w:ffData>
                  <w:name w:val=""/>
                  <w:enabled/>
                  <w:calcOnExit w:val="0"/>
                  <w:textInput/>
                </w:ffData>
              </w:fldChar>
            </w:r>
            <w:r w:rsidRPr="00AB7308">
              <w:rPr>
                <w:szCs w:val="20"/>
                <w:u w:val="single"/>
              </w:rPr>
              <w:instrText xml:space="preserve"> FORMTEXT </w:instrText>
            </w:r>
            <w:r w:rsidRPr="00AB7308">
              <w:rPr>
                <w:szCs w:val="20"/>
                <w:u w:val="single"/>
              </w:rPr>
            </w:r>
            <w:r w:rsidRPr="00AB7308">
              <w:rPr>
                <w:szCs w:val="20"/>
                <w:u w:val="single"/>
              </w:rPr>
              <w:fldChar w:fldCharType="separate"/>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noProof/>
                <w:szCs w:val="20"/>
                <w:u w:val="single"/>
              </w:rPr>
              <w:t> </w:t>
            </w:r>
            <w:r w:rsidRPr="00AB7308">
              <w:rPr>
                <w:szCs w:val="20"/>
                <w:u w:val="single"/>
              </w:rPr>
              <w:fldChar w:fldCharType="end"/>
            </w:r>
          </w:p>
        </w:tc>
      </w:tr>
    </w:tbl>
    <w:p w14:paraId="7F505628" w14:textId="77777777" w:rsidR="00FB1C64" w:rsidRDefault="00FB1C64">
      <w:pPr>
        <w:pBdr>
          <w:top w:val="nil"/>
          <w:left w:val="nil"/>
          <w:bottom w:val="nil"/>
          <w:right w:val="nil"/>
          <w:between w:val="nil"/>
        </w:pBdr>
        <w:ind w:left="720" w:hanging="720"/>
        <w:rPr>
          <w:b/>
          <w:color w:val="000000"/>
        </w:rPr>
      </w:pPr>
    </w:p>
    <w:p w14:paraId="480649B2" w14:textId="77777777" w:rsidR="00FB1C64" w:rsidRDefault="00FB1C64">
      <w:pPr>
        <w:pBdr>
          <w:top w:val="nil"/>
          <w:left w:val="nil"/>
          <w:bottom w:val="nil"/>
          <w:right w:val="nil"/>
          <w:between w:val="nil"/>
        </w:pBdr>
        <w:rPr>
          <w:b/>
          <w:color w:val="000000"/>
        </w:rPr>
      </w:pPr>
    </w:p>
    <w:p w14:paraId="34461399" w14:textId="77777777" w:rsidR="00FB1C64" w:rsidRDefault="00FB1C64">
      <w:pPr>
        <w:pBdr>
          <w:top w:val="nil"/>
          <w:left w:val="nil"/>
          <w:bottom w:val="nil"/>
          <w:right w:val="nil"/>
          <w:between w:val="nil"/>
        </w:pBdr>
        <w:rPr>
          <w:b/>
          <w:color w:val="000000"/>
        </w:rPr>
      </w:pPr>
    </w:p>
    <w:p w14:paraId="7F6A9790" w14:textId="09ACB911" w:rsidR="00FB1C64" w:rsidRDefault="00FB1C64">
      <w:pPr>
        <w:pBdr>
          <w:top w:val="nil"/>
          <w:left w:val="nil"/>
          <w:bottom w:val="nil"/>
          <w:right w:val="nil"/>
          <w:between w:val="nil"/>
        </w:pBdr>
        <w:ind w:left="720" w:hanging="720"/>
        <w:jc w:val="center"/>
        <w:rPr>
          <w:b/>
          <w:color w:val="000000"/>
        </w:rPr>
      </w:pPr>
    </w:p>
    <w:p w14:paraId="42447A7F" w14:textId="581C3240" w:rsidR="00213EA3" w:rsidRDefault="00213EA3">
      <w:pPr>
        <w:pBdr>
          <w:top w:val="nil"/>
          <w:left w:val="nil"/>
          <w:bottom w:val="nil"/>
          <w:right w:val="nil"/>
          <w:between w:val="nil"/>
        </w:pBdr>
        <w:ind w:left="720" w:hanging="720"/>
        <w:jc w:val="center"/>
        <w:rPr>
          <w:b/>
          <w:color w:val="000000"/>
        </w:rPr>
      </w:pPr>
    </w:p>
    <w:p w14:paraId="4CC0B277" w14:textId="178B6AAE" w:rsidR="00213EA3" w:rsidRDefault="00213EA3">
      <w:pPr>
        <w:pBdr>
          <w:top w:val="nil"/>
          <w:left w:val="nil"/>
          <w:bottom w:val="nil"/>
          <w:right w:val="nil"/>
          <w:between w:val="nil"/>
        </w:pBdr>
        <w:ind w:left="720" w:hanging="720"/>
        <w:jc w:val="center"/>
        <w:rPr>
          <w:b/>
          <w:color w:val="000000"/>
        </w:rPr>
      </w:pPr>
    </w:p>
    <w:p w14:paraId="5A885AD1" w14:textId="3C10FA50" w:rsidR="00213EA3" w:rsidRDefault="00213EA3">
      <w:pPr>
        <w:pBdr>
          <w:top w:val="nil"/>
          <w:left w:val="nil"/>
          <w:bottom w:val="nil"/>
          <w:right w:val="nil"/>
          <w:between w:val="nil"/>
        </w:pBdr>
        <w:ind w:left="720" w:hanging="720"/>
        <w:jc w:val="center"/>
        <w:rPr>
          <w:b/>
          <w:color w:val="000000"/>
        </w:rPr>
      </w:pPr>
    </w:p>
    <w:p w14:paraId="725FA899" w14:textId="5AD3F81B" w:rsidR="00213EA3" w:rsidRDefault="00213EA3">
      <w:pPr>
        <w:pBdr>
          <w:top w:val="nil"/>
          <w:left w:val="nil"/>
          <w:bottom w:val="nil"/>
          <w:right w:val="nil"/>
          <w:between w:val="nil"/>
        </w:pBdr>
        <w:ind w:left="720" w:hanging="720"/>
        <w:jc w:val="center"/>
        <w:rPr>
          <w:b/>
          <w:color w:val="000000"/>
        </w:rPr>
      </w:pPr>
    </w:p>
    <w:p w14:paraId="10E20DD6" w14:textId="716C1B5B" w:rsidR="00213EA3" w:rsidRDefault="00213EA3">
      <w:pPr>
        <w:pBdr>
          <w:top w:val="nil"/>
          <w:left w:val="nil"/>
          <w:bottom w:val="nil"/>
          <w:right w:val="nil"/>
          <w:between w:val="nil"/>
        </w:pBdr>
        <w:ind w:left="720" w:hanging="720"/>
        <w:jc w:val="center"/>
        <w:rPr>
          <w:b/>
          <w:color w:val="000000"/>
        </w:rPr>
      </w:pPr>
    </w:p>
    <w:p w14:paraId="5B626D2A" w14:textId="6A02CEE1" w:rsidR="00213EA3" w:rsidRDefault="00213EA3">
      <w:pPr>
        <w:pBdr>
          <w:top w:val="nil"/>
          <w:left w:val="nil"/>
          <w:bottom w:val="nil"/>
          <w:right w:val="nil"/>
          <w:between w:val="nil"/>
        </w:pBdr>
        <w:ind w:left="720" w:hanging="720"/>
        <w:jc w:val="center"/>
        <w:rPr>
          <w:b/>
          <w:color w:val="000000"/>
        </w:rPr>
      </w:pPr>
    </w:p>
    <w:p w14:paraId="08C779CA" w14:textId="6797EB02" w:rsidR="00213EA3" w:rsidRDefault="00213EA3">
      <w:pPr>
        <w:pBdr>
          <w:top w:val="nil"/>
          <w:left w:val="nil"/>
          <w:bottom w:val="nil"/>
          <w:right w:val="nil"/>
          <w:between w:val="nil"/>
        </w:pBdr>
        <w:ind w:left="720" w:hanging="720"/>
        <w:jc w:val="center"/>
        <w:rPr>
          <w:b/>
          <w:color w:val="000000"/>
        </w:rPr>
      </w:pPr>
    </w:p>
    <w:p w14:paraId="4A1FA782" w14:textId="77777777" w:rsidR="00213EA3" w:rsidRDefault="00213EA3">
      <w:pPr>
        <w:pBdr>
          <w:top w:val="nil"/>
          <w:left w:val="nil"/>
          <w:bottom w:val="nil"/>
          <w:right w:val="nil"/>
          <w:between w:val="nil"/>
        </w:pBdr>
        <w:ind w:left="720" w:hanging="720"/>
        <w:jc w:val="center"/>
        <w:rPr>
          <w:b/>
          <w:color w:val="000000"/>
        </w:rPr>
      </w:pPr>
    </w:p>
    <w:p w14:paraId="37457E5A" w14:textId="3B561B8F" w:rsidR="00FB1C64" w:rsidRDefault="00FB1C64" w:rsidP="00213EA3">
      <w:pPr>
        <w:rPr>
          <w:b/>
          <w:color w:val="FF3300"/>
        </w:rPr>
      </w:pPr>
    </w:p>
    <w:tbl>
      <w:tblPr>
        <w:tblW w:w="955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55"/>
      </w:tblGrid>
      <w:tr w:rsidR="00213EA3" w14:paraId="15C7230C" w14:textId="77777777" w:rsidTr="007F1052">
        <w:trPr>
          <w:trHeight w:val="602"/>
        </w:trPr>
        <w:tc>
          <w:tcPr>
            <w:tcW w:w="9555" w:type="dxa"/>
            <w:shd w:val="clear" w:color="auto" w:fill="D9D9D9"/>
          </w:tcPr>
          <w:p w14:paraId="54CB21CC" w14:textId="52D851C4" w:rsidR="00213EA3" w:rsidRPr="00213EA3" w:rsidRDefault="00213EA3" w:rsidP="007F1052">
            <w:pPr>
              <w:pStyle w:val="Title"/>
              <w:rPr>
                <w:b/>
                <w:u w:val="none"/>
              </w:rPr>
            </w:pPr>
            <w:r w:rsidRPr="00213EA3">
              <w:rPr>
                <w:b/>
                <w:color w:val="000000"/>
                <w:u w:val="none"/>
              </w:rPr>
              <w:t>ATTACHMENT G-</w:t>
            </w:r>
            <w:r>
              <w:rPr>
                <w:b/>
                <w:color w:val="000000"/>
                <w:u w:val="none"/>
              </w:rPr>
              <w:t>2</w:t>
            </w:r>
          </w:p>
          <w:p w14:paraId="0FDC697A" w14:textId="2D586EA0" w:rsidR="00213EA3" w:rsidRPr="00213EA3" w:rsidRDefault="00213EA3" w:rsidP="007F1052">
            <w:pPr>
              <w:jc w:val="center"/>
              <w:rPr>
                <w:b/>
                <w:bCs/>
                <w:color w:val="000000"/>
              </w:rPr>
            </w:pPr>
            <w:r w:rsidRPr="00213EA3">
              <w:rPr>
                <w:b/>
                <w:bCs/>
                <w:noProof/>
              </w:rPr>
              <w:t>CERTIFICATION FOR RETURN OF CONFIDENTIAL INFORMATION</w:t>
            </w:r>
          </w:p>
        </w:tc>
      </w:tr>
    </w:tbl>
    <w:p w14:paraId="6CF8D931" w14:textId="77777777" w:rsidR="00213EA3" w:rsidRDefault="00213EA3">
      <w:pPr>
        <w:pBdr>
          <w:top w:val="nil"/>
          <w:left w:val="nil"/>
          <w:bottom w:val="nil"/>
          <w:right w:val="nil"/>
          <w:between w:val="nil"/>
        </w:pBdr>
        <w:ind w:left="720" w:hanging="720"/>
        <w:jc w:val="center"/>
        <w:rPr>
          <w:b/>
          <w:color w:val="000000"/>
        </w:rPr>
      </w:pPr>
    </w:p>
    <w:p w14:paraId="3EBFFB38" w14:textId="3B6A02C3" w:rsidR="00FB1C64" w:rsidRDefault="00213EA3">
      <w:pPr>
        <w:pBdr>
          <w:top w:val="nil"/>
          <w:left w:val="nil"/>
          <w:bottom w:val="nil"/>
          <w:right w:val="nil"/>
          <w:between w:val="nil"/>
        </w:pBdr>
        <w:ind w:left="720" w:hanging="720"/>
        <w:jc w:val="center"/>
        <w:rPr>
          <w:b/>
          <w:color w:val="000000"/>
        </w:rPr>
      </w:pPr>
      <w:r>
        <w:rPr>
          <w:b/>
          <w:color w:val="000000"/>
        </w:rPr>
        <w:t>Solicitation Number: FCDSS/CW22-001-S</w:t>
      </w:r>
    </w:p>
    <w:p w14:paraId="200ACB4F" w14:textId="77777777" w:rsidR="00213EA3" w:rsidRDefault="00213EA3">
      <w:pPr>
        <w:pBdr>
          <w:top w:val="nil"/>
          <w:left w:val="nil"/>
          <w:bottom w:val="nil"/>
          <w:right w:val="nil"/>
          <w:between w:val="nil"/>
        </w:pBdr>
        <w:ind w:left="720" w:hanging="720"/>
        <w:jc w:val="center"/>
        <w:rPr>
          <w:b/>
          <w:color w:val="000000"/>
        </w:rPr>
      </w:pPr>
    </w:p>
    <w:p w14:paraId="66156662" w14:textId="21B10B4A" w:rsidR="00FB1C64" w:rsidRDefault="00167526">
      <w:pPr>
        <w:pBdr>
          <w:top w:val="nil"/>
          <w:left w:val="nil"/>
          <w:bottom w:val="nil"/>
          <w:right w:val="nil"/>
          <w:between w:val="nil"/>
        </w:pBdr>
        <w:ind w:left="720" w:hanging="720"/>
        <w:jc w:val="center"/>
        <w:rPr>
          <w:b/>
          <w:color w:val="000000"/>
        </w:rPr>
      </w:pPr>
      <w:r>
        <w:rPr>
          <w:b/>
          <w:color w:val="000000"/>
        </w:rPr>
        <w:t>CERTIFICATION TO ACCOMPANY RETURN OF CONFIDENTIAL INFORMATION</w:t>
      </w:r>
    </w:p>
    <w:p w14:paraId="5E059976" w14:textId="77777777" w:rsidR="00FB1C64" w:rsidRDefault="00FB1C64">
      <w:pPr>
        <w:pBdr>
          <w:top w:val="nil"/>
          <w:left w:val="nil"/>
          <w:bottom w:val="nil"/>
          <w:right w:val="nil"/>
          <w:between w:val="nil"/>
        </w:pBdr>
        <w:rPr>
          <w:b/>
          <w:color w:val="000000"/>
        </w:rPr>
      </w:pPr>
    </w:p>
    <w:p w14:paraId="1CC30CA6" w14:textId="77777777" w:rsidR="00FB1C64" w:rsidRDefault="00167526">
      <w:r>
        <w:t>I AFFIRM THAT:</w:t>
      </w:r>
    </w:p>
    <w:p w14:paraId="01C8EE49" w14:textId="77777777" w:rsidR="00FB1C64" w:rsidRDefault="00167526">
      <w:r>
        <w:t> </w:t>
      </w:r>
    </w:p>
    <w:p w14:paraId="146A1FEB" w14:textId="1A3C08B8" w:rsidR="00FB1C64" w:rsidRDefault="00167526">
      <w:r>
        <w:t xml:space="preserve">To the best of my knowledge, information, and belief, and upon due inquiry, I hereby certify that: (i) all Confidential Information which is the subject matter of that certain Non-Disclosure Agreement by and between the State of Maryland and </w:t>
      </w:r>
      <w:r>
        <w:rPr>
          <w:u w:val="single"/>
        </w:rPr>
        <w:t xml:space="preserve">TYPE GRANTEE LEGAL NAME </w:t>
      </w:r>
      <w:r>
        <w:t xml:space="preserve"> (“Grantee”) dated </w:t>
      </w:r>
      <w:r>
        <w:rPr>
          <w:u w:val="single"/>
        </w:rPr>
        <w:t>TYPE MONTH AND DAY</w:t>
      </w:r>
      <w:r>
        <w:t>, 20</w:t>
      </w:r>
      <w:r w:rsidR="002A109B">
        <w:t>21</w:t>
      </w:r>
      <w:r>
        <w:t xml:space="preserve"> (“Agreement”) is attached hereto and is hereby returned to the State in accordance with the terms and conditions of the Agreement; and (ii) I am legally authorized to bind the Grantee to this affirmation.</w:t>
      </w:r>
    </w:p>
    <w:p w14:paraId="46573318" w14:textId="77777777" w:rsidR="00FB1C64" w:rsidRDefault="00FB1C64"/>
    <w:p w14:paraId="1A4FFD75" w14:textId="77777777" w:rsidR="00FB1C64" w:rsidRDefault="00167526">
      <w:pPr>
        <w:pBdr>
          <w:top w:val="nil"/>
          <w:left w:val="nil"/>
          <w:bottom w:val="nil"/>
          <w:right w:val="nil"/>
          <w:between w:val="nil"/>
        </w:pBdr>
        <w:rPr>
          <w:b/>
          <w:color w:val="000000"/>
        </w:rPr>
      </w:pPr>
      <w:r>
        <w:rPr>
          <w:b/>
          <w:color w:val="000000"/>
        </w:rPr>
        <w:t>I DO SOLEMNLY DECLARE AND AFFIRM UNDER THE PENALTIES OF PERJURY THAT THE CONTENTS OF THIS AFFIDAVIT ARE TRUE AND CORRECT TO THE BEST OF MY KNOWLEDGE, INFORMATION, AND BELIEF, HAVING MADE DUE INQUIRY.</w:t>
      </w:r>
    </w:p>
    <w:p w14:paraId="09BB2DE6" w14:textId="77777777" w:rsidR="00FB1C64" w:rsidRDefault="00FB1C64"/>
    <w:p w14:paraId="6CDC9377" w14:textId="77777777" w:rsidR="00FB1C64" w:rsidRDefault="00167526">
      <w:r>
        <w:t>DATE:______________________________</w:t>
      </w:r>
    </w:p>
    <w:p w14:paraId="65121DEF" w14:textId="77777777" w:rsidR="00FB1C64" w:rsidRDefault="00FB1C64"/>
    <w:p w14:paraId="031354A3" w14:textId="77777777" w:rsidR="00FB1C64" w:rsidRDefault="00167526">
      <w:r>
        <w:t xml:space="preserve">NAME OF GRANTEE: </w:t>
      </w:r>
      <w:r>
        <w:rPr>
          <w:u w:val="single"/>
        </w:rPr>
        <w:t>TYPE GRANTEE LEGAL NAME</w:t>
      </w:r>
    </w:p>
    <w:p w14:paraId="17A29987" w14:textId="77777777" w:rsidR="00FB1C64" w:rsidRDefault="00FB1C64"/>
    <w:p w14:paraId="53E89F3E" w14:textId="77777777" w:rsidR="00FB1C64" w:rsidRDefault="00167526">
      <w:r>
        <w:t>BY:__________________________________________________________________</w:t>
      </w:r>
    </w:p>
    <w:p w14:paraId="1E31FE25" w14:textId="77777777" w:rsidR="00FB1C64" w:rsidRDefault="00167526">
      <w:pPr>
        <w:ind w:left="2880" w:firstLine="720"/>
      </w:pPr>
      <w:r>
        <w:t>(Signature)</w:t>
      </w:r>
    </w:p>
    <w:p w14:paraId="7EEF8523" w14:textId="77777777" w:rsidR="00FB1C64" w:rsidRDefault="00FB1C64"/>
    <w:p w14:paraId="45D39CA8" w14:textId="77777777" w:rsidR="00FB1C64" w:rsidRDefault="00167526">
      <w:r>
        <w:t xml:space="preserve">TITLE:  </w:t>
      </w:r>
      <w:r>
        <w:rPr>
          <w:u w:val="single"/>
        </w:rPr>
        <w:t>TYPE REP'S TITLE HERE</w:t>
      </w:r>
    </w:p>
    <w:p w14:paraId="25EFAF7D" w14:textId="6DD55B3D" w:rsidR="00FB1C64" w:rsidRDefault="00167526" w:rsidP="00C626D5">
      <w:pPr>
        <w:spacing w:before="100" w:after="100"/>
      </w:pPr>
      <w:r>
        <w:t xml:space="preserve"> </w:t>
      </w:r>
      <w:r>
        <w:tab/>
      </w:r>
      <w:r>
        <w:tab/>
        <w:t>(Authorized Representative and Affiant)</w:t>
      </w:r>
    </w:p>
    <w:p w14:paraId="4FF9D5D8" w14:textId="77777777" w:rsidR="00FB1C64" w:rsidRDefault="00FB1C64">
      <w:pPr>
        <w:pBdr>
          <w:top w:val="nil"/>
          <w:left w:val="nil"/>
          <w:bottom w:val="nil"/>
          <w:right w:val="nil"/>
          <w:between w:val="nil"/>
        </w:pBdr>
        <w:rPr>
          <w:color w:val="000000"/>
        </w:rPr>
      </w:pPr>
    </w:p>
    <w:p w14:paraId="3E8DB0E9" w14:textId="77777777" w:rsidR="00FB1C64" w:rsidRDefault="00FB1C64">
      <w:pPr>
        <w:pBdr>
          <w:top w:val="nil"/>
          <w:left w:val="nil"/>
          <w:bottom w:val="nil"/>
          <w:right w:val="nil"/>
          <w:between w:val="nil"/>
        </w:pBdr>
        <w:rPr>
          <w:color w:val="000000"/>
        </w:rPr>
      </w:pPr>
    </w:p>
    <w:p w14:paraId="5CC8B4A2" w14:textId="77777777" w:rsidR="00FB1C64" w:rsidRDefault="00FB1C64">
      <w:pPr>
        <w:pBdr>
          <w:top w:val="nil"/>
          <w:left w:val="nil"/>
          <w:bottom w:val="nil"/>
          <w:right w:val="nil"/>
          <w:between w:val="nil"/>
        </w:pBdr>
        <w:rPr>
          <w:color w:val="000000"/>
        </w:rPr>
      </w:pPr>
    </w:p>
    <w:p w14:paraId="1AC68A76" w14:textId="77777777" w:rsidR="00FB1C64" w:rsidRDefault="00FB1C64">
      <w:pPr>
        <w:pBdr>
          <w:top w:val="nil"/>
          <w:left w:val="nil"/>
          <w:bottom w:val="nil"/>
          <w:right w:val="nil"/>
          <w:between w:val="nil"/>
        </w:pBdr>
        <w:rPr>
          <w:color w:val="000000"/>
        </w:rPr>
      </w:pPr>
    </w:p>
    <w:p w14:paraId="4DBAA204" w14:textId="77777777" w:rsidR="00FB1C64" w:rsidRDefault="00FB1C64">
      <w:pPr>
        <w:pBdr>
          <w:top w:val="nil"/>
          <w:left w:val="nil"/>
          <w:bottom w:val="nil"/>
          <w:right w:val="nil"/>
          <w:between w:val="nil"/>
        </w:pBdr>
        <w:rPr>
          <w:color w:val="000000"/>
        </w:rPr>
      </w:pPr>
    </w:p>
    <w:p w14:paraId="0BE6426E" w14:textId="77777777" w:rsidR="00FB1C64" w:rsidRDefault="00FB1C64">
      <w:pPr>
        <w:pBdr>
          <w:top w:val="nil"/>
          <w:left w:val="nil"/>
          <w:bottom w:val="nil"/>
          <w:right w:val="nil"/>
          <w:between w:val="nil"/>
        </w:pBdr>
        <w:rPr>
          <w:color w:val="000000"/>
        </w:rPr>
      </w:pPr>
    </w:p>
    <w:p w14:paraId="1B8F3AAC" w14:textId="77777777" w:rsidR="00FB1C64" w:rsidRDefault="00FB1C64">
      <w:pPr>
        <w:pBdr>
          <w:top w:val="nil"/>
          <w:left w:val="nil"/>
          <w:bottom w:val="nil"/>
          <w:right w:val="nil"/>
          <w:between w:val="nil"/>
        </w:pBdr>
        <w:rPr>
          <w:color w:val="000000"/>
        </w:rPr>
      </w:pPr>
    </w:p>
    <w:p w14:paraId="60CAA19D" w14:textId="77777777" w:rsidR="00FB1C64" w:rsidRDefault="00FB1C64">
      <w:pPr>
        <w:pBdr>
          <w:top w:val="nil"/>
          <w:left w:val="nil"/>
          <w:bottom w:val="nil"/>
          <w:right w:val="nil"/>
          <w:between w:val="nil"/>
        </w:pBdr>
        <w:rPr>
          <w:color w:val="000000"/>
        </w:rPr>
      </w:pPr>
    </w:p>
    <w:p w14:paraId="58A6E8AA" w14:textId="77777777" w:rsidR="00FB1C64" w:rsidRDefault="00FB1C64">
      <w:pPr>
        <w:pBdr>
          <w:top w:val="nil"/>
          <w:left w:val="nil"/>
          <w:bottom w:val="nil"/>
          <w:right w:val="nil"/>
          <w:between w:val="nil"/>
        </w:pBdr>
        <w:rPr>
          <w:color w:val="000000"/>
        </w:rPr>
      </w:pPr>
    </w:p>
    <w:p w14:paraId="1638996D" w14:textId="77777777" w:rsidR="00FB1C64" w:rsidRDefault="00FB1C64">
      <w:pPr>
        <w:pBdr>
          <w:top w:val="nil"/>
          <w:left w:val="nil"/>
          <w:bottom w:val="nil"/>
          <w:right w:val="nil"/>
          <w:between w:val="nil"/>
        </w:pBdr>
        <w:rPr>
          <w:color w:val="000000"/>
        </w:rPr>
      </w:pPr>
    </w:p>
    <w:p w14:paraId="1462B202" w14:textId="77777777" w:rsidR="00FB1C64" w:rsidRDefault="00FB1C64">
      <w:pPr>
        <w:pBdr>
          <w:top w:val="nil"/>
          <w:left w:val="nil"/>
          <w:bottom w:val="nil"/>
          <w:right w:val="nil"/>
          <w:between w:val="nil"/>
        </w:pBdr>
        <w:rPr>
          <w:color w:val="000000"/>
        </w:rPr>
      </w:pPr>
    </w:p>
    <w:p w14:paraId="2953AE2D" w14:textId="77777777" w:rsidR="00FB1C64" w:rsidRDefault="00FB1C64">
      <w:pPr>
        <w:pBdr>
          <w:top w:val="nil"/>
          <w:left w:val="nil"/>
          <w:bottom w:val="nil"/>
          <w:right w:val="nil"/>
          <w:between w:val="nil"/>
        </w:pBdr>
        <w:rPr>
          <w:color w:val="000000"/>
        </w:rPr>
      </w:pPr>
    </w:p>
    <w:p w14:paraId="0A4DB7B6" w14:textId="77777777" w:rsidR="00FB1C64" w:rsidRDefault="00FB1C64">
      <w:pPr>
        <w:pBdr>
          <w:top w:val="nil"/>
          <w:left w:val="nil"/>
          <w:bottom w:val="nil"/>
          <w:right w:val="nil"/>
          <w:between w:val="nil"/>
        </w:pBdr>
        <w:rPr>
          <w:color w:val="000000"/>
        </w:rPr>
      </w:pPr>
    </w:p>
    <w:p w14:paraId="628D7FE8" w14:textId="77777777" w:rsidR="00FB1C64" w:rsidRDefault="00FB1C64">
      <w:pPr>
        <w:pBdr>
          <w:top w:val="nil"/>
          <w:left w:val="nil"/>
          <w:bottom w:val="nil"/>
          <w:right w:val="nil"/>
          <w:between w:val="nil"/>
        </w:pBdr>
        <w:rPr>
          <w:color w:val="000000"/>
        </w:rPr>
      </w:pPr>
    </w:p>
    <w:p w14:paraId="6970C95C" w14:textId="294F9FAB" w:rsidR="00060406" w:rsidRDefault="00060406">
      <w:pPr>
        <w:pBdr>
          <w:top w:val="nil"/>
          <w:left w:val="nil"/>
          <w:bottom w:val="nil"/>
          <w:right w:val="nil"/>
          <w:between w:val="nil"/>
        </w:pBdr>
        <w:rPr>
          <w:color w:val="000000"/>
        </w:rPr>
      </w:pPr>
    </w:p>
    <w:p w14:paraId="57D1B23C" w14:textId="69068A3A" w:rsidR="00060406" w:rsidRPr="00B25AE9" w:rsidRDefault="00060406" w:rsidP="00B25AE9">
      <w:pPr>
        <w:pStyle w:val="Heading2"/>
        <w:jc w:val="center"/>
      </w:pPr>
      <w:bookmarkStart w:id="179" w:name="_Toc83638246"/>
      <w:r>
        <w:rPr>
          <w:rFonts w:ascii="Times New Roman" w:hAnsi="Times New Roman"/>
        </w:rPr>
        <w:t>ATTACHMENT H</w:t>
      </w:r>
      <w:r w:rsidR="00B25AE9">
        <w:rPr>
          <w:rFonts w:ascii="Times New Roman" w:hAnsi="Times New Roman"/>
        </w:rPr>
        <w:t xml:space="preserve"> - </w:t>
      </w:r>
      <w:r w:rsidR="00B25AE9" w:rsidRPr="00B25AE9">
        <w:t>DATA ACCESS AGREEMENT</w:t>
      </w:r>
      <w:bookmarkEnd w:id="179"/>
    </w:p>
    <w:p w14:paraId="2AC92031" w14:textId="00E4D3D1" w:rsidR="00060406" w:rsidRDefault="00060406">
      <w:pPr>
        <w:rPr>
          <w:color w:val="000000"/>
        </w:rPr>
      </w:pPr>
    </w:p>
    <w:p w14:paraId="4387AB29" w14:textId="77777777" w:rsidR="00D15367" w:rsidRPr="00D15367" w:rsidRDefault="00D15367" w:rsidP="00D15367">
      <w:pPr>
        <w:autoSpaceDE w:val="0"/>
        <w:autoSpaceDN w:val="0"/>
        <w:adjustRightInd w:val="0"/>
        <w:jc w:val="center"/>
        <w:rPr>
          <w:b/>
          <w:bCs/>
          <w:u w:val="single"/>
        </w:rPr>
      </w:pPr>
      <w:r w:rsidRPr="00D15367">
        <w:rPr>
          <w:b/>
          <w:bCs/>
          <w:u w:val="single"/>
        </w:rPr>
        <w:t>CJAMS DATA ACCESS AGREEMENT FOR</w:t>
      </w:r>
    </w:p>
    <w:p w14:paraId="46BE296C" w14:textId="7AB576CD" w:rsidR="00D15367" w:rsidRPr="00D15367" w:rsidRDefault="00D15367" w:rsidP="00D15367">
      <w:pPr>
        <w:autoSpaceDE w:val="0"/>
        <w:autoSpaceDN w:val="0"/>
        <w:adjustRightInd w:val="0"/>
        <w:jc w:val="center"/>
        <w:rPr>
          <w:b/>
          <w:bCs/>
          <w:u w:val="single"/>
        </w:rPr>
      </w:pPr>
      <w:r w:rsidRPr="00D15367">
        <w:rPr>
          <w:b/>
          <w:bCs/>
          <w:u w:val="single"/>
        </w:rPr>
        <w:t>FAMILY PRESERVATION SERVICES</w:t>
      </w:r>
    </w:p>
    <w:p w14:paraId="1E9B9794" w14:textId="77777777" w:rsidR="00D15367" w:rsidRDefault="00D15367" w:rsidP="00D15367">
      <w:pPr>
        <w:autoSpaceDE w:val="0"/>
        <w:autoSpaceDN w:val="0"/>
        <w:adjustRightInd w:val="0"/>
        <w:jc w:val="center"/>
        <w:rPr>
          <w:b/>
          <w:bCs/>
        </w:rPr>
      </w:pPr>
    </w:p>
    <w:p w14:paraId="0847F2CC" w14:textId="0729CFD0" w:rsidR="00D15367" w:rsidRPr="00D15367" w:rsidRDefault="00D15367" w:rsidP="00BF2294">
      <w:pPr>
        <w:pStyle w:val="ListParagraph"/>
        <w:numPr>
          <w:ilvl w:val="0"/>
          <w:numId w:val="89"/>
        </w:numPr>
        <w:autoSpaceDE w:val="0"/>
        <w:autoSpaceDN w:val="0"/>
        <w:adjustRightInd w:val="0"/>
        <w:ind w:left="0" w:firstLine="0"/>
        <w:rPr>
          <w:b/>
          <w:bCs/>
        </w:rPr>
      </w:pPr>
      <w:r w:rsidRPr="00D15367">
        <w:rPr>
          <w:b/>
          <w:bCs/>
        </w:rPr>
        <w:t>PARTIES</w:t>
      </w:r>
    </w:p>
    <w:p w14:paraId="1B7F8BFB" w14:textId="77777777" w:rsidR="00D15367" w:rsidRPr="00D15367" w:rsidRDefault="00D15367" w:rsidP="00D15367">
      <w:pPr>
        <w:autoSpaceDE w:val="0"/>
        <w:autoSpaceDN w:val="0"/>
        <w:adjustRightInd w:val="0"/>
        <w:rPr>
          <w:b/>
          <w:bCs/>
        </w:rPr>
      </w:pPr>
    </w:p>
    <w:p w14:paraId="4B3A386D" w14:textId="77777777" w:rsidR="00D15367" w:rsidRDefault="00D15367" w:rsidP="00D15367">
      <w:pPr>
        <w:autoSpaceDE w:val="0"/>
        <w:autoSpaceDN w:val="0"/>
        <w:adjustRightInd w:val="0"/>
      </w:pPr>
      <w:r>
        <w:t>This Agreement is between the Maryland State Department of Human Services (DHS), and the</w:t>
      </w:r>
    </w:p>
    <w:p w14:paraId="13938FE8" w14:textId="382660F2" w:rsidR="00D15367" w:rsidRDefault="00D15367" w:rsidP="00D15367">
      <w:pPr>
        <w:autoSpaceDE w:val="0"/>
        <w:autoSpaceDN w:val="0"/>
        <w:adjustRightInd w:val="0"/>
      </w:pPr>
      <w:r>
        <w:t>(hereinafter "Organization"), collectively referred to as the "Parties".</w:t>
      </w:r>
    </w:p>
    <w:bookmarkStart w:id="180" w:name="_Hlk79572317" w:displacedByCustomXml="next"/>
    <w:sdt>
      <w:sdtPr>
        <w:id w:val="-554234974"/>
        <w:placeholder>
          <w:docPart w:val="DefaultPlaceholder_-1854013440"/>
        </w:placeholder>
        <w:showingPlcHdr/>
        <w:text/>
      </w:sdtPr>
      <w:sdtEndPr/>
      <w:sdtContent>
        <w:p w14:paraId="3362077F" w14:textId="15DD6616" w:rsidR="00D15367" w:rsidRDefault="00D15367" w:rsidP="00D15367">
          <w:pPr>
            <w:autoSpaceDE w:val="0"/>
            <w:autoSpaceDN w:val="0"/>
            <w:adjustRightInd w:val="0"/>
          </w:pPr>
          <w:r w:rsidRPr="00D15367">
            <w:rPr>
              <w:rStyle w:val="PlaceholderText"/>
              <w:u w:val="single"/>
            </w:rPr>
            <w:t>Click or tap here to enter text.</w:t>
          </w:r>
        </w:p>
      </w:sdtContent>
    </w:sdt>
    <w:bookmarkEnd w:id="180" w:displacedByCustomXml="prev"/>
    <w:p w14:paraId="1F0476BF" w14:textId="77777777" w:rsidR="00D15367" w:rsidRDefault="00D15367" w:rsidP="00D15367">
      <w:pPr>
        <w:autoSpaceDE w:val="0"/>
        <w:autoSpaceDN w:val="0"/>
        <w:adjustRightInd w:val="0"/>
        <w:rPr>
          <w:b/>
          <w:bCs/>
        </w:rPr>
      </w:pPr>
      <w:r>
        <w:rPr>
          <w:b/>
          <w:bCs/>
        </w:rPr>
        <w:t>NAME OF THE ORGANIZATION</w:t>
      </w:r>
    </w:p>
    <w:p w14:paraId="0C4CBF58" w14:textId="77777777" w:rsidR="00D15367" w:rsidRDefault="00D15367" w:rsidP="00D15367">
      <w:pPr>
        <w:autoSpaceDE w:val="0"/>
        <w:autoSpaceDN w:val="0"/>
        <w:adjustRightInd w:val="0"/>
        <w:rPr>
          <w:b/>
          <w:bCs/>
        </w:rPr>
      </w:pPr>
    </w:p>
    <w:p w14:paraId="094C5176" w14:textId="5F5F814D" w:rsidR="00D15367" w:rsidRPr="00D15367" w:rsidRDefault="00D15367" w:rsidP="00BF2294">
      <w:pPr>
        <w:pStyle w:val="ListParagraph"/>
        <w:numPr>
          <w:ilvl w:val="0"/>
          <w:numId w:val="89"/>
        </w:numPr>
        <w:autoSpaceDE w:val="0"/>
        <w:autoSpaceDN w:val="0"/>
        <w:adjustRightInd w:val="0"/>
        <w:ind w:left="0" w:firstLine="0"/>
        <w:rPr>
          <w:b/>
          <w:bCs/>
        </w:rPr>
      </w:pPr>
      <w:r w:rsidRPr="00D15367">
        <w:rPr>
          <w:b/>
          <w:bCs/>
        </w:rPr>
        <w:t>PURPOSE</w:t>
      </w:r>
    </w:p>
    <w:p w14:paraId="339E6A44" w14:textId="77777777" w:rsidR="00D15367" w:rsidRPr="00D15367" w:rsidRDefault="00D15367" w:rsidP="00D15367">
      <w:pPr>
        <w:pStyle w:val="ListParagraph"/>
        <w:autoSpaceDE w:val="0"/>
        <w:autoSpaceDN w:val="0"/>
        <w:adjustRightInd w:val="0"/>
        <w:ind w:left="1080"/>
        <w:rPr>
          <w:b/>
          <w:bCs/>
        </w:rPr>
      </w:pPr>
    </w:p>
    <w:p w14:paraId="4FDDC7B3" w14:textId="77777777" w:rsidR="00D15367" w:rsidRDefault="00D15367" w:rsidP="00D15367">
      <w:pPr>
        <w:autoSpaceDE w:val="0"/>
        <w:autoSpaceDN w:val="0"/>
        <w:adjustRightInd w:val="0"/>
      </w:pPr>
      <w:r>
        <w:t>The purpose of this Agreement is to set forth the responsibilities of each of the Parties while</w:t>
      </w:r>
    </w:p>
    <w:p w14:paraId="0A4301D6" w14:textId="77777777" w:rsidR="00D15367" w:rsidRDefault="00D15367" w:rsidP="00D15367">
      <w:pPr>
        <w:autoSpaceDE w:val="0"/>
        <w:autoSpaceDN w:val="0"/>
        <w:adjustRightInd w:val="0"/>
      </w:pPr>
      <w:r>
        <w:t>serving DHS clients under a contract or other agreement with DHS, which includes the</w:t>
      </w:r>
    </w:p>
    <w:p w14:paraId="47AA201F" w14:textId="77777777" w:rsidR="00D15367" w:rsidRDefault="00D15367" w:rsidP="00D15367">
      <w:pPr>
        <w:autoSpaceDE w:val="0"/>
        <w:autoSpaceDN w:val="0"/>
        <w:adjustRightInd w:val="0"/>
      </w:pPr>
      <w:r>
        <w:t>completion and submission of services information through the web-based Children, Juvenile,</w:t>
      </w:r>
    </w:p>
    <w:p w14:paraId="649F13A3" w14:textId="77777777" w:rsidR="00D15367" w:rsidRDefault="00D15367" w:rsidP="00D15367">
      <w:pPr>
        <w:autoSpaceDE w:val="0"/>
        <w:autoSpaceDN w:val="0"/>
        <w:adjustRightInd w:val="0"/>
      </w:pPr>
      <w:r>
        <w:t>Adult Management System (CJAMS or DHS Systems). In addition, this Agreement sets forth the</w:t>
      </w:r>
    </w:p>
    <w:p w14:paraId="45C12DE7" w14:textId="48744738" w:rsidR="00D15367" w:rsidRDefault="00D15367" w:rsidP="00D15367">
      <w:pPr>
        <w:autoSpaceDE w:val="0"/>
        <w:autoSpaceDN w:val="0"/>
        <w:adjustRightInd w:val="0"/>
      </w:pPr>
      <w:r>
        <w:t>responsibilities of the Organization's users when accessing and using CJAMS.</w:t>
      </w:r>
    </w:p>
    <w:p w14:paraId="2FDD0AFB" w14:textId="77777777" w:rsidR="00BF2294" w:rsidRDefault="00BF2294" w:rsidP="00D15367">
      <w:pPr>
        <w:autoSpaceDE w:val="0"/>
        <w:autoSpaceDN w:val="0"/>
        <w:adjustRightInd w:val="0"/>
      </w:pPr>
    </w:p>
    <w:p w14:paraId="1F0AE105" w14:textId="6523E5EE" w:rsidR="00D15367" w:rsidRPr="00D15367" w:rsidRDefault="00D15367" w:rsidP="00BF2294">
      <w:pPr>
        <w:pStyle w:val="ListParagraph"/>
        <w:numPr>
          <w:ilvl w:val="0"/>
          <w:numId w:val="89"/>
        </w:numPr>
        <w:autoSpaceDE w:val="0"/>
        <w:autoSpaceDN w:val="0"/>
        <w:adjustRightInd w:val="0"/>
        <w:ind w:left="0" w:firstLine="0"/>
        <w:rPr>
          <w:b/>
          <w:bCs/>
        </w:rPr>
      </w:pPr>
      <w:r w:rsidRPr="00D15367">
        <w:rPr>
          <w:b/>
          <w:bCs/>
        </w:rPr>
        <w:t>INTRODUCTION</w:t>
      </w:r>
    </w:p>
    <w:p w14:paraId="3F456AED" w14:textId="77777777" w:rsidR="00D15367" w:rsidRPr="00D15367" w:rsidRDefault="00D15367" w:rsidP="00D15367">
      <w:pPr>
        <w:pStyle w:val="ListParagraph"/>
        <w:autoSpaceDE w:val="0"/>
        <w:autoSpaceDN w:val="0"/>
        <w:adjustRightInd w:val="0"/>
        <w:ind w:left="1080"/>
        <w:rPr>
          <w:b/>
          <w:bCs/>
        </w:rPr>
      </w:pPr>
    </w:p>
    <w:p w14:paraId="7F673815" w14:textId="77777777" w:rsidR="00D15367" w:rsidRDefault="00D15367" w:rsidP="00D15367">
      <w:pPr>
        <w:autoSpaceDE w:val="0"/>
        <w:autoSpaceDN w:val="0"/>
        <w:adjustRightInd w:val="0"/>
      </w:pPr>
      <w:r>
        <w:t>Federal and state laws allow for the use and disclosure of information concerning children receiving</w:t>
      </w:r>
    </w:p>
    <w:p w14:paraId="35DF7178" w14:textId="77777777" w:rsidR="00D15367" w:rsidRDefault="00D15367" w:rsidP="00D15367">
      <w:pPr>
        <w:autoSpaceDE w:val="0"/>
        <w:autoSpaceDN w:val="0"/>
        <w:adjustRightInd w:val="0"/>
      </w:pPr>
      <w:r>
        <w:t>services, but place restrictions on the release of any information regarding the children, served.</w:t>
      </w:r>
    </w:p>
    <w:p w14:paraId="5810DB8A" w14:textId="77777777" w:rsidR="00D15367" w:rsidRDefault="00D15367" w:rsidP="00D15367">
      <w:pPr>
        <w:autoSpaceDE w:val="0"/>
        <w:autoSpaceDN w:val="0"/>
        <w:adjustRightInd w:val="0"/>
      </w:pPr>
      <w:r>
        <w:t>The legal authority for use and disclosure of information is</w:t>
      </w:r>
    </w:p>
    <w:p w14:paraId="19C319E6" w14:textId="77777777" w:rsidR="00D15367" w:rsidRDefault="00D15367" w:rsidP="00D15367">
      <w:pPr>
        <w:autoSpaceDE w:val="0"/>
        <w:autoSpaceDN w:val="0"/>
        <w:adjustRightInd w:val="0"/>
      </w:pPr>
      <w:r>
        <w:t>found in: 42 U.S. C. § 602(a)(l)(A)(iv); 42 U.S.C. § 1396a (a)(7); 7 C.F.R. § 272.l(c)(l);42</w:t>
      </w:r>
    </w:p>
    <w:p w14:paraId="6CC53B15" w14:textId="77777777" w:rsidR="00D15367" w:rsidRDefault="00D15367" w:rsidP="00D15367">
      <w:pPr>
        <w:autoSpaceDE w:val="0"/>
        <w:autoSpaceDN w:val="0"/>
        <w:adjustRightInd w:val="0"/>
      </w:pPr>
      <w:r>
        <w:t xml:space="preserve">C.F.R. </w:t>
      </w:r>
      <w:r>
        <w:rPr>
          <w:i/>
          <w:iCs/>
        </w:rPr>
        <w:t xml:space="preserve">§ </w:t>
      </w:r>
      <w:r>
        <w:t>431.300; 45 C.F.R. Part 160; 45 C.F.R. Part 164; 45 C.F.R. § 205.50; Md.</w:t>
      </w:r>
    </w:p>
    <w:p w14:paraId="65788D1D" w14:textId="4DFB1EA4" w:rsidR="00D15367" w:rsidRDefault="00D15367" w:rsidP="00D15367">
      <w:pPr>
        <w:autoSpaceDE w:val="0"/>
        <w:autoSpaceDN w:val="0"/>
        <w:adjustRightInd w:val="0"/>
      </w:pPr>
      <w:r>
        <w:t>Code Ann., Human Services§ 1-201; and COMAR 07.01.07.</w:t>
      </w:r>
    </w:p>
    <w:p w14:paraId="35D36327" w14:textId="77777777" w:rsidR="00BF2294" w:rsidRDefault="00BF2294" w:rsidP="00D15367">
      <w:pPr>
        <w:autoSpaceDE w:val="0"/>
        <w:autoSpaceDN w:val="0"/>
        <w:adjustRightInd w:val="0"/>
      </w:pPr>
    </w:p>
    <w:p w14:paraId="5CCA6E5F" w14:textId="2C8FCF79" w:rsidR="00D15367" w:rsidRPr="00BF2294" w:rsidRDefault="00D15367" w:rsidP="00BF2294">
      <w:pPr>
        <w:pStyle w:val="ListParagraph"/>
        <w:numPr>
          <w:ilvl w:val="0"/>
          <w:numId w:val="89"/>
        </w:numPr>
        <w:autoSpaceDE w:val="0"/>
        <w:autoSpaceDN w:val="0"/>
        <w:adjustRightInd w:val="0"/>
        <w:ind w:left="0" w:firstLine="0"/>
        <w:rPr>
          <w:b/>
          <w:bCs/>
        </w:rPr>
      </w:pPr>
      <w:r w:rsidRPr="00BF2294">
        <w:rPr>
          <w:b/>
          <w:bCs/>
        </w:rPr>
        <w:t>RESPONSIBLITIES OF DHS</w:t>
      </w:r>
    </w:p>
    <w:p w14:paraId="6CA90E20" w14:textId="77777777" w:rsidR="00BF2294" w:rsidRPr="00BF2294" w:rsidRDefault="00BF2294" w:rsidP="00BF2294">
      <w:pPr>
        <w:pStyle w:val="ListParagraph"/>
        <w:autoSpaceDE w:val="0"/>
        <w:autoSpaceDN w:val="0"/>
        <w:adjustRightInd w:val="0"/>
        <w:ind w:left="1080"/>
        <w:rPr>
          <w:b/>
          <w:bCs/>
        </w:rPr>
      </w:pPr>
    </w:p>
    <w:p w14:paraId="536963B6" w14:textId="0CEDD4C1" w:rsidR="00BF2294" w:rsidRDefault="00D15367" w:rsidP="00BF2294">
      <w:r>
        <w:t>1. DHS shall designate a principal person and an alternate as the Point of Contact for</w:t>
      </w:r>
      <w:r w:rsidR="00BF2294">
        <w:t xml:space="preserve"> the purpose of this Agreement.</w:t>
      </w:r>
    </w:p>
    <w:p w14:paraId="1B07A4CA" w14:textId="77777777" w:rsidR="00BF2294" w:rsidRDefault="00BF2294" w:rsidP="00BF2294"/>
    <w:p w14:paraId="0D231A68" w14:textId="5364FC2D" w:rsidR="00BF2294" w:rsidRDefault="00BF2294" w:rsidP="00BF2294">
      <w:r>
        <w:t>2. DHS shall review a request for access to DHS Systems from the Organization for</w:t>
      </w:r>
    </w:p>
    <w:p w14:paraId="16B8C0BB" w14:textId="305C7C8A" w:rsidR="00BF2294" w:rsidRDefault="00BF2294" w:rsidP="00BF2294">
      <w:r>
        <w:t>its staff member(s).</w:t>
      </w:r>
    </w:p>
    <w:p w14:paraId="672281D6" w14:textId="77777777" w:rsidR="00BF2294" w:rsidRDefault="00BF2294" w:rsidP="00BF2294"/>
    <w:p w14:paraId="48C67B35" w14:textId="1C99CD48" w:rsidR="00BF2294" w:rsidRDefault="00BF2294" w:rsidP="00BF2294">
      <w:r>
        <w:t>3. Once approved, DHS will certify that the Organization's staff member(s)may</w:t>
      </w:r>
    </w:p>
    <w:p w14:paraId="01717FB7" w14:textId="31DBE86D" w:rsidR="00BF2294" w:rsidRDefault="00BF2294" w:rsidP="00BF2294">
      <w:r>
        <w:t>enter the DHS Systems data for child(ren) in its care as required.</w:t>
      </w:r>
    </w:p>
    <w:p w14:paraId="5C7076D6" w14:textId="77777777" w:rsidR="00BF2294" w:rsidRDefault="00BF2294" w:rsidP="00BF2294"/>
    <w:p w14:paraId="7A3D52B0" w14:textId="77777777" w:rsidR="00BF2294" w:rsidRDefault="00BF2294" w:rsidP="00BF2294">
      <w:r>
        <w:t>4. DHS shall assist in setting up the Organization's staff member(s) with logon</w:t>
      </w:r>
    </w:p>
    <w:p w14:paraId="1D9A2785" w14:textId="642B2CF4" w:rsidR="00BF2294" w:rsidRDefault="00BF2294" w:rsidP="00BF2294">
      <w:r>
        <w:t>access, and will provide instructions for identified staff members when ready to begin use of</w:t>
      </w:r>
    </w:p>
    <w:p w14:paraId="3DEAE8D1" w14:textId="092308CB" w:rsidR="00BF2294" w:rsidRDefault="00BF2294" w:rsidP="00BF2294">
      <w:r>
        <w:t>DHS Systems.</w:t>
      </w:r>
    </w:p>
    <w:p w14:paraId="201514C9" w14:textId="403531A0" w:rsidR="004D5846" w:rsidRDefault="004D5846">
      <w:r>
        <w:br w:type="page"/>
      </w:r>
    </w:p>
    <w:p w14:paraId="50A2613F" w14:textId="77777777" w:rsidR="00405BDD" w:rsidRDefault="00405BDD" w:rsidP="00405BDD">
      <w:pPr>
        <w:jc w:val="right"/>
      </w:pPr>
      <w:bookmarkStart w:id="181" w:name="_Hlk79579404"/>
      <w:r>
        <w:t xml:space="preserve">Attachment H </w:t>
      </w:r>
    </w:p>
    <w:p w14:paraId="04FC2BD7" w14:textId="78B3DF74" w:rsidR="00405BDD" w:rsidRDefault="00405BDD" w:rsidP="00405BDD">
      <w:pPr>
        <w:jc w:val="right"/>
      </w:pPr>
      <w:r>
        <w:t xml:space="preserve">Page 2 of </w:t>
      </w:r>
      <w:r w:rsidR="00833365">
        <w:t>7</w:t>
      </w:r>
    </w:p>
    <w:p w14:paraId="279056CF" w14:textId="77777777" w:rsidR="004D5846" w:rsidRDefault="004D5846" w:rsidP="00405BDD">
      <w:pPr>
        <w:jc w:val="right"/>
      </w:pPr>
    </w:p>
    <w:bookmarkEnd w:id="181"/>
    <w:p w14:paraId="77F2690C" w14:textId="273C497F" w:rsidR="00BF2294" w:rsidRPr="00BF2294" w:rsidRDefault="00BF2294" w:rsidP="00BF2294">
      <w:pPr>
        <w:pStyle w:val="ListParagraph"/>
        <w:numPr>
          <w:ilvl w:val="0"/>
          <w:numId w:val="89"/>
        </w:numPr>
        <w:autoSpaceDE w:val="0"/>
        <w:autoSpaceDN w:val="0"/>
        <w:adjustRightInd w:val="0"/>
        <w:ind w:left="0" w:firstLine="0"/>
        <w:rPr>
          <w:b/>
          <w:bCs/>
        </w:rPr>
      </w:pPr>
      <w:r w:rsidRPr="00BF2294">
        <w:rPr>
          <w:b/>
          <w:bCs/>
        </w:rPr>
        <w:t>RESPONSIBILITIES OF THE ORGANIZATION</w:t>
      </w:r>
    </w:p>
    <w:p w14:paraId="689E980E" w14:textId="77777777" w:rsidR="00BF2294" w:rsidRPr="00BF2294" w:rsidRDefault="00BF2294" w:rsidP="00BF2294">
      <w:pPr>
        <w:pStyle w:val="ListParagraph"/>
        <w:ind w:left="1080"/>
        <w:rPr>
          <w:b/>
          <w:bCs/>
        </w:rPr>
      </w:pPr>
    </w:p>
    <w:p w14:paraId="29B4EA5F" w14:textId="618BD664" w:rsidR="00BF2294" w:rsidRDefault="00BF2294" w:rsidP="00BF2294">
      <w:r>
        <w:t>1. The Organization must request that it be granted access to CJAMS.</w:t>
      </w:r>
    </w:p>
    <w:p w14:paraId="4CACB4B0" w14:textId="77777777" w:rsidR="00BF2294" w:rsidRDefault="00BF2294" w:rsidP="00BF2294"/>
    <w:p w14:paraId="1C8FFF7A" w14:textId="77777777" w:rsidR="00BF2294" w:rsidRDefault="00BF2294" w:rsidP="00BF2294">
      <w:r>
        <w:t>2. The Organization must submit a letter to the designated DHS security monitor</w:t>
      </w:r>
    </w:p>
    <w:p w14:paraId="5B48B14D" w14:textId="49375EB3" w:rsidR="00BF2294" w:rsidRDefault="00BF2294" w:rsidP="00BF2294">
      <w:r>
        <w:t>requesting access to CJAMS for its staff member(s).</w:t>
      </w:r>
    </w:p>
    <w:p w14:paraId="6C38D26A" w14:textId="77777777" w:rsidR="00BF2294" w:rsidRDefault="00BF2294" w:rsidP="00BF2294"/>
    <w:p w14:paraId="0EC6C9D7" w14:textId="77777777" w:rsidR="00BF2294" w:rsidRDefault="00BF2294" w:rsidP="00BF2294">
      <w:r>
        <w:t>3. The Organization agrees that all information disclosed through this Agreement is</w:t>
      </w:r>
    </w:p>
    <w:p w14:paraId="7B3A0209" w14:textId="4A8ABBBA" w:rsidR="00BF2294" w:rsidRDefault="00BF2294" w:rsidP="00BF2294">
      <w:r>
        <w:t>confidential and cannot be disclosed to any other person without written consent of DHS.</w:t>
      </w:r>
    </w:p>
    <w:p w14:paraId="4750A32A" w14:textId="77777777" w:rsidR="00BF2294" w:rsidRDefault="00BF2294" w:rsidP="00BF2294"/>
    <w:p w14:paraId="7B6D17AA" w14:textId="561B87D5" w:rsidR="00BF2294" w:rsidRDefault="00BF2294" w:rsidP="00BF2294">
      <w:r>
        <w:t>4. The Organization agrees that use of confidential information for purposes other than</w:t>
      </w:r>
    </w:p>
    <w:p w14:paraId="2331D377" w14:textId="7B905EDE" w:rsidR="00BF2294" w:rsidRDefault="00BF2294" w:rsidP="00BF2294">
      <w:r>
        <w:t>those authorized by DHS is strictly prohibited by state and federal law.</w:t>
      </w:r>
    </w:p>
    <w:p w14:paraId="6C9457F7" w14:textId="77777777" w:rsidR="00BF2294" w:rsidRDefault="00BF2294" w:rsidP="00BF2294"/>
    <w:p w14:paraId="498A35B3" w14:textId="77777777" w:rsidR="00BF2294" w:rsidRDefault="00BF2294" w:rsidP="00BF2294">
      <w:r>
        <w:t>5. The Organization shall ensure that its agents, employees, and other designated persons</w:t>
      </w:r>
    </w:p>
    <w:p w14:paraId="563AFA14" w14:textId="7936E8B7" w:rsidR="00BF2294" w:rsidRDefault="00BF2294" w:rsidP="00BF2294">
      <w:r>
        <w:t>agree to all provisions of this Agreement and will require all individuals who will have access to</w:t>
      </w:r>
    </w:p>
    <w:p w14:paraId="2F98BA3E" w14:textId="77777777" w:rsidR="00BF2294" w:rsidRDefault="00BF2294" w:rsidP="00BF2294">
      <w:r>
        <w:t>confidential information to execute a DHS provided Non-Disclosure Agreement before they log</w:t>
      </w:r>
    </w:p>
    <w:p w14:paraId="112DA25C" w14:textId="11FF9F89" w:rsidR="00BF2294" w:rsidRDefault="00BF2294" w:rsidP="00BF2294">
      <w:r>
        <w:t>into CJAMS.</w:t>
      </w:r>
    </w:p>
    <w:p w14:paraId="1698078A" w14:textId="77777777" w:rsidR="00BF2294" w:rsidRDefault="00BF2294" w:rsidP="00BF2294"/>
    <w:p w14:paraId="1EBA61FD" w14:textId="77777777" w:rsidR="00BF2294" w:rsidRDefault="00BF2294" w:rsidP="00BF2294">
      <w:r>
        <w:t>6. The Organization must instruct all persons having access to confidential</w:t>
      </w:r>
    </w:p>
    <w:p w14:paraId="61363D2E" w14:textId="67D0B3DF" w:rsidR="00BF2294" w:rsidRPr="00BF2294" w:rsidRDefault="00BF2294" w:rsidP="00BF2294">
      <w:pPr>
        <w:rPr>
          <w:color w:val="000000"/>
        </w:rPr>
      </w:pPr>
      <w:r>
        <w:t>information about the security requirements and that they are bound by the confidentiality</w:t>
      </w:r>
      <w:r>
        <w:rPr>
          <w:color w:val="000000"/>
        </w:rPr>
        <w:t xml:space="preserve"> </w:t>
      </w:r>
      <w:r w:rsidRPr="00BF2294">
        <w:rPr>
          <w:color w:val="000000"/>
        </w:rPr>
        <w:t>provisions of this Agreement. The Organization must inform DHS immediately if an employee,</w:t>
      </w:r>
    </w:p>
    <w:p w14:paraId="78D5E899" w14:textId="4C915DE8" w:rsidR="00BF2294" w:rsidRPr="00BF2294" w:rsidRDefault="00BF2294" w:rsidP="00BF2294">
      <w:pPr>
        <w:rPr>
          <w:color w:val="000000"/>
        </w:rPr>
      </w:pPr>
      <w:r w:rsidRPr="00BF2294">
        <w:rPr>
          <w:color w:val="000000"/>
        </w:rPr>
        <w:t>or other designee who has access to DHS Systems has severed or been severed</w:t>
      </w:r>
      <w:r>
        <w:rPr>
          <w:color w:val="000000"/>
        </w:rPr>
        <w:t xml:space="preserve"> </w:t>
      </w:r>
      <w:r w:rsidRPr="00BF2294">
        <w:rPr>
          <w:color w:val="000000"/>
        </w:rPr>
        <w:t>from any</w:t>
      </w:r>
    </w:p>
    <w:p w14:paraId="41491C16" w14:textId="62D8BCB0" w:rsidR="00BF2294" w:rsidRDefault="00BF2294" w:rsidP="00BF2294">
      <w:pPr>
        <w:rPr>
          <w:color w:val="000000"/>
        </w:rPr>
      </w:pPr>
      <w:r w:rsidRPr="00BF2294">
        <w:rPr>
          <w:color w:val="000000"/>
        </w:rPr>
        <w:t>relationship with the Organization or has left employment, or if access is revoked for any reason.</w:t>
      </w:r>
    </w:p>
    <w:p w14:paraId="2FCB87E0" w14:textId="77777777" w:rsidR="00BF2294" w:rsidRPr="00BF2294" w:rsidRDefault="00BF2294" w:rsidP="00BF2294">
      <w:pPr>
        <w:rPr>
          <w:color w:val="000000"/>
        </w:rPr>
      </w:pPr>
    </w:p>
    <w:p w14:paraId="2CC73E0D" w14:textId="77777777" w:rsidR="00BF2294" w:rsidRPr="00BF2294" w:rsidRDefault="00BF2294" w:rsidP="00BF2294">
      <w:pPr>
        <w:rPr>
          <w:color w:val="000000"/>
        </w:rPr>
      </w:pPr>
      <w:r w:rsidRPr="00BF2294">
        <w:rPr>
          <w:color w:val="000000"/>
        </w:rPr>
        <w:t>7. The Organization must designate and provide DHS with the name and</w:t>
      </w:r>
    </w:p>
    <w:p w14:paraId="72A44C31" w14:textId="77777777" w:rsidR="00BF2294" w:rsidRPr="00BF2294" w:rsidRDefault="00BF2294" w:rsidP="00BF2294">
      <w:pPr>
        <w:rPr>
          <w:color w:val="000000"/>
        </w:rPr>
      </w:pPr>
      <w:r w:rsidRPr="00BF2294">
        <w:rPr>
          <w:color w:val="000000"/>
        </w:rPr>
        <w:t>contact information for the individual who will serve as the administrative account manager</w:t>
      </w:r>
    </w:p>
    <w:p w14:paraId="240BDAFB" w14:textId="2E287158" w:rsidR="00BF2294" w:rsidRDefault="00BF2294" w:rsidP="00BF2294">
      <w:pPr>
        <w:rPr>
          <w:color w:val="000000"/>
        </w:rPr>
      </w:pPr>
      <w:r w:rsidRPr="00BF2294">
        <w:rPr>
          <w:color w:val="000000"/>
        </w:rPr>
        <w:t>responsible for providing and terminating DHS Systems account roles for its</w:t>
      </w:r>
      <w:r>
        <w:rPr>
          <w:color w:val="000000"/>
        </w:rPr>
        <w:t xml:space="preserve"> </w:t>
      </w:r>
      <w:r w:rsidRPr="00BF2294">
        <w:rPr>
          <w:color w:val="000000"/>
        </w:rPr>
        <w:t>employees.</w:t>
      </w:r>
    </w:p>
    <w:p w14:paraId="6091160F" w14:textId="77777777" w:rsidR="00BF2294" w:rsidRPr="00BF2294" w:rsidRDefault="00BF2294" w:rsidP="00BF2294">
      <w:pPr>
        <w:rPr>
          <w:color w:val="000000"/>
        </w:rPr>
      </w:pPr>
    </w:p>
    <w:p w14:paraId="75DC874D" w14:textId="77777777" w:rsidR="00BF2294" w:rsidRPr="00BF2294" w:rsidRDefault="00BF2294" w:rsidP="00BF2294">
      <w:pPr>
        <w:rPr>
          <w:color w:val="000000"/>
        </w:rPr>
      </w:pPr>
      <w:r w:rsidRPr="00BF2294">
        <w:rPr>
          <w:color w:val="000000"/>
        </w:rPr>
        <w:t>8. The Organization must immediately notify the DHS point of contact via email</w:t>
      </w:r>
    </w:p>
    <w:p w14:paraId="283F970D" w14:textId="28A73EB4" w:rsidR="00BF2294" w:rsidRDefault="00BF2294" w:rsidP="00BF2294">
      <w:pPr>
        <w:rPr>
          <w:color w:val="000000"/>
        </w:rPr>
      </w:pPr>
      <w:r w:rsidRPr="00BF2294">
        <w:rPr>
          <w:color w:val="000000"/>
        </w:rPr>
        <w:t>when the DHS Systems administrative account manager is no longer employed in that role.</w:t>
      </w:r>
    </w:p>
    <w:p w14:paraId="331D4FDD" w14:textId="77777777" w:rsidR="008D6872" w:rsidRPr="00BF2294" w:rsidRDefault="008D6872" w:rsidP="00BF2294">
      <w:pPr>
        <w:rPr>
          <w:color w:val="000000"/>
        </w:rPr>
      </w:pPr>
    </w:p>
    <w:p w14:paraId="2A928DCA" w14:textId="77777777" w:rsidR="00BF2294" w:rsidRPr="00BF2294" w:rsidRDefault="00BF2294" w:rsidP="00BF2294">
      <w:pPr>
        <w:rPr>
          <w:color w:val="000000"/>
        </w:rPr>
      </w:pPr>
      <w:r w:rsidRPr="00BF2294">
        <w:rPr>
          <w:color w:val="000000"/>
        </w:rPr>
        <w:t>9. The Organization must provide DHS with a list of all agents, employees and other</w:t>
      </w:r>
    </w:p>
    <w:p w14:paraId="53563D79" w14:textId="77777777" w:rsidR="00BF2294" w:rsidRPr="00BF2294" w:rsidRDefault="00BF2294" w:rsidP="00BF2294">
      <w:pPr>
        <w:rPr>
          <w:color w:val="000000"/>
        </w:rPr>
      </w:pPr>
      <w:r w:rsidRPr="00BF2294">
        <w:rPr>
          <w:color w:val="000000"/>
        </w:rPr>
        <w:t>designated persons who have been given access to DHS Systems. This list must be kept</w:t>
      </w:r>
    </w:p>
    <w:p w14:paraId="2E81228D" w14:textId="068DAE46" w:rsidR="00BF2294" w:rsidRDefault="00BF2294" w:rsidP="00BF2294">
      <w:pPr>
        <w:rPr>
          <w:color w:val="000000"/>
        </w:rPr>
      </w:pPr>
      <w:r w:rsidRPr="00BF2294">
        <w:rPr>
          <w:color w:val="000000"/>
        </w:rPr>
        <w:t>current.</w:t>
      </w:r>
    </w:p>
    <w:p w14:paraId="046376DE" w14:textId="77777777" w:rsidR="008D6872" w:rsidRPr="00BF2294" w:rsidRDefault="008D6872" w:rsidP="00BF2294">
      <w:pPr>
        <w:rPr>
          <w:color w:val="000000"/>
        </w:rPr>
      </w:pPr>
    </w:p>
    <w:p w14:paraId="2B173BAA" w14:textId="77777777" w:rsidR="00BF2294" w:rsidRPr="00BF2294" w:rsidRDefault="00BF2294" w:rsidP="00BF2294">
      <w:pPr>
        <w:rPr>
          <w:color w:val="000000"/>
        </w:rPr>
      </w:pPr>
      <w:r w:rsidRPr="00BF2294">
        <w:rPr>
          <w:color w:val="000000"/>
        </w:rPr>
        <w:t>10. The Organization shall have sufficient process, protections and procedures in</w:t>
      </w:r>
    </w:p>
    <w:p w14:paraId="3558A454" w14:textId="77777777" w:rsidR="00BF2294" w:rsidRPr="00BF2294" w:rsidRDefault="00BF2294" w:rsidP="00BF2294">
      <w:pPr>
        <w:rPr>
          <w:color w:val="000000"/>
        </w:rPr>
      </w:pPr>
      <w:r w:rsidRPr="00BF2294">
        <w:rPr>
          <w:color w:val="000000"/>
        </w:rPr>
        <w:t>place to protect the data in accordance with State and federal law, and including the</w:t>
      </w:r>
    </w:p>
    <w:p w14:paraId="24A4ED81" w14:textId="77777777" w:rsidR="00BF2294" w:rsidRPr="00BF2294" w:rsidRDefault="00BF2294" w:rsidP="00BF2294">
      <w:pPr>
        <w:rPr>
          <w:color w:val="000000"/>
        </w:rPr>
      </w:pPr>
      <w:r w:rsidRPr="00BF2294">
        <w:rPr>
          <w:color w:val="000000"/>
        </w:rPr>
        <w:t>following:</w:t>
      </w:r>
    </w:p>
    <w:p w14:paraId="6638302C" w14:textId="76D3E867" w:rsidR="00BF2294" w:rsidRPr="00BF2294" w:rsidRDefault="00BF2294" w:rsidP="008D6872">
      <w:pPr>
        <w:ind w:firstLine="720"/>
        <w:rPr>
          <w:color w:val="000000"/>
        </w:rPr>
      </w:pPr>
      <w:r w:rsidRPr="00BF2294">
        <w:rPr>
          <w:color w:val="000000"/>
        </w:rPr>
        <w:t>a.</w:t>
      </w:r>
      <w:r w:rsidR="008D6872">
        <w:rPr>
          <w:color w:val="000000"/>
        </w:rPr>
        <w:tab/>
      </w:r>
      <w:r w:rsidRPr="00BF2294">
        <w:rPr>
          <w:color w:val="000000"/>
        </w:rPr>
        <w:t xml:space="preserve"> Password protecting workstation with a "screensaver" password, set to</w:t>
      </w:r>
    </w:p>
    <w:p w14:paraId="149CFEAC" w14:textId="77777777" w:rsidR="00BF2294" w:rsidRPr="00BF2294" w:rsidRDefault="00BF2294" w:rsidP="008D6872">
      <w:pPr>
        <w:ind w:left="720" w:firstLine="720"/>
        <w:rPr>
          <w:color w:val="000000"/>
        </w:rPr>
      </w:pPr>
      <w:r w:rsidRPr="00BF2294">
        <w:rPr>
          <w:color w:val="000000"/>
        </w:rPr>
        <w:t>automatically lock the system after a period of inactivity.</w:t>
      </w:r>
    </w:p>
    <w:p w14:paraId="65E2DB88" w14:textId="29AF2E89" w:rsidR="00BF2294" w:rsidRPr="00BF2294" w:rsidRDefault="00BF2294" w:rsidP="008D6872">
      <w:pPr>
        <w:ind w:firstLine="720"/>
        <w:rPr>
          <w:color w:val="000000"/>
        </w:rPr>
      </w:pPr>
      <w:r w:rsidRPr="00BF2294">
        <w:rPr>
          <w:color w:val="000000"/>
        </w:rPr>
        <w:t xml:space="preserve">b. </w:t>
      </w:r>
      <w:r w:rsidR="008D6872">
        <w:rPr>
          <w:color w:val="000000"/>
        </w:rPr>
        <w:tab/>
      </w:r>
      <w:r w:rsidRPr="00BF2294">
        <w:rPr>
          <w:color w:val="000000"/>
        </w:rPr>
        <w:t>Computers must automatically lock after periods of inactivity. The period of</w:t>
      </w:r>
    </w:p>
    <w:p w14:paraId="7EFC4A92" w14:textId="402D6555" w:rsidR="00BF2294" w:rsidRPr="00BF2294" w:rsidRDefault="00BF2294" w:rsidP="008D6872">
      <w:pPr>
        <w:ind w:left="1440"/>
        <w:rPr>
          <w:color w:val="000000"/>
        </w:rPr>
      </w:pPr>
      <w:r w:rsidRPr="00BF2294">
        <w:rPr>
          <w:color w:val="000000"/>
        </w:rPr>
        <w:t>inactivity prior to locking will be no greater than 15 minutes for devices containing DHS data.</w:t>
      </w:r>
    </w:p>
    <w:p w14:paraId="66BA01B3" w14:textId="65590888" w:rsidR="00405BDD" w:rsidRDefault="004D5846" w:rsidP="004D5846">
      <w:pPr>
        <w:jc w:val="right"/>
      </w:pPr>
      <w:r>
        <w:br w:type="page"/>
      </w:r>
      <w:r w:rsidR="00405BDD">
        <w:t xml:space="preserve">Attachment H </w:t>
      </w:r>
    </w:p>
    <w:p w14:paraId="08E01C74" w14:textId="01CA34BF" w:rsidR="00405BDD" w:rsidRDefault="00405BDD" w:rsidP="00405BDD">
      <w:pPr>
        <w:jc w:val="right"/>
      </w:pPr>
      <w:r>
        <w:t xml:space="preserve">Page 3 of </w:t>
      </w:r>
      <w:r w:rsidR="00833365">
        <w:t>7</w:t>
      </w:r>
    </w:p>
    <w:p w14:paraId="7D050AA0" w14:textId="77777777" w:rsidR="00405BDD" w:rsidRDefault="00405BDD" w:rsidP="00405BDD">
      <w:pPr>
        <w:ind w:firstLine="720"/>
        <w:jc w:val="right"/>
        <w:rPr>
          <w:color w:val="000000"/>
        </w:rPr>
      </w:pPr>
    </w:p>
    <w:p w14:paraId="48581AC9" w14:textId="4575912A" w:rsidR="00BF2294" w:rsidRPr="00BF2294" w:rsidRDefault="00BF2294" w:rsidP="008D6872">
      <w:pPr>
        <w:ind w:firstLine="720"/>
        <w:rPr>
          <w:color w:val="000000"/>
        </w:rPr>
      </w:pPr>
      <w:r w:rsidRPr="00BF2294">
        <w:rPr>
          <w:color w:val="000000"/>
        </w:rPr>
        <w:t xml:space="preserve">c. </w:t>
      </w:r>
      <w:r w:rsidR="008D6872">
        <w:rPr>
          <w:color w:val="000000"/>
        </w:rPr>
        <w:tab/>
      </w:r>
      <w:r w:rsidRPr="00BF2294">
        <w:rPr>
          <w:color w:val="000000"/>
        </w:rPr>
        <w:t>Logging out of DHS Systems when workstations are left unattended.</w:t>
      </w:r>
    </w:p>
    <w:p w14:paraId="77087605" w14:textId="4990AB59" w:rsidR="00BF2294" w:rsidRPr="00BF2294" w:rsidRDefault="00BF2294" w:rsidP="008D6872">
      <w:pPr>
        <w:ind w:firstLine="720"/>
        <w:rPr>
          <w:color w:val="000000"/>
        </w:rPr>
      </w:pPr>
      <w:r w:rsidRPr="00BF2294">
        <w:rPr>
          <w:color w:val="000000"/>
        </w:rPr>
        <w:t xml:space="preserve">d. </w:t>
      </w:r>
      <w:r w:rsidR="008D6872">
        <w:rPr>
          <w:color w:val="000000"/>
        </w:rPr>
        <w:tab/>
      </w:r>
      <w:r w:rsidRPr="00BF2294">
        <w:rPr>
          <w:color w:val="000000"/>
        </w:rPr>
        <w:t>Selecting a "strong" set of passwords and using different passwords for access to</w:t>
      </w:r>
    </w:p>
    <w:p w14:paraId="1AA49854" w14:textId="77777777" w:rsidR="00BF2294" w:rsidRPr="00BF2294" w:rsidRDefault="00BF2294" w:rsidP="008D6872">
      <w:pPr>
        <w:ind w:left="720" w:firstLine="720"/>
        <w:rPr>
          <w:color w:val="000000"/>
        </w:rPr>
      </w:pPr>
      <w:r w:rsidRPr="00BF2294">
        <w:rPr>
          <w:color w:val="000000"/>
        </w:rPr>
        <w:t>different systems.</w:t>
      </w:r>
    </w:p>
    <w:p w14:paraId="2078E61E" w14:textId="558D2B73" w:rsidR="00BF2294" w:rsidRPr="00BF2294" w:rsidRDefault="00BF2294" w:rsidP="008D6872">
      <w:pPr>
        <w:ind w:left="1440" w:hanging="720"/>
        <w:rPr>
          <w:color w:val="000000"/>
        </w:rPr>
      </w:pPr>
      <w:r w:rsidRPr="00BF2294">
        <w:rPr>
          <w:color w:val="000000"/>
        </w:rPr>
        <w:t xml:space="preserve">e. </w:t>
      </w:r>
      <w:r w:rsidR="008D6872">
        <w:rPr>
          <w:color w:val="000000"/>
        </w:rPr>
        <w:tab/>
      </w:r>
      <w:r w:rsidRPr="00BF2294">
        <w:rPr>
          <w:color w:val="000000"/>
        </w:rPr>
        <w:t>Ensuring each device has an up-to-date virus protection installed that is maintained</w:t>
      </w:r>
      <w:r w:rsidR="008D6872">
        <w:rPr>
          <w:color w:val="000000"/>
        </w:rPr>
        <w:t xml:space="preserve"> </w:t>
      </w:r>
      <w:r w:rsidRPr="00BF2294">
        <w:rPr>
          <w:color w:val="000000"/>
        </w:rPr>
        <w:t>and patched daily.</w:t>
      </w:r>
    </w:p>
    <w:p w14:paraId="5920BDE6" w14:textId="23C8BE36" w:rsidR="00BF2294" w:rsidRPr="00BF2294" w:rsidRDefault="00BF2294" w:rsidP="008D6872">
      <w:pPr>
        <w:ind w:firstLine="720"/>
        <w:rPr>
          <w:color w:val="000000"/>
        </w:rPr>
      </w:pPr>
      <w:r w:rsidRPr="00BF2294">
        <w:rPr>
          <w:color w:val="000000"/>
        </w:rPr>
        <w:t xml:space="preserve">f. </w:t>
      </w:r>
      <w:r w:rsidR="008D6872">
        <w:rPr>
          <w:color w:val="000000"/>
        </w:rPr>
        <w:tab/>
      </w:r>
      <w:r w:rsidRPr="00BF2294">
        <w:rPr>
          <w:color w:val="000000"/>
        </w:rPr>
        <w:t>Windows 10 Professional 64-bit and internet explorer 9 (or later) with all current</w:t>
      </w:r>
    </w:p>
    <w:p w14:paraId="582218D0" w14:textId="37D7401D" w:rsidR="00BF2294" w:rsidRPr="00BF2294" w:rsidRDefault="004D5846" w:rsidP="00BF2294">
      <w:pPr>
        <w:rPr>
          <w:color w:val="000000"/>
        </w:rPr>
      </w:pPr>
      <w:r>
        <w:rPr>
          <w:color w:val="000000"/>
        </w:rPr>
        <w:tab/>
      </w:r>
      <w:r>
        <w:rPr>
          <w:color w:val="000000"/>
        </w:rPr>
        <w:tab/>
      </w:r>
      <w:r w:rsidR="00BF2294" w:rsidRPr="00BF2294">
        <w:rPr>
          <w:color w:val="000000"/>
        </w:rPr>
        <w:t xml:space="preserve">security patches and ongoing monthly patches for operating systems and </w:t>
      </w:r>
      <w:r>
        <w:rPr>
          <w:color w:val="000000"/>
        </w:rPr>
        <w:tab/>
      </w:r>
      <w:r>
        <w:rPr>
          <w:color w:val="000000"/>
        </w:rPr>
        <w:tab/>
      </w:r>
      <w:r>
        <w:rPr>
          <w:color w:val="000000"/>
        </w:rPr>
        <w:tab/>
      </w:r>
      <w:r>
        <w:rPr>
          <w:color w:val="000000"/>
        </w:rPr>
        <w:tab/>
      </w:r>
      <w:r w:rsidR="00BF2294" w:rsidRPr="00BF2294">
        <w:rPr>
          <w:color w:val="000000"/>
        </w:rPr>
        <w:t>applications.</w:t>
      </w:r>
    </w:p>
    <w:p w14:paraId="2F1ED1DC" w14:textId="6735D284" w:rsidR="00BF2294" w:rsidRPr="00BF2294" w:rsidRDefault="00BF2294" w:rsidP="008D6872">
      <w:pPr>
        <w:ind w:firstLine="720"/>
        <w:rPr>
          <w:color w:val="000000"/>
        </w:rPr>
      </w:pPr>
      <w:r w:rsidRPr="00BF2294">
        <w:rPr>
          <w:color w:val="000000"/>
        </w:rPr>
        <w:t xml:space="preserve">g. </w:t>
      </w:r>
      <w:r w:rsidR="008D6872">
        <w:rPr>
          <w:color w:val="000000"/>
        </w:rPr>
        <w:tab/>
      </w:r>
      <w:r w:rsidRPr="00BF2294">
        <w:rPr>
          <w:color w:val="000000"/>
        </w:rPr>
        <w:t>USB ports must be protected such that no non-FIPS (Federal Information</w:t>
      </w:r>
    </w:p>
    <w:p w14:paraId="72BC39E5" w14:textId="42964CA4" w:rsidR="00BF2294" w:rsidRPr="00BF2294" w:rsidRDefault="00BF2294" w:rsidP="008D6872">
      <w:pPr>
        <w:ind w:left="1440"/>
        <w:rPr>
          <w:color w:val="000000"/>
        </w:rPr>
      </w:pPr>
      <w:r w:rsidRPr="00BF2294">
        <w:rPr>
          <w:color w:val="000000"/>
        </w:rPr>
        <w:t>Processing Standards) compliant hardware level encryption devices that can store data can connect</w:t>
      </w:r>
      <w:r w:rsidR="008D6872">
        <w:rPr>
          <w:color w:val="000000"/>
        </w:rPr>
        <w:t xml:space="preserve"> </w:t>
      </w:r>
      <w:r w:rsidRPr="00BF2294">
        <w:rPr>
          <w:color w:val="000000"/>
        </w:rPr>
        <w:t>to the laptop, desktop or tablet.</w:t>
      </w:r>
    </w:p>
    <w:p w14:paraId="10870C9A" w14:textId="15D2FC92" w:rsidR="00BF2294" w:rsidRPr="00BF2294" w:rsidRDefault="00BF2294" w:rsidP="008D6872">
      <w:pPr>
        <w:ind w:left="1440" w:hanging="720"/>
        <w:rPr>
          <w:color w:val="000000"/>
        </w:rPr>
      </w:pPr>
      <w:r w:rsidRPr="00BF2294">
        <w:rPr>
          <w:color w:val="000000"/>
        </w:rPr>
        <w:t xml:space="preserve">h. </w:t>
      </w:r>
      <w:r w:rsidR="008D6872">
        <w:rPr>
          <w:color w:val="000000"/>
        </w:rPr>
        <w:tab/>
      </w:r>
      <w:r w:rsidRPr="00BF2294">
        <w:rPr>
          <w:color w:val="000000"/>
        </w:rPr>
        <w:t>Laptops must have Absolute Computrace or another endpoint security that can</w:t>
      </w:r>
      <w:r w:rsidR="008D6872">
        <w:rPr>
          <w:color w:val="000000"/>
        </w:rPr>
        <w:t xml:space="preserve"> </w:t>
      </w:r>
      <w:r w:rsidRPr="00BF2294">
        <w:rPr>
          <w:color w:val="000000"/>
        </w:rPr>
        <w:t>be</w:t>
      </w:r>
      <w:r w:rsidR="008D6872">
        <w:rPr>
          <w:color w:val="000000"/>
        </w:rPr>
        <w:t xml:space="preserve"> u</w:t>
      </w:r>
      <w:r w:rsidRPr="00BF2294">
        <w:rPr>
          <w:color w:val="000000"/>
        </w:rPr>
        <w:t>sed to track, freeze, and remotely wipe the device.</w:t>
      </w:r>
    </w:p>
    <w:p w14:paraId="27FB2AB1" w14:textId="671F0222" w:rsidR="00BF2294" w:rsidRPr="00BF2294" w:rsidRDefault="00706EA3" w:rsidP="00706EA3">
      <w:pPr>
        <w:ind w:firstLine="720"/>
        <w:rPr>
          <w:color w:val="000000"/>
        </w:rPr>
      </w:pPr>
      <w:r>
        <w:rPr>
          <w:color w:val="000000"/>
        </w:rPr>
        <w:t>i</w:t>
      </w:r>
      <w:r w:rsidR="00BF2294" w:rsidRPr="00BF2294">
        <w:rPr>
          <w:color w:val="000000"/>
        </w:rPr>
        <w:t xml:space="preserve">. </w:t>
      </w:r>
      <w:r>
        <w:rPr>
          <w:color w:val="000000"/>
        </w:rPr>
        <w:tab/>
      </w:r>
      <w:r w:rsidR="00BF2294" w:rsidRPr="00BF2294">
        <w:rPr>
          <w:color w:val="000000"/>
        </w:rPr>
        <w:t>Portable Media Devices, including laptops, must have FIPS 140-2 Compliant</w:t>
      </w:r>
    </w:p>
    <w:p w14:paraId="69A18B5C" w14:textId="6EF5FF58" w:rsidR="00BF2294" w:rsidRDefault="00BF2294" w:rsidP="00706EA3">
      <w:pPr>
        <w:ind w:left="720" w:firstLine="720"/>
        <w:rPr>
          <w:color w:val="000000"/>
        </w:rPr>
      </w:pPr>
      <w:r w:rsidRPr="00BF2294">
        <w:rPr>
          <w:color w:val="000000"/>
        </w:rPr>
        <w:t>hardware level encryption.</w:t>
      </w:r>
    </w:p>
    <w:p w14:paraId="6E51C23C" w14:textId="77777777" w:rsidR="00706EA3" w:rsidRPr="00BF2294" w:rsidRDefault="00706EA3" w:rsidP="00706EA3">
      <w:pPr>
        <w:ind w:left="720" w:firstLine="720"/>
        <w:rPr>
          <w:color w:val="000000"/>
        </w:rPr>
      </w:pPr>
    </w:p>
    <w:p w14:paraId="756C3810" w14:textId="77777777" w:rsidR="00BF2294" w:rsidRPr="00BF2294" w:rsidRDefault="00BF2294" w:rsidP="00BF2294">
      <w:pPr>
        <w:rPr>
          <w:color w:val="000000"/>
        </w:rPr>
      </w:pPr>
      <w:r w:rsidRPr="00BF2294">
        <w:rPr>
          <w:color w:val="000000"/>
        </w:rPr>
        <w:t>11. The Organization staff shall call the DHS OTHS Helpdesk at (410)767-7002</w:t>
      </w:r>
    </w:p>
    <w:p w14:paraId="53AFB061" w14:textId="77777777" w:rsidR="00BF2294" w:rsidRPr="00BF2294" w:rsidRDefault="00BF2294" w:rsidP="00BF2294">
      <w:pPr>
        <w:rPr>
          <w:color w:val="000000"/>
        </w:rPr>
      </w:pPr>
      <w:r w:rsidRPr="00BF2294">
        <w:rPr>
          <w:color w:val="000000"/>
        </w:rPr>
        <w:t>within one (1) hour when a security incident(s) involving the acquisition, access, use or</w:t>
      </w:r>
    </w:p>
    <w:p w14:paraId="160E48BD" w14:textId="77777777" w:rsidR="00BF2294" w:rsidRPr="00BF2294" w:rsidRDefault="00BF2294" w:rsidP="00BF2294">
      <w:pPr>
        <w:rPr>
          <w:color w:val="000000"/>
        </w:rPr>
      </w:pPr>
      <w:r w:rsidRPr="00BF2294">
        <w:rPr>
          <w:color w:val="000000"/>
        </w:rPr>
        <w:t>disclosure of confidential information is suspected or detected so DHS may take steps to</w:t>
      </w:r>
    </w:p>
    <w:p w14:paraId="3D0949C9" w14:textId="09750033" w:rsidR="00BF2294" w:rsidRDefault="00BF2294" w:rsidP="00BF2294">
      <w:pPr>
        <w:rPr>
          <w:color w:val="000000"/>
        </w:rPr>
      </w:pPr>
      <w:r w:rsidRPr="00BF2294">
        <w:rPr>
          <w:color w:val="000000"/>
        </w:rPr>
        <w:t>determine whether its system has been compromised and to take appropriate security precautions.</w:t>
      </w:r>
    </w:p>
    <w:p w14:paraId="689550CF" w14:textId="77777777" w:rsidR="00706EA3" w:rsidRPr="00BF2294" w:rsidRDefault="00706EA3" w:rsidP="00BF2294">
      <w:pPr>
        <w:rPr>
          <w:color w:val="000000"/>
        </w:rPr>
      </w:pPr>
    </w:p>
    <w:p w14:paraId="286076AB" w14:textId="77777777" w:rsidR="00BF2294" w:rsidRPr="00BF2294" w:rsidRDefault="00BF2294" w:rsidP="00BF2294">
      <w:pPr>
        <w:rPr>
          <w:color w:val="000000"/>
        </w:rPr>
      </w:pPr>
      <w:r w:rsidRPr="00BF2294">
        <w:rPr>
          <w:color w:val="000000"/>
        </w:rPr>
        <w:t>12. The Organization may not assign its rights or interests, nor delegate its duties under</w:t>
      </w:r>
    </w:p>
    <w:p w14:paraId="17B53F03" w14:textId="77777777" w:rsidR="00BF2294" w:rsidRPr="00BF2294" w:rsidRDefault="00BF2294" w:rsidP="00BF2294">
      <w:pPr>
        <w:rPr>
          <w:color w:val="000000"/>
        </w:rPr>
      </w:pPr>
      <w:r w:rsidRPr="00BF2294">
        <w:rPr>
          <w:color w:val="000000"/>
        </w:rPr>
        <w:t>this Agreement, in whole or in part, without the express prior written consent of DHS. Any</w:t>
      </w:r>
    </w:p>
    <w:p w14:paraId="1F3F151B" w14:textId="77777777" w:rsidR="00BF2294" w:rsidRPr="00BF2294" w:rsidRDefault="00BF2294" w:rsidP="00BF2294">
      <w:pPr>
        <w:rPr>
          <w:color w:val="000000"/>
        </w:rPr>
      </w:pPr>
      <w:r w:rsidRPr="00BF2294">
        <w:rPr>
          <w:color w:val="000000"/>
        </w:rPr>
        <w:t>attempted assignment or delegation without such express prior written consent shall be void and</w:t>
      </w:r>
    </w:p>
    <w:p w14:paraId="52197D6E" w14:textId="4349FC73" w:rsidR="00BF2294" w:rsidRDefault="00BF2294" w:rsidP="00BF2294">
      <w:pPr>
        <w:rPr>
          <w:color w:val="000000"/>
        </w:rPr>
      </w:pPr>
      <w:r w:rsidRPr="00BF2294">
        <w:rPr>
          <w:color w:val="000000"/>
        </w:rPr>
        <w:t>ineffective for all purposes.</w:t>
      </w:r>
    </w:p>
    <w:p w14:paraId="0866AD29" w14:textId="77777777" w:rsidR="00706EA3" w:rsidRPr="00BF2294" w:rsidRDefault="00706EA3" w:rsidP="00BF2294">
      <w:pPr>
        <w:rPr>
          <w:color w:val="000000"/>
        </w:rPr>
      </w:pPr>
    </w:p>
    <w:p w14:paraId="36EDCFE2" w14:textId="77777777" w:rsidR="00BF2294" w:rsidRPr="00BF2294" w:rsidRDefault="00BF2294" w:rsidP="00BF2294">
      <w:pPr>
        <w:rPr>
          <w:color w:val="000000"/>
        </w:rPr>
      </w:pPr>
      <w:r w:rsidRPr="00BF2294">
        <w:rPr>
          <w:color w:val="000000"/>
        </w:rPr>
        <w:t>13. The Organization shall operate under this Agreement so that no person, otherwise</w:t>
      </w:r>
    </w:p>
    <w:p w14:paraId="7F915F30" w14:textId="20B4101D" w:rsidR="00706EA3" w:rsidRPr="00BF2294" w:rsidRDefault="00BF2294" w:rsidP="00706EA3">
      <w:pPr>
        <w:rPr>
          <w:color w:val="000000"/>
        </w:rPr>
      </w:pPr>
      <w:r w:rsidRPr="00BF2294">
        <w:rPr>
          <w:color w:val="000000"/>
        </w:rPr>
        <w:t>qualified, is denied employment or other benefits on the grounds of race, color, sex, creed, national</w:t>
      </w:r>
      <w:r w:rsidR="00706EA3">
        <w:rPr>
          <w:color w:val="000000"/>
        </w:rPr>
        <w:t xml:space="preserve"> </w:t>
      </w:r>
      <w:r w:rsidRPr="00BF2294">
        <w:rPr>
          <w:color w:val="000000"/>
        </w:rPr>
        <w:t>origin, age, marital status, sexual orientation, or physical or mental disability which would not</w:t>
      </w:r>
      <w:r w:rsidR="00706EA3">
        <w:rPr>
          <w:color w:val="000000"/>
        </w:rPr>
        <w:t xml:space="preserve"> </w:t>
      </w:r>
      <w:r w:rsidRPr="00BF2294">
        <w:rPr>
          <w:color w:val="000000"/>
        </w:rPr>
        <w:t>reasonably preclude the required performance.</w:t>
      </w:r>
    </w:p>
    <w:p w14:paraId="4F103D6D" w14:textId="07F7DBE0" w:rsidR="00BF2294" w:rsidRPr="00BF2294" w:rsidRDefault="00BF2294" w:rsidP="00BF2294">
      <w:pPr>
        <w:rPr>
          <w:color w:val="000000"/>
        </w:rPr>
      </w:pPr>
    </w:p>
    <w:p w14:paraId="3D116374" w14:textId="77777777" w:rsidR="00BF2294" w:rsidRPr="00BF2294" w:rsidRDefault="00BF2294" w:rsidP="00BF2294">
      <w:pPr>
        <w:rPr>
          <w:color w:val="000000"/>
        </w:rPr>
      </w:pPr>
      <w:r w:rsidRPr="00BF2294">
        <w:rPr>
          <w:color w:val="000000"/>
        </w:rPr>
        <w:t>14. The Organization shall comply with and adhere to all security standards as defined in</w:t>
      </w:r>
    </w:p>
    <w:p w14:paraId="5F211F59" w14:textId="77777777" w:rsidR="00BF2294" w:rsidRPr="00BF2294" w:rsidRDefault="00BF2294" w:rsidP="00BF2294">
      <w:pPr>
        <w:rPr>
          <w:color w:val="000000"/>
        </w:rPr>
      </w:pPr>
      <w:r w:rsidRPr="00BF2294">
        <w:rPr>
          <w:color w:val="000000"/>
        </w:rPr>
        <w:t>IRS Publication 1075: Tax Information Security Guidelines For Federal, State and Local</w:t>
      </w:r>
    </w:p>
    <w:p w14:paraId="14BC7ABE" w14:textId="09A0DDF1" w:rsidR="00BF2294" w:rsidRDefault="00BF2294" w:rsidP="00BF2294">
      <w:pPr>
        <w:rPr>
          <w:color w:val="000000"/>
        </w:rPr>
      </w:pPr>
      <w:r w:rsidRPr="00BF2294">
        <w:rPr>
          <w:color w:val="000000"/>
        </w:rPr>
        <w:t>Agencies as they apply to the use and access of data through DHS Systems.</w:t>
      </w:r>
    </w:p>
    <w:p w14:paraId="7B6F1142" w14:textId="77777777" w:rsidR="00706EA3" w:rsidRPr="00BF2294" w:rsidRDefault="00706EA3" w:rsidP="00BF2294">
      <w:pPr>
        <w:rPr>
          <w:color w:val="000000"/>
        </w:rPr>
      </w:pPr>
    </w:p>
    <w:p w14:paraId="1DBD8399" w14:textId="0CEF3766" w:rsidR="00BF2294" w:rsidRPr="00405BDD" w:rsidRDefault="00BF2294" w:rsidP="00405BDD">
      <w:pPr>
        <w:pStyle w:val="ListParagraph"/>
        <w:numPr>
          <w:ilvl w:val="0"/>
          <w:numId w:val="89"/>
        </w:numPr>
        <w:autoSpaceDE w:val="0"/>
        <w:autoSpaceDN w:val="0"/>
        <w:adjustRightInd w:val="0"/>
        <w:ind w:left="0" w:firstLine="0"/>
        <w:rPr>
          <w:b/>
          <w:bCs/>
          <w:color w:val="000000"/>
        </w:rPr>
      </w:pPr>
      <w:r w:rsidRPr="00405BDD">
        <w:rPr>
          <w:b/>
          <w:bCs/>
        </w:rPr>
        <w:t>CONFIDENTIALITY</w:t>
      </w:r>
    </w:p>
    <w:p w14:paraId="6CA83B13" w14:textId="77777777" w:rsidR="00706EA3" w:rsidRPr="00706EA3" w:rsidRDefault="00706EA3" w:rsidP="00706EA3">
      <w:pPr>
        <w:pStyle w:val="ListParagraph"/>
        <w:ind w:left="1080"/>
        <w:rPr>
          <w:color w:val="000000"/>
        </w:rPr>
      </w:pPr>
    </w:p>
    <w:p w14:paraId="0A6E3D62" w14:textId="77777777" w:rsidR="00BF2294" w:rsidRPr="00BF2294" w:rsidRDefault="00BF2294" w:rsidP="00BF2294">
      <w:pPr>
        <w:rPr>
          <w:color w:val="000000"/>
        </w:rPr>
      </w:pPr>
      <w:r w:rsidRPr="00BF2294">
        <w:rPr>
          <w:color w:val="000000"/>
        </w:rPr>
        <w:t>DHS and the Organization shall protect the confidentiality of information obtained or accessed in the</w:t>
      </w:r>
    </w:p>
    <w:p w14:paraId="42357FF0" w14:textId="36DAF975" w:rsidR="00BF2294" w:rsidRPr="00BF2294" w:rsidRDefault="00BF2294" w:rsidP="00BF2294">
      <w:pPr>
        <w:rPr>
          <w:color w:val="000000"/>
        </w:rPr>
      </w:pPr>
      <w:r w:rsidRPr="00BF2294">
        <w:rPr>
          <w:color w:val="000000"/>
        </w:rPr>
        <w:t>implementation of this Agreement. The use of the confidential information</w:t>
      </w:r>
      <w:r w:rsidR="00706EA3">
        <w:rPr>
          <w:color w:val="000000"/>
        </w:rPr>
        <w:t xml:space="preserve"> </w:t>
      </w:r>
      <w:r w:rsidRPr="00BF2294">
        <w:rPr>
          <w:color w:val="000000"/>
        </w:rPr>
        <w:t>is confined to activities</w:t>
      </w:r>
    </w:p>
    <w:p w14:paraId="525AD95D" w14:textId="0251987C" w:rsidR="004D5846" w:rsidRDefault="00BF2294" w:rsidP="004D5846">
      <w:pPr>
        <w:rPr>
          <w:color w:val="000000"/>
        </w:rPr>
      </w:pPr>
      <w:r w:rsidRPr="00BF2294">
        <w:rPr>
          <w:color w:val="000000"/>
        </w:rPr>
        <w:t>that are essential for the purpose of this Agreement.</w:t>
      </w:r>
    </w:p>
    <w:p w14:paraId="114F9F6F" w14:textId="77777777" w:rsidR="004D5846" w:rsidRDefault="004D5846" w:rsidP="004D5846"/>
    <w:p w14:paraId="1C09CEB4" w14:textId="4165D2E8" w:rsidR="00405BDD" w:rsidRDefault="00405BDD" w:rsidP="00405BDD">
      <w:pPr>
        <w:jc w:val="right"/>
      </w:pPr>
      <w:r>
        <w:t xml:space="preserve">Attachment H </w:t>
      </w:r>
    </w:p>
    <w:p w14:paraId="3F4BA243" w14:textId="40CB7BA9" w:rsidR="00405BDD" w:rsidRDefault="00405BDD" w:rsidP="00405BDD">
      <w:pPr>
        <w:jc w:val="right"/>
      </w:pPr>
      <w:r>
        <w:t xml:space="preserve">Page 4 of </w:t>
      </w:r>
      <w:r w:rsidR="00833365">
        <w:t>7</w:t>
      </w:r>
    </w:p>
    <w:p w14:paraId="2612EFB2" w14:textId="77777777" w:rsidR="00706EA3" w:rsidRDefault="00706EA3" w:rsidP="00405BDD">
      <w:pPr>
        <w:jc w:val="right"/>
        <w:rPr>
          <w:color w:val="000000"/>
        </w:rPr>
      </w:pPr>
    </w:p>
    <w:p w14:paraId="78A74A49" w14:textId="4B0154E3" w:rsidR="00BF2294" w:rsidRPr="00405BDD" w:rsidRDefault="00BF2294" w:rsidP="00405BDD">
      <w:pPr>
        <w:pStyle w:val="ListParagraph"/>
        <w:numPr>
          <w:ilvl w:val="0"/>
          <w:numId w:val="89"/>
        </w:numPr>
        <w:autoSpaceDE w:val="0"/>
        <w:autoSpaceDN w:val="0"/>
        <w:adjustRightInd w:val="0"/>
        <w:ind w:left="0" w:firstLine="0"/>
        <w:rPr>
          <w:b/>
          <w:bCs/>
          <w:color w:val="000000"/>
        </w:rPr>
      </w:pPr>
      <w:r w:rsidRPr="00405BDD">
        <w:rPr>
          <w:b/>
          <w:bCs/>
        </w:rPr>
        <w:t>GENERAL</w:t>
      </w:r>
      <w:r w:rsidRPr="00405BDD">
        <w:rPr>
          <w:b/>
          <w:bCs/>
          <w:color w:val="000000"/>
        </w:rPr>
        <w:t xml:space="preserve"> PROVISIONS</w:t>
      </w:r>
    </w:p>
    <w:p w14:paraId="04C9C117" w14:textId="77777777" w:rsidR="00706EA3" w:rsidRPr="00706EA3" w:rsidRDefault="00706EA3" w:rsidP="00706EA3">
      <w:pPr>
        <w:pStyle w:val="ListParagraph"/>
        <w:ind w:left="1080"/>
        <w:rPr>
          <w:color w:val="000000"/>
        </w:rPr>
      </w:pPr>
    </w:p>
    <w:p w14:paraId="44D9D725" w14:textId="77777777" w:rsidR="00BF2294" w:rsidRPr="00BF2294" w:rsidRDefault="00BF2294" w:rsidP="00BF2294">
      <w:pPr>
        <w:rPr>
          <w:color w:val="000000"/>
        </w:rPr>
      </w:pPr>
      <w:r w:rsidRPr="00BF2294">
        <w:rPr>
          <w:color w:val="000000"/>
        </w:rPr>
        <w:t>1. Upon finding any breach of this Agreement by the Organization, DHS shall deny the</w:t>
      </w:r>
    </w:p>
    <w:p w14:paraId="741F6D65" w14:textId="634635AC" w:rsidR="00BF2294" w:rsidRDefault="00BF2294" w:rsidP="00BF2294">
      <w:pPr>
        <w:rPr>
          <w:color w:val="000000"/>
        </w:rPr>
      </w:pPr>
      <w:r w:rsidRPr="00BF2294">
        <w:rPr>
          <w:color w:val="000000"/>
        </w:rPr>
        <w:t>use or access of DHS Systems to the Organization's staff members who violate this Agreement.</w:t>
      </w:r>
    </w:p>
    <w:p w14:paraId="178600CC" w14:textId="77777777" w:rsidR="00706EA3" w:rsidRPr="00BF2294" w:rsidRDefault="00706EA3" w:rsidP="00BF2294">
      <w:pPr>
        <w:rPr>
          <w:color w:val="000000"/>
        </w:rPr>
      </w:pPr>
    </w:p>
    <w:p w14:paraId="54AD311B" w14:textId="2E0AFF70" w:rsidR="00BF2294" w:rsidRDefault="00BF2294" w:rsidP="00BF2294">
      <w:pPr>
        <w:rPr>
          <w:color w:val="000000"/>
        </w:rPr>
      </w:pPr>
      <w:r w:rsidRPr="00BF2294">
        <w:rPr>
          <w:color w:val="000000"/>
        </w:rPr>
        <w:t>2. If the Organization no longer provides services under the contract with DHS this</w:t>
      </w:r>
      <w:r w:rsidR="00706EA3">
        <w:rPr>
          <w:color w:val="000000"/>
        </w:rPr>
        <w:t xml:space="preserve"> </w:t>
      </w:r>
      <w:r w:rsidRPr="00BF2294">
        <w:rPr>
          <w:color w:val="000000"/>
        </w:rPr>
        <w:t>Agreement will terminate.</w:t>
      </w:r>
    </w:p>
    <w:p w14:paraId="4CBF781F" w14:textId="77777777" w:rsidR="00706EA3" w:rsidRPr="00BF2294" w:rsidRDefault="00706EA3" w:rsidP="00BF2294">
      <w:pPr>
        <w:rPr>
          <w:color w:val="000000"/>
        </w:rPr>
      </w:pPr>
    </w:p>
    <w:p w14:paraId="1341C9BB" w14:textId="77777777" w:rsidR="00BF2294" w:rsidRPr="00BF2294" w:rsidRDefault="00BF2294" w:rsidP="00BF2294">
      <w:pPr>
        <w:rPr>
          <w:color w:val="000000"/>
        </w:rPr>
      </w:pPr>
      <w:r w:rsidRPr="00BF2294">
        <w:rPr>
          <w:color w:val="000000"/>
        </w:rPr>
        <w:t>3. The Organization may not use the confidential information for any purpose other than</w:t>
      </w:r>
    </w:p>
    <w:p w14:paraId="5DE4B425" w14:textId="76F6478C" w:rsidR="00BF2294" w:rsidRDefault="00BF2294" w:rsidP="00BF2294">
      <w:pPr>
        <w:rPr>
          <w:color w:val="000000"/>
        </w:rPr>
      </w:pPr>
      <w:r w:rsidRPr="00BF2294">
        <w:rPr>
          <w:color w:val="000000"/>
        </w:rPr>
        <w:t>serving the children who have been placed in their programs, and their families.</w:t>
      </w:r>
    </w:p>
    <w:p w14:paraId="6123BA39" w14:textId="77777777" w:rsidR="00706EA3" w:rsidRPr="00BF2294" w:rsidRDefault="00706EA3" w:rsidP="00BF2294">
      <w:pPr>
        <w:rPr>
          <w:color w:val="000000"/>
        </w:rPr>
      </w:pPr>
    </w:p>
    <w:p w14:paraId="29DFC589" w14:textId="77777777" w:rsidR="00BF2294" w:rsidRPr="00BF2294" w:rsidRDefault="00BF2294" w:rsidP="00BF2294">
      <w:pPr>
        <w:rPr>
          <w:color w:val="000000"/>
        </w:rPr>
      </w:pPr>
      <w:r w:rsidRPr="00BF2294">
        <w:rPr>
          <w:color w:val="000000"/>
        </w:rPr>
        <w:t>4. The Organization agrees to hold the State of Maryland, DHS and its employees and</w:t>
      </w:r>
    </w:p>
    <w:p w14:paraId="1E3CBFDF" w14:textId="17519DF9" w:rsidR="00BF2294" w:rsidRDefault="00BF2294" w:rsidP="00BF2294">
      <w:pPr>
        <w:rPr>
          <w:color w:val="000000"/>
        </w:rPr>
      </w:pPr>
      <w:r w:rsidRPr="00BF2294">
        <w:rPr>
          <w:color w:val="000000"/>
        </w:rPr>
        <w:t>officials harmless for loss, damages, and cost for any liability as a result of the disclosure or use of</w:t>
      </w:r>
      <w:r w:rsidR="00706EA3">
        <w:rPr>
          <w:color w:val="000000"/>
        </w:rPr>
        <w:t xml:space="preserve"> </w:t>
      </w:r>
      <w:r w:rsidRPr="00BF2294">
        <w:rPr>
          <w:color w:val="000000"/>
        </w:rPr>
        <w:t>confidential information accessed or obtained during the administration and implementation of this</w:t>
      </w:r>
      <w:r w:rsidR="00706EA3">
        <w:rPr>
          <w:color w:val="000000"/>
        </w:rPr>
        <w:t xml:space="preserve"> </w:t>
      </w:r>
      <w:r w:rsidRPr="00BF2294">
        <w:rPr>
          <w:color w:val="000000"/>
        </w:rPr>
        <w:t>Agreement.</w:t>
      </w:r>
    </w:p>
    <w:p w14:paraId="31260A50" w14:textId="77777777" w:rsidR="00706EA3" w:rsidRPr="00BF2294" w:rsidRDefault="00706EA3" w:rsidP="00BF2294">
      <w:pPr>
        <w:rPr>
          <w:color w:val="000000"/>
        </w:rPr>
      </w:pPr>
    </w:p>
    <w:p w14:paraId="1B998A2F" w14:textId="77777777" w:rsidR="00BF2294" w:rsidRPr="00BF2294" w:rsidRDefault="00BF2294" w:rsidP="00BF2294">
      <w:pPr>
        <w:rPr>
          <w:color w:val="000000"/>
        </w:rPr>
      </w:pPr>
      <w:r w:rsidRPr="00BF2294">
        <w:rPr>
          <w:color w:val="000000"/>
        </w:rPr>
        <w:t>5. The State of Maryland or DHS is not responsible for any loss or expenses that may be</w:t>
      </w:r>
    </w:p>
    <w:p w14:paraId="5B1F7C55" w14:textId="41F1AD5A" w:rsidR="00BF2294" w:rsidRPr="00BF2294" w:rsidRDefault="00BF2294" w:rsidP="00BF2294">
      <w:pPr>
        <w:rPr>
          <w:color w:val="000000"/>
        </w:rPr>
      </w:pPr>
      <w:r w:rsidRPr="00BF2294">
        <w:rPr>
          <w:color w:val="000000"/>
        </w:rPr>
        <w:t>incurred by the Organization, its agents or employees as a result of an inability to access the DHS</w:t>
      </w:r>
      <w:r w:rsidR="00706EA3">
        <w:rPr>
          <w:color w:val="000000"/>
        </w:rPr>
        <w:t xml:space="preserve"> </w:t>
      </w:r>
      <w:r w:rsidRPr="00BF2294">
        <w:rPr>
          <w:color w:val="000000"/>
        </w:rPr>
        <w:t>Systems.</w:t>
      </w:r>
    </w:p>
    <w:p w14:paraId="24FB94E8" w14:textId="77777777" w:rsidR="00706EA3" w:rsidRDefault="00706EA3" w:rsidP="00BF2294">
      <w:pPr>
        <w:rPr>
          <w:color w:val="000000"/>
        </w:rPr>
      </w:pPr>
    </w:p>
    <w:p w14:paraId="61F1C2A3" w14:textId="3F39E7D6" w:rsidR="00BF2294" w:rsidRPr="00405BDD" w:rsidRDefault="00BF2294" w:rsidP="00405BDD">
      <w:pPr>
        <w:pStyle w:val="ListParagraph"/>
        <w:numPr>
          <w:ilvl w:val="0"/>
          <w:numId w:val="89"/>
        </w:numPr>
        <w:autoSpaceDE w:val="0"/>
        <w:autoSpaceDN w:val="0"/>
        <w:adjustRightInd w:val="0"/>
        <w:ind w:left="0" w:firstLine="0"/>
        <w:rPr>
          <w:b/>
          <w:bCs/>
          <w:color w:val="000000"/>
        </w:rPr>
      </w:pPr>
      <w:r w:rsidRPr="00405BDD">
        <w:rPr>
          <w:b/>
          <w:bCs/>
        </w:rPr>
        <w:t>TERM</w:t>
      </w:r>
    </w:p>
    <w:p w14:paraId="12C4C76D" w14:textId="1204A0CB" w:rsidR="00BF2294" w:rsidRPr="00BF2294" w:rsidRDefault="00706EA3" w:rsidP="00BF2294">
      <w:pPr>
        <w:rPr>
          <w:color w:val="000000"/>
        </w:rPr>
      </w:pPr>
      <w:r>
        <w:rPr>
          <w:color w:val="000000"/>
        </w:rPr>
        <w:t>1</w:t>
      </w:r>
      <w:r w:rsidR="00BF2294" w:rsidRPr="00BF2294">
        <w:rPr>
          <w:color w:val="000000"/>
        </w:rPr>
        <w:t>. The term of this Agreement will commence upon execution of the Agreement and end</w:t>
      </w:r>
    </w:p>
    <w:p w14:paraId="48CA0F7E" w14:textId="77777777" w:rsidR="00BF2294" w:rsidRPr="00BF2294" w:rsidRDefault="00BF2294" w:rsidP="00BF2294">
      <w:pPr>
        <w:rPr>
          <w:color w:val="000000"/>
        </w:rPr>
      </w:pPr>
      <w:r w:rsidRPr="00BF2294">
        <w:rPr>
          <w:color w:val="000000"/>
        </w:rPr>
        <w:t>five (5) years from the date of execution.</w:t>
      </w:r>
    </w:p>
    <w:p w14:paraId="22D08EA2" w14:textId="77777777" w:rsidR="00706EA3" w:rsidRDefault="00706EA3" w:rsidP="00BF2294">
      <w:pPr>
        <w:rPr>
          <w:color w:val="000000"/>
        </w:rPr>
      </w:pPr>
    </w:p>
    <w:p w14:paraId="0AC12E04" w14:textId="5E38EA6F" w:rsidR="00BF2294" w:rsidRPr="00BF2294" w:rsidRDefault="00BF2294" w:rsidP="00BF2294">
      <w:pPr>
        <w:rPr>
          <w:color w:val="000000"/>
        </w:rPr>
      </w:pPr>
      <w:r w:rsidRPr="00BF2294">
        <w:rPr>
          <w:color w:val="000000"/>
        </w:rPr>
        <w:t>2. Either Party may terminate this Agreement at any time following thirty (30)</w:t>
      </w:r>
      <w:r w:rsidR="00706EA3">
        <w:rPr>
          <w:color w:val="000000"/>
        </w:rPr>
        <w:t xml:space="preserve"> </w:t>
      </w:r>
      <w:r w:rsidRPr="00BF2294">
        <w:rPr>
          <w:color w:val="000000"/>
        </w:rPr>
        <w:t>days</w:t>
      </w:r>
    </w:p>
    <w:p w14:paraId="300F0FBE" w14:textId="77777777" w:rsidR="00BF2294" w:rsidRPr="00BF2294" w:rsidRDefault="00BF2294" w:rsidP="00BF2294">
      <w:pPr>
        <w:rPr>
          <w:color w:val="000000"/>
        </w:rPr>
      </w:pPr>
      <w:r w:rsidRPr="00BF2294">
        <w:rPr>
          <w:color w:val="000000"/>
        </w:rPr>
        <w:t>written notice to the other Party.</w:t>
      </w:r>
    </w:p>
    <w:p w14:paraId="3A9A9A3E" w14:textId="77777777" w:rsidR="00706EA3" w:rsidRDefault="00706EA3" w:rsidP="00BF2294">
      <w:pPr>
        <w:rPr>
          <w:color w:val="000000"/>
        </w:rPr>
      </w:pPr>
    </w:p>
    <w:p w14:paraId="4CDBC005" w14:textId="0E595223" w:rsidR="00BF2294" w:rsidRPr="00405BDD" w:rsidRDefault="00BF2294" w:rsidP="00405BDD">
      <w:pPr>
        <w:pStyle w:val="ListParagraph"/>
        <w:numPr>
          <w:ilvl w:val="0"/>
          <w:numId w:val="89"/>
        </w:numPr>
        <w:autoSpaceDE w:val="0"/>
        <w:autoSpaceDN w:val="0"/>
        <w:adjustRightInd w:val="0"/>
        <w:ind w:left="0" w:firstLine="0"/>
        <w:rPr>
          <w:b/>
          <w:bCs/>
          <w:color w:val="000000"/>
        </w:rPr>
      </w:pPr>
      <w:r w:rsidRPr="00405BDD">
        <w:rPr>
          <w:b/>
          <w:bCs/>
        </w:rPr>
        <w:t>GOVERNING</w:t>
      </w:r>
      <w:r w:rsidRPr="00405BDD">
        <w:rPr>
          <w:b/>
          <w:bCs/>
          <w:color w:val="000000"/>
        </w:rPr>
        <w:t xml:space="preserve"> LAW</w:t>
      </w:r>
    </w:p>
    <w:p w14:paraId="25624B0C" w14:textId="4D0AE906" w:rsidR="00BF2294" w:rsidRPr="00BF2294" w:rsidRDefault="00BF2294" w:rsidP="00BF2294">
      <w:pPr>
        <w:rPr>
          <w:color w:val="000000"/>
        </w:rPr>
      </w:pPr>
      <w:r w:rsidRPr="00BF2294">
        <w:rPr>
          <w:color w:val="000000"/>
        </w:rPr>
        <w:t>This Agreement and its construction, interpretation, and enforcement shall be</w:t>
      </w:r>
      <w:r w:rsidR="00706EA3">
        <w:rPr>
          <w:color w:val="000000"/>
        </w:rPr>
        <w:t xml:space="preserve"> </w:t>
      </w:r>
      <w:r w:rsidRPr="00BF2294">
        <w:rPr>
          <w:color w:val="000000"/>
        </w:rPr>
        <w:t>construed</w:t>
      </w:r>
    </w:p>
    <w:p w14:paraId="46E5CCEC" w14:textId="77777777" w:rsidR="00BF2294" w:rsidRPr="00BF2294" w:rsidRDefault="00BF2294" w:rsidP="00BF2294">
      <w:pPr>
        <w:rPr>
          <w:color w:val="000000"/>
        </w:rPr>
      </w:pPr>
      <w:r w:rsidRPr="00BF2294">
        <w:rPr>
          <w:color w:val="000000"/>
        </w:rPr>
        <w:t>in accordance with and governed by the laws of the State of Maryland.</w:t>
      </w:r>
    </w:p>
    <w:p w14:paraId="45E3BE5E" w14:textId="77777777" w:rsidR="00706EA3" w:rsidRDefault="00706EA3" w:rsidP="00BF2294">
      <w:pPr>
        <w:rPr>
          <w:color w:val="000000"/>
        </w:rPr>
      </w:pPr>
    </w:p>
    <w:p w14:paraId="78F35119" w14:textId="1B040B48" w:rsidR="00BF2294" w:rsidRPr="00405BDD" w:rsidRDefault="00BF2294" w:rsidP="00405BDD">
      <w:pPr>
        <w:pStyle w:val="ListParagraph"/>
        <w:numPr>
          <w:ilvl w:val="0"/>
          <w:numId w:val="89"/>
        </w:numPr>
        <w:autoSpaceDE w:val="0"/>
        <w:autoSpaceDN w:val="0"/>
        <w:adjustRightInd w:val="0"/>
        <w:ind w:left="0" w:firstLine="0"/>
        <w:rPr>
          <w:b/>
          <w:bCs/>
          <w:color w:val="000000"/>
        </w:rPr>
      </w:pPr>
      <w:r w:rsidRPr="00405BDD">
        <w:rPr>
          <w:b/>
          <w:bCs/>
        </w:rPr>
        <w:t>CONTACT</w:t>
      </w:r>
      <w:r w:rsidR="00405BDD" w:rsidRPr="00405BDD">
        <w:rPr>
          <w:b/>
          <w:bCs/>
        </w:rPr>
        <w:t xml:space="preserve"> </w:t>
      </w:r>
      <w:r w:rsidRPr="00405BDD">
        <w:rPr>
          <w:b/>
          <w:bCs/>
        </w:rPr>
        <w:t>PERSONS</w:t>
      </w:r>
    </w:p>
    <w:p w14:paraId="57A79276" w14:textId="77777777" w:rsidR="00706EA3" w:rsidRDefault="00706EA3" w:rsidP="00BF2294">
      <w:pPr>
        <w:rPr>
          <w:color w:val="000000"/>
        </w:rPr>
      </w:pPr>
    </w:p>
    <w:p w14:paraId="297B2458" w14:textId="552DC33B" w:rsidR="00BF2294" w:rsidRPr="00BF2294" w:rsidRDefault="00BF2294" w:rsidP="00BF2294">
      <w:pPr>
        <w:rPr>
          <w:color w:val="000000"/>
        </w:rPr>
      </w:pPr>
      <w:r w:rsidRPr="00BF2294">
        <w:rPr>
          <w:color w:val="000000"/>
        </w:rPr>
        <w:t>All notices, inquiries, or matters arising related to this Agreement, unless otherwise indicated in</w:t>
      </w:r>
    </w:p>
    <w:p w14:paraId="742E0BF9" w14:textId="77777777" w:rsidR="00BF2294" w:rsidRPr="00BF2294" w:rsidRDefault="00BF2294" w:rsidP="00BF2294">
      <w:pPr>
        <w:rPr>
          <w:color w:val="000000"/>
        </w:rPr>
      </w:pPr>
      <w:r w:rsidRPr="00BF2294">
        <w:rPr>
          <w:color w:val="000000"/>
        </w:rPr>
        <w:t>the Agreement, shall be between the points below. Each Party shall notify the other Party, in</w:t>
      </w:r>
    </w:p>
    <w:p w14:paraId="779C7AF6" w14:textId="77777777" w:rsidR="00706EA3" w:rsidRDefault="00BF2294" w:rsidP="00BF2294">
      <w:pPr>
        <w:rPr>
          <w:color w:val="000000"/>
        </w:rPr>
      </w:pPr>
      <w:r w:rsidRPr="00BF2294">
        <w:rPr>
          <w:color w:val="000000"/>
        </w:rPr>
        <w:t>writing, of any changes to the points of contact.</w:t>
      </w:r>
      <w:r w:rsidR="00706EA3">
        <w:rPr>
          <w:color w:val="000000"/>
        </w:rPr>
        <w:t xml:space="preserve">  </w:t>
      </w:r>
    </w:p>
    <w:p w14:paraId="1A1EF7E5" w14:textId="0F537C68" w:rsidR="00405BDD" w:rsidRDefault="00405BDD" w:rsidP="004D5846">
      <w:pPr>
        <w:jc w:val="right"/>
      </w:pPr>
      <w:r>
        <w:rPr>
          <w:color w:val="000000"/>
        </w:rPr>
        <w:br w:type="page"/>
      </w:r>
      <w:r>
        <w:t xml:space="preserve">Attachment H </w:t>
      </w:r>
    </w:p>
    <w:p w14:paraId="3118BF85" w14:textId="6AC18B9B" w:rsidR="00405BDD" w:rsidRDefault="00405BDD" w:rsidP="00405BDD">
      <w:pPr>
        <w:jc w:val="right"/>
      </w:pPr>
      <w:r>
        <w:t xml:space="preserve">Page 5 of </w:t>
      </w:r>
      <w:r w:rsidR="00833365">
        <w:t>7</w:t>
      </w:r>
    </w:p>
    <w:p w14:paraId="0EAF5F78" w14:textId="78EE2F5E" w:rsidR="00706EA3" w:rsidRDefault="00706EA3" w:rsidP="00405BDD">
      <w:pPr>
        <w:jc w:val="right"/>
        <w:rPr>
          <w:color w:val="000000"/>
        </w:rPr>
      </w:pPr>
    </w:p>
    <w:p w14:paraId="7012BE64" w14:textId="77777777" w:rsidR="00405BDD" w:rsidRDefault="00405BDD" w:rsidP="00BF2294">
      <w:pPr>
        <w:rPr>
          <w:color w:val="000000"/>
        </w:rPr>
      </w:pPr>
    </w:p>
    <w:p w14:paraId="0494B3FB" w14:textId="4926308B" w:rsidR="00060406" w:rsidRDefault="00BF2294" w:rsidP="00BF2294">
      <w:pPr>
        <w:rPr>
          <w:color w:val="000000"/>
        </w:rPr>
      </w:pPr>
      <w:r w:rsidRPr="00BF2294">
        <w:rPr>
          <w:color w:val="000000"/>
        </w:rPr>
        <w:t xml:space="preserve">The point of contact for </w:t>
      </w:r>
      <w:r w:rsidRPr="00706EA3">
        <w:rPr>
          <w:color w:val="000000"/>
          <w:u w:val="single"/>
        </w:rPr>
        <w:t>User Security and DHS Systems</w:t>
      </w:r>
      <w:r w:rsidRPr="00BF2294">
        <w:rPr>
          <w:color w:val="000000"/>
        </w:rPr>
        <w:t xml:space="preserve"> at the Department of Human</w:t>
      </w:r>
      <w:r w:rsidR="00706EA3">
        <w:rPr>
          <w:color w:val="000000"/>
        </w:rPr>
        <w:t xml:space="preserve"> </w:t>
      </w:r>
      <w:r w:rsidRPr="00BF2294">
        <w:rPr>
          <w:color w:val="000000"/>
        </w:rPr>
        <w:t>Services is:</w:t>
      </w:r>
    </w:p>
    <w:p w14:paraId="614BEA8A" w14:textId="3871A46C" w:rsidR="00060406" w:rsidRDefault="00060406">
      <w:pPr>
        <w:rPr>
          <w:color w:val="000000"/>
        </w:rPr>
      </w:pPr>
    </w:p>
    <w:p w14:paraId="7F0526C4" w14:textId="77777777" w:rsidR="006C59AF" w:rsidRDefault="00706EA3" w:rsidP="006C59AF">
      <w:pPr>
        <w:autoSpaceDE w:val="0"/>
        <w:autoSpaceDN w:val="0"/>
        <w:adjustRightInd w:val="0"/>
      </w:pPr>
      <w:r>
        <w:rPr>
          <w:color w:val="000000"/>
        </w:rPr>
        <w:t>Name:</w:t>
      </w:r>
      <w:r w:rsidR="006C59AF">
        <w:rPr>
          <w:color w:val="000000"/>
        </w:rPr>
        <w:tab/>
      </w:r>
      <w:sdt>
        <w:sdtPr>
          <w:id w:val="-1338843862"/>
          <w:placeholder>
            <w:docPart w:val="6A595D8F79864E0B8E2D89DA3A1C73E4"/>
          </w:placeholder>
          <w:showingPlcHdr/>
          <w:text/>
        </w:sdtPr>
        <w:sdtEndPr/>
        <w:sdtContent>
          <w:r w:rsidR="006C59AF" w:rsidRPr="00D15367">
            <w:rPr>
              <w:rStyle w:val="PlaceholderText"/>
              <w:u w:val="single"/>
            </w:rPr>
            <w:t>Click or tap here to enter text.</w:t>
          </w:r>
        </w:sdtContent>
      </w:sdt>
    </w:p>
    <w:p w14:paraId="43B90D7C" w14:textId="2D471C0C" w:rsidR="00706EA3" w:rsidRDefault="00706EA3">
      <w:pPr>
        <w:rPr>
          <w:color w:val="000000"/>
        </w:rPr>
      </w:pPr>
    </w:p>
    <w:p w14:paraId="1C0BD593" w14:textId="65A98316" w:rsidR="00706EA3" w:rsidRPr="006C59AF" w:rsidRDefault="00706EA3" w:rsidP="006C59AF">
      <w:pPr>
        <w:autoSpaceDE w:val="0"/>
        <w:autoSpaceDN w:val="0"/>
        <w:adjustRightInd w:val="0"/>
      </w:pPr>
      <w:r>
        <w:rPr>
          <w:color w:val="000000"/>
        </w:rPr>
        <w:t>Division:</w:t>
      </w:r>
      <w:r w:rsidR="006C59AF">
        <w:rPr>
          <w:color w:val="000000"/>
        </w:rPr>
        <w:t xml:space="preserve"> </w:t>
      </w:r>
      <w:sdt>
        <w:sdtPr>
          <w:id w:val="-2074571464"/>
          <w:placeholder>
            <w:docPart w:val="D1DEA81C810E48B1955F922ACD8BB739"/>
          </w:placeholder>
          <w:showingPlcHdr/>
          <w:text/>
        </w:sdtPr>
        <w:sdtEndPr/>
        <w:sdtContent>
          <w:r w:rsidR="006C59AF" w:rsidRPr="00D15367">
            <w:rPr>
              <w:rStyle w:val="PlaceholderText"/>
              <w:u w:val="single"/>
            </w:rPr>
            <w:t>Click or tap here to enter text.</w:t>
          </w:r>
        </w:sdtContent>
      </w:sdt>
    </w:p>
    <w:p w14:paraId="005BA935" w14:textId="5776FAE5" w:rsidR="00706EA3" w:rsidRDefault="00706EA3">
      <w:pPr>
        <w:rPr>
          <w:color w:val="000000"/>
        </w:rPr>
      </w:pPr>
    </w:p>
    <w:p w14:paraId="3EA69A03" w14:textId="77777777" w:rsidR="006C59AF" w:rsidRDefault="00706EA3" w:rsidP="006C59AF">
      <w:pPr>
        <w:autoSpaceDE w:val="0"/>
        <w:autoSpaceDN w:val="0"/>
        <w:adjustRightInd w:val="0"/>
      </w:pPr>
      <w:r>
        <w:rPr>
          <w:color w:val="000000"/>
        </w:rPr>
        <w:t>Address:</w:t>
      </w:r>
      <w:r w:rsidR="006C59AF">
        <w:rPr>
          <w:color w:val="000000"/>
        </w:rPr>
        <w:t xml:space="preserve"> </w:t>
      </w:r>
      <w:sdt>
        <w:sdtPr>
          <w:id w:val="-245960852"/>
          <w:placeholder>
            <w:docPart w:val="989A1D7327E347A9B7968046A7A85FB0"/>
          </w:placeholder>
          <w:showingPlcHdr/>
          <w:text/>
        </w:sdtPr>
        <w:sdtEndPr/>
        <w:sdtContent>
          <w:r w:rsidR="006C59AF" w:rsidRPr="00D15367">
            <w:rPr>
              <w:rStyle w:val="PlaceholderText"/>
              <w:u w:val="single"/>
            </w:rPr>
            <w:t>Click or tap here to enter text.</w:t>
          </w:r>
        </w:sdtContent>
      </w:sdt>
    </w:p>
    <w:p w14:paraId="604D62E9" w14:textId="3316C094" w:rsidR="00706EA3" w:rsidRDefault="006C59AF">
      <w:pPr>
        <w:rPr>
          <w:color w:val="000000"/>
        </w:rPr>
      </w:pPr>
      <w:r>
        <w:rPr>
          <w:color w:val="000000"/>
        </w:rPr>
        <w:t xml:space="preserve"> </w:t>
      </w:r>
    </w:p>
    <w:p w14:paraId="7FA7FEF4" w14:textId="5BB40C98" w:rsidR="006C59AF" w:rsidRDefault="00706EA3" w:rsidP="006C59AF">
      <w:pPr>
        <w:autoSpaceDE w:val="0"/>
        <w:autoSpaceDN w:val="0"/>
        <w:adjustRightInd w:val="0"/>
      </w:pPr>
      <w:r>
        <w:rPr>
          <w:color w:val="000000"/>
        </w:rPr>
        <w:t>Phone Number:</w:t>
      </w:r>
      <w:r w:rsidR="006C59AF">
        <w:rPr>
          <w:color w:val="000000"/>
        </w:rPr>
        <w:t xml:space="preserve"> </w:t>
      </w:r>
      <w:sdt>
        <w:sdtPr>
          <w:id w:val="-1172647486"/>
          <w:placeholder>
            <w:docPart w:val="9A98865A2015447C8FFEBD49A6486461"/>
          </w:placeholder>
          <w:showingPlcHdr/>
          <w:text/>
        </w:sdtPr>
        <w:sdtEndPr/>
        <w:sdtContent>
          <w:r w:rsidR="006C59AF" w:rsidRPr="00D15367">
            <w:rPr>
              <w:rStyle w:val="PlaceholderText"/>
              <w:u w:val="single"/>
            </w:rPr>
            <w:t>Click or tap here to enter text.</w:t>
          </w:r>
        </w:sdtContent>
      </w:sdt>
      <w:r w:rsidR="006C59AF">
        <w:tab/>
      </w:r>
      <w:r>
        <w:rPr>
          <w:color w:val="000000"/>
        </w:rPr>
        <w:t>Email:</w:t>
      </w:r>
      <w:r w:rsidR="006C59AF" w:rsidRPr="006C59AF">
        <w:t xml:space="preserve"> </w:t>
      </w:r>
      <w:sdt>
        <w:sdtPr>
          <w:id w:val="716546872"/>
          <w:placeholder>
            <w:docPart w:val="30ADF4C25CE041FE9438361B6CA3851F"/>
          </w:placeholder>
          <w:showingPlcHdr/>
          <w:text/>
        </w:sdtPr>
        <w:sdtEndPr/>
        <w:sdtContent>
          <w:r w:rsidR="006C59AF" w:rsidRPr="00D15367">
            <w:rPr>
              <w:rStyle w:val="PlaceholderText"/>
              <w:u w:val="single"/>
            </w:rPr>
            <w:t>Click or tap here to enter text.</w:t>
          </w:r>
        </w:sdtContent>
      </w:sdt>
    </w:p>
    <w:p w14:paraId="724E02F2" w14:textId="6AECCD2D" w:rsidR="00706EA3" w:rsidRPr="006C59AF" w:rsidRDefault="00706EA3" w:rsidP="006C59AF">
      <w:pPr>
        <w:autoSpaceDE w:val="0"/>
        <w:autoSpaceDN w:val="0"/>
        <w:adjustRightInd w:val="0"/>
      </w:pPr>
    </w:p>
    <w:p w14:paraId="13656C83" w14:textId="350097CF" w:rsidR="00706EA3" w:rsidRDefault="00706EA3">
      <w:pPr>
        <w:rPr>
          <w:color w:val="000000"/>
        </w:rPr>
      </w:pPr>
    </w:p>
    <w:p w14:paraId="41D72895" w14:textId="77777777" w:rsidR="006C59AF" w:rsidRDefault="006C59AF" w:rsidP="00706EA3">
      <w:pPr>
        <w:rPr>
          <w:color w:val="000000"/>
        </w:rPr>
      </w:pPr>
    </w:p>
    <w:p w14:paraId="1331B05A" w14:textId="77777777" w:rsidR="006C59AF" w:rsidRDefault="006C59AF" w:rsidP="00706EA3">
      <w:pPr>
        <w:rPr>
          <w:color w:val="000000"/>
        </w:rPr>
      </w:pPr>
    </w:p>
    <w:p w14:paraId="2B8F7857" w14:textId="763CBD28" w:rsidR="00706EA3" w:rsidRPr="00706EA3" w:rsidRDefault="00706EA3" w:rsidP="00706EA3">
      <w:pPr>
        <w:rPr>
          <w:color w:val="000000"/>
        </w:rPr>
      </w:pPr>
      <w:r w:rsidRPr="00706EA3">
        <w:rPr>
          <w:color w:val="000000"/>
        </w:rPr>
        <w:t xml:space="preserve">The alternate point of contact for </w:t>
      </w:r>
      <w:r w:rsidRPr="00706EA3">
        <w:rPr>
          <w:color w:val="000000"/>
          <w:u w:val="single"/>
        </w:rPr>
        <w:t>User Security and DHS Systems</w:t>
      </w:r>
      <w:r w:rsidRPr="00706EA3">
        <w:rPr>
          <w:color w:val="000000"/>
        </w:rPr>
        <w:t xml:space="preserve"> at the Department of Human</w:t>
      </w:r>
    </w:p>
    <w:p w14:paraId="72CCBF35" w14:textId="3A08735B" w:rsidR="00706EA3" w:rsidRDefault="00706EA3" w:rsidP="00706EA3">
      <w:pPr>
        <w:rPr>
          <w:color w:val="000000"/>
        </w:rPr>
      </w:pPr>
      <w:r w:rsidRPr="00706EA3">
        <w:rPr>
          <w:color w:val="000000"/>
        </w:rPr>
        <w:t>Services is:</w:t>
      </w:r>
      <w:r w:rsidRPr="00706EA3">
        <w:rPr>
          <w:color w:val="000000"/>
        </w:rPr>
        <w:cr/>
      </w:r>
    </w:p>
    <w:p w14:paraId="14A50D31" w14:textId="386CD2CD" w:rsidR="00060406" w:rsidRPr="006C59AF" w:rsidRDefault="006C59AF" w:rsidP="006C59AF">
      <w:pPr>
        <w:autoSpaceDE w:val="0"/>
        <w:autoSpaceDN w:val="0"/>
        <w:adjustRightInd w:val="0"/>
      </w:pPr>
      <w:r>
        <w:rPr>
          <w:color w:val="000000"/>
        </w:rPr>
        <w:t xml:space="preserve">Name: </w:t>
      </w:r>
      <w:sdt>
        <w:sdtPr>
          <w:id w:val="-1551451337"/>
          <w:placeholder>
            <w:docPart w:val="A5B383C47D7149B0B58DFC671B4C6400"/>
          </w:placeholder>
          <w:showingPlcHdr/>
          <w:text/>
        </w:sdtPr>
        <w:sdtEndPr/>
        <w:sdtContent>
          <w:r w:rsidRPr="00D15367">
            <w:rPr>
              <w:rStyle w:val="PlaceholderText"/>
              <w:u w:val="single"/>
            </w:rPr>
            <w:t>Click or tap here to enter text.</w:t>
          </w:r>
        </w:sdtContent>
      </w:sdt>
    </w:p>
    <w:p w14:paraId="7888213B" w14:textId="196FD371" w:rsidR="006C59AF" w:rsidRDefault="006C59AF">
      <w:pPr>
        <w:rPr>
          <w:color w:val="000000"/>
        </w:rPr>
      </w:pPr>
    </w:p>
    <w:p w14:paraId="2756E58D" w14:textId="77777777" w:rsidR="006C59AF" w:rsidRDefault="006C59AF" w:rsidP="006C59AF">
      <w:pPr>
        <w:autoSpaceDE w:val="0"/>
        <w:autoSpaceDN w:val="0"/>
        <w:adjustRightInd w:val="0"/>
      </w:pPr>
      <w:r>
        <w:rPr>
          <w:color w:val="000000"/>
        </w:rPr>
        <w:t xml:space="preserve">Division: </w:t>
      </w:r>
      <w:sdt>
        <w:sdtPr>
          <w:id w:val="-1958009630"/>
          <w:placeholder>
            <w:docPart w:val="E95D30F25F4748668095A11072E07A15"/>
          </w:placeholder>
          <w:showingPlcHdr/>
          <w:text/>
        </w:sdtPr>
        <w:sdtEndPr/>
        <w:sdtContent>
          <w:r w:rsidRPr="00D15367">
            <w:rPr>
              <w:rStyle w:val="PlaceholderText"/>
              <w:u w:val="single"/>
            </w:rPr>
            <w:t>Click or tap here to enter text.</w:t>
          </w:r>
        </w:sdtContent>
      </w:sdt>
    </w:p>
    <w:p w14:paraId="3A97D9FB" w14:textId="6E923DEF" w:rsidR="006C59AF" w:rsidRDefault="006C59AF">
      <w:pPr>
        <w:rPr>
          <w:color w:val="000000"/>
        </w:rPr>
      </w:pPr>
    </w:p>
    <w:p w14:paraId="7B5EEC29" w14:textId="754C2BE9" w:rsidR="006C59AF" w:rsidRPr="006C59AF" w:rsidRDefault="006C59AF" w:rsidP="006C59AF">
      <w:pPr>
        <w:autoSpaceDE w:val="0"/>
        <w:autoSpaceDN w:val="0"/>
        <w:adjustRightInd w:val="0"/>
      </w:pPr>
      <w:r>
        <w:rPr>
          <w:color w:val="000000"/>
        </w:rPr>
        <w:t xml:space="preserve">Address: </w:t>
      </w:r>
      <w:sdt>
        <w:sdtPr>
          <w:id w:val="2001544745"/>
          <w:placeholder>
            <w:docPart w:val="984F86240F04466BA0757B64D879B091"/>
          </w:placeholder>
          <w:showingPlcHdr/>
          <w:text/>
        </w:sdtPr>
        <w:sdtEndPr/>
        <w:sdtContent>
          <w:r w:rsidRPr="00D15367">
            <w:rPr>
              <w:rStyle w:val="PlaceholderText"/>
              <w:u w:val="single"/>
            </w:rPr>
            <w:t>Click or tap here to enter text.</w:t>
          </w:r>
        </w:sdtContent>
      </w:sdt>
    </w:p>
    <w:p w14:paraId="311CACAE" w14:textId="3419502D" w:rsidR="006C59AF" w:rsidRDefault="006C59AF">
      <w:pPr>
        <w:rPr>
          <w:color w:val="000000"/>
        </w:rPr>
      </w:pPr>
    </w:p>
    <w:p w14:paraId="4A259455" w14:textId="04CAECC4" w:rsidR="006C59AF" w:rsidRPr="006C59AF" w:rsidRDefault="006C59AF" w:rsidP="006C59AF">
      <w:pPr>
        <w:autoSpaceDE w:val="0"/>
        <w:autoSpaceDN w:val="0"/>
        <w:adjustRightInd w:val="0"/>
      </w:pPr>
      <w:r>
        <w:rPr>
          <w:color w:val="000000"/>
        </w:rPr>
        <w:t xml:space="preserve">Phone Number: </w:t>
      </w:r>
      <w:sdt>
        <w:sdtPr>
          <w:id w:val="95834642"/>
          <w:placeholder>
            <w:docPart w:val="C5D1BFB4D06C4CF180EDF7994636BFED"/>
          </w:placeholder>
          <w:showingPlcHdr/>
          <w:text/>
        </w:sdtPr>
        <w:sdtEndPr/>
        <w:sdtContent>
          <w:r w:rsidRPr="00D15367">
            <w:rPr>
              <w:rStyle w:val="PlaceholderText"/>
              <w:u w:val="single"/>
            </w:rPr>
            <w:t>Click or tap here to enter text.</w:t>
          </w:r>
        </w:sdtContent>
      </w:sdt>
      <w:r>
        <w:tab/>
      </w:r>
      <w:r>
        <w:rPr>
          <w:color w:val="000000"/>
        </w:rPr>
        <w:t xml:space="preserve">Email: </w:t>
      </w:r>
      <w:sdt>
        <w:sdtPr>
          <w:id w:val="920221893"/>
          <w:placeholder>
            <w:docPart w:val="42C3E11F72E04084B3B79DA9FE10A948"/>
          </w:placeholder>
          <w:showingPlcHdr/>
          <w:text/>
        </w:sdtPr>
        <w:sdtEndPr/>
        <w:sdtContent>
          <w:r w:rsidRPr="00D15367">
            <w:rPr>
              <w:rStyle w:val="PlaceholderText"/>
              <w:u w:val="single"/>
            </w:rPr>
            <w:t>Click or tap here to enter text.</w:t>
          </w:r>
        </w:sdtContent>
      </w:sdt>
    </w:p>
    <w:p w14:paraId="3198A248" w14:textId="4796687E" w:rsidR="00060406" w:rsidRDefault="00060406">
      <w:pPr>
        <w:rPr>
          <w:color w:val="000000"/>
        </w:rPr>
      </w:pPr>
    </w:p>
    <w:p w14:paraId="7033766C" w14:textId="01530679" w:rsidR="00060406" w:rsidRDefault="00060406">
      <w:pPr>
        <w:rPr>
          <w:color w:val="000000"/>
        </w:rPr>
      </w:pPr>
    </w:p>
    <w:p w14:paraId="692BFF89" w14:textId="404030AC" w:rsidR="00060406" w:rsidRDefault="006C59AF">
      <w:pPr>
        <w:rPr>
          <w:color w:val="000000"/>
        </w:rPr>
      </w:pPr>
      <w:r w:rsidRPr="006C59AF">
        <w:rPr>
          <w:color w:val="000000"/>
        </w:rPr>
        <w:t>The point of contact person for the Organization is:</w:t>
      </w:r>
    </w:p>
    <w:p w14:paraId="3C6FBB2D" w14:textId="256C8670" w:rsidR="00060406" w:rsidRDefault="00060406">
      <w:pPr>
        <w:rPr>
          <w:color w:val="000000"/>
        </w:rPr>
      </w:pPr>
    </w:p>
    <w:p w14:paraId="4F6E4F67" w14:textId="55E8FEA7" w:rsidR="00060406" w:rsidRDefault="00060406">
      <w:pPr>
        <w:rPr>
          <w:color w:val="000000"/>
        </w:rPr>
      </w:pPr>
    </w:p>
    <w:p w14:paraId="2A23EA1E" w14:textId="5F1EC703" w:rsidR="006C59AF" w:rsidRPr="006C59AF" w:rsidRDefault="006C59AF" w:rsidP="006C59AF">
      <w:pPr>
        <w:autoSpaceDE w:val="0"/>
        <w:autoSpaceDN w:val="0"/>
        <w:adjustRightInd w:val="0"/>
      </w:pPr>
      <w:r>
        <w:rPr>
          <w:color w:val="000000"/>
        </w:rPr>
        <w:t xml:space="preserve">Name: </w:t>
      </w:r>
      <w:sdt>
        <w:sdtPr>
          <w:id w:val="-1158069017"/>
          <w:placeholder>
            <w:docPart w:val="A76294F58D8C4435933C4FE398A337F3"/>
          </w:placeholder>
          <w:showingPlcHdr/>
          <w:text/>
        </w:sdtPr>
        <w:sdtEndPr/>
        <w:sdtContent>
          <w:r w:rsidRPr="00D15367">
            <w:rPr>
              <w:rStyle w:val="PlaceholderText"/>
              <w:u w:val="single"/>
            </w:rPr>
            <w:t>Click or tap here to enter text.</w:t>
          </w:r>
        </w:sdtContent>
      </w:sdt>
    </w:p>
    <w:p w14:paraId="3ED94A54" w14:textId="77777777" w:rsidR="006C59AF" w:rsidRDefault="006C59AF" w:rsidP="006C59AF">
      <w:pPr>
        <w:rPr>
          <w:color w:val="000000"/>
        </w:rPr>
      </w:pPr>
    </w:p>
    <w:p w14:paraId="18DE20D6" w14:textId="77777777" w:rsidR="006C59AF" w:rsidRDefault="006C59AF" w:rsidP="006C59AF">
      <w:pPr>
        <w:autoSpaceDE w:val="0"/>
        <w:autoSpaceDN w:val="0"/>
        <w:adjustRightInd w:val="0"/>
      </w:pPr>
      <w:r>
        <w:rPr>
          <w:color w:val="000000"/>
        </w:rPr>
        <w:t xml:space="preserve">Division: </w:t>
      </w:r>
      <w:sdt>
        <w:sdtPr>
          <w:id w:val="-1807388090"/>
          <w:placeholder>
            <w:docPart w:val="A71652755B9E4F85BDC36CBF0B9C47F0"/>
          </w:placeholder>
          <w:showingPlcHdr/>
          <w:text/>
        </w:sdtPr>
        <w:sdtEndPr/>
        <w:sdtContent>
          <w:r w:rsidRPr="00D15367">
            <w:rPr>
              <w:rStyle w:val="PlaceholderText"/>
              <w:u w:val="single"/>
            </w:rPr>
            <w:t>Click or tap here to enter text.</w:t>
          </w:r>
        </w:sdtContent>
      </w:sdt>
    </w:p>
    <w:p w14:paraId="3440BE37" w14:textId="77777777" w:rsidR="006C59AF" w:rsidRDefault="006C59AF" w:rsidP="006C59AF">
      <w:pPr>
        <w:rPr>
          <w:color w:val="000000"/>
        </w:rPr>
      </w:pPr>
    </w:p>
    <w:p w14:paraId="32CE0CE3" w14:textId="3513141B" w:rsidR="006C59AF" w:rsidRPr="006C59AF" w:rsidRDefault="006C59AF" w:rsidP="006C59AF">
      <w:pPr>
        <w:autoSpaceDE w:val="0"/>
        <w:autoSpaceDN w:val="0"/>
        <w:adjustRightInd w:val="0"/>
      </w:pPr>
      <w:r>
        <w:rPr>
          <w:color w:val="000000"/>
        </w:rPr>
        <w:t xml:space="preserve">Address: </w:t>
      </w:r>
      <w:sdt>
        <w:sdtPr>
          <w:id w:val="680860242"/>
          <w:placeholder>
            <w:docPart w:val="657B066DC06A44469B75D7776D5B5351"/>
          </w:placeholder>
          <w:showingPlcHdr/>
          <w:text/>
        </w:sdtPr>
        <w:sdtEndPr/>
        <w:sdtContent>
          <w:r w:rsidRPr="00D15367">
            <w:rPr>
              <w:rStyle w:val="PlaceholderText"/>
              <w:u w:val="single"/>
            </w:rPr>
            <w:t>Click or tap here to enter text.</w:t>
          </w:r>
        </w:sdtContent>
      </w:sdt>
    </w:p>
    <w:p w14:paraId="25D13031" w14:textId="77777777" w:rsidR="006C59AF" w:rsidRDefault="006C59AF" w:rsidP="006C59AF">
      <w:pPr>
        <w:rPr>
          <w:color w:val="000000"/>
        </w:rPr>
      </w:pPr>
    </w:p>
    <w:p w14:paraId="5CA7A78B" w14:textId="77777777" w:rsidR="0021527E" w:rsidRDefault="006C59AF" w:rsidP="0021527E">
      <w:pPr>
        <w:autoSpaceDE w:val="0"/>
        <w:autoSpaceDN w:val="0"/>
        <w:adjustRightInd w:val="0"/>
      </w:pPr>
      <w:r>
        <w:rPr>
          <w:color w:val="000000"/>
        </w:rPr>
        <w:t xml:space="preserve">Phone Number: </w:t>
      </w:r>
      <w:sdt>
        <w:sdtPr>
          <w:id w:val="1013420509"/>
          <w:placeholder>
            <w:docPart w:val="589A66F9A2BC4F41B4738E388DC6D966"/>
          </w:placeholder>
          <w:showingPlcHdr/>
          <w:text/>
        </w:sdtPr>
        <w:sdtEndPr/>
        <w:sdtContent>
          <w:r w:rsidRPr="00D15367">
            <w:rPr>
              <w:rStyle w:val="PlaceholderText"/>
              <w:u w:val="single"/>
            </w:rPr>
            <w:t>Click or tap here to enter text.</w:t>
          </w:r>
        </w:sdtContent>
      </w:sdt>
      <w:r>
        <w:tab/>
      </w:r>
      <w:r>
        <w:rPr>
          <w:color w:val="000000"/>
        </w:rPr>
        <w:t>Email:</w:t>
      </w:r>
      <w:r w:rsidR="0021527E">
        <w:rPr>
          <w:color w:val="000000"/>
        </w:rPr>
        <w:t xml:space="preserve"> </w:t>
      </w:r>
      <w:sdt>
        <w:sdtPr>
          <w:id w:val="-93017963"/>
          <w:placeholder>
            <w:docPart w:val="D5BA02044E3F4DB9949CC05C06162E1E"/>
          </w:placeholder>
          <w:showingPlcHdr/>
          <w:text/>
        </w:sdtPr>
        <w:sdtEndPr/>
        <w:sdtContent>
          <w:r w:rsidR="0021527E" w:rsidRPr="00D15367">
            <w:rPr>
              <w:rStyle w:val="PlaceholderText"/>
              <w:u w:val="single"/>
            </w:rPr>
            <w:t>Click or tap here to enter text.</w:t>
          </w:r>
        </w:sdtContent>
      </w:sdt>
    </w:p>
    <w:p w14:paraId="3A9D9DBA" w14:textId="77777777" w:rsidR="006C59AF" w:rsidRDefault="006C59AF">
      <w:pPr>
        <w:rPr>
          <w:color w:val="000000"/>
        </w:rPr>
      </w:pPr>
    </w:p>
    <w:p w14:paraId="161105D7" w14:textId="10D84D78" w:rsidR="00405BDD" w:rsidRDefault="00405BDD" w:rsidP="004D5846">
      <w:pPr>
        <w:jc w:val="right"/>
      </w:pPr>
      <w:r>
        <w:rPr>
          <w:color w:val="000000"/>
        </w:rPr>
        <w:br w:type="page"/>
      </w:r>
      <w:r>
        <w:t xml:space="preserve">Attachment H </w:t>
      </w:r>
    </w:p>
    <w:p w14:paraId="2619C247" w14:textId="5BE37A2B" w:rsidR="00405BDD" w:rsidRDefault="00405BDD" w:rsidP="00405BDD">
      <w:pPr>
        <w:jc w:val="right"/>
      </w:pPr>
      <w:r>
        <w:t xml:space="preserve">Page </w:t>
      </w:r>
      <w:r w:rsidR="00833365">
        <w:t>6</w:t>
      </w:r>
      <w:r>
        <w:t xml:space="preserve"> of </w:t>
      </w:r>
      <w:r w:rsidR="00833365">
        <w:t>7</w:t>
      </w:r>
    </w:p>
    <w:p w14:paraId="74A62FA2" w14:textId="267E5197" w:rsidR="0021527E" w:rsidRDefault="0021527E" w:rsidP="00405BDD">
      <w:pPr>
        <w:jc w:val="right"/>
        <w:rPr>
          <w:color w:val="000000"/>
        </w:rPr>
      </w:pPr>
    </w:p>
    <w:p w14:paraId="667E3D82" w14:textId="1CC705F2" w:rsidR="00060406" w:rsidRDefault="006C59AF">
      <w:pPr>
        <w:rPr>
          <w:color w:val="000000"/>
        </w:rPr>
      </w:pPr>
      <w:r w:rsidRPr="006C59AF">
        <w:rPr>
          <w:color w:val="000000"/>
        </w:rPr>
        <w:t>The alternate point of contact person for the Organization is:</w:t>
      </w:r>
    </w:p>
    <w:p w14:paraId="74BDBF60" w14:textId="2E63BA64" w:rsidR="00060406" w:rsidRDefault="00060406">
      <w:pPr>
        <w:rPr>
          <w:color w:val="000000"/>
        </w:rPr>
      </w:pPr>
    </w:p>
    <w:p w14:paraId="42F25330" w14:textId="656E2F81" w:rsidR="00060406" w:rsidRDefault="00060406">
      <w:pPr>
        <w:rPr>
          <w:color w:val="000000"/>
        </w:rPr>
      </w:pPr>
    </w:p>
    <w:p w14:paraId="2E20B687" w14:textId="47429786" w:rsidR="006C59AF" w:rsidRPr="0021527E" w:rsidRDefault="006C59AF" w:rsidP="0021527E">
      <w:pPr>
        <w:autoSpaceDE w:val="0"/>
        <w:autoSpaceDN w:val="0"/>
        <w:adjustRightInd w:val="0"/>
      </w:pPr>
      <w:r>
        <w:rPr>
          <w:color w:val="000000"/>
        </w:rPr>
        <w:t>Name:</w:t>
      </w:r>
      <w:r w:rsidR="0021527E">
        <w:rPr>
          <w:color w:val="000000"/>
        </w:rPr>
        <w:t xml:space="preserve"> </w:t>
      </w:r>
      <w:sdt>
        <w:sdtPr>
          <w:id w:val="279302307"/>
          <w:placeholder>
            <w:docPart w:val="52DAB965A7E34C81A98E04684437F5F7"/>
          </w:placeholder>
          <w:showingPlcHdr/>
          <w:text/>
        </w:sdtPr>
        <w:sdtEndPr/>
        <w:sdtContent>
          <w:r w:rsidR="0021527E" w:rsidRPr="00D15367">
            <w:rPr>
              <w:rStyle w:val="PlaceholderText"/>
              <w:u w:val="single"/>
            </w:rPr>
            <w:t>Click or tap here to enter text.</w:t>
          </w:r>
        </w:sdtContent>
      </w:sdt>
    </w:p>
    <w:p w14:paraId="3807210D" w14:textId="77777777" w:rsidR="006C59AF" w:rsidRDefault="006C59AF" w:rsidP="006C59AF">
      <w:pPr>
        <w:rPr>
          <w:color w:val="000000"/>
        </w:rPr>
      </w:pPr>
    </w:p>
    <w:p w14:paraId="048BB88F" w14:textId="015F861B" w:rsidR="006C59AF" w:rsidRPr="0021527E" w:rsidRDefault="006C59AF" w:rsidP="0021527E">
      <w:pPr>
        <w:autoSpaceDE w:val="0"/>
        <w:autoSpaceDN w:val="0"/>
        <w:adjustRightInd w:val="0"/>
      </w:pPr>
      <w:r>
        <w:rPr>
          <w:color w:val="000000"/>
        </w:rPr>
        <w:t>Division:</w:t>
      </w:r>
      <w:r w:rsidR="0021527E">
        <w:rPr>
          <w:color w:val="000000"/>
        </w:rPr>
        <w:t xml:space="preserve"> </w:t>
      </w:r>
      <w:sdt>
        <w:sdtPr>
          <w:id w:val="1035388059"/>
          <w:placeholder>
            <w:docPart w:val="A01B318E9C954880B8CA486B5A9B8A49"/>
          </w:placeholder>
          <w:showingPlcHdr/>
          <w:text/>
        </w:sdtPr>
        <w:sdtEndPr/>
        <w:sdtContent>
          <w:r w:rsidR="0021527E" w:rsidRPr="00D15367">
            <w:rPr>
              <w:rStyle w:val="PlaceholderText"/>
              <w:u w:val="single"/>
            </w:rPr>
            <w:t>Click or tap here to enter text.</w:t>
          </w:r>
        </w:sdtContent>
      </w:sdt>
    </w:p>
    <w:p w14:paraId="7F33E856" w14:textId="77777777" w:rsidR="006C59AF" w:rsidRDefault="006C59AF" w:rsidP="006C59AF">
      <w:pPr>
        <w:rPr>
          <w:color w:val="000000"/>
        </w:rPr>
      </w:pPr>
    </w:p>
    <w:p w14:paraId="056539C2" w14:textId="6B6091C8" w:rsidR="006C59AF" w:rsidRPr="0021527E" w:rsidRDefault="006C59AF" w:rsidP="0021527E">
      <w:pPr>
        <w:autoSpaceDE w:val="0"/>
        <w:autoSpaceDN w:val="0"/>
        <w:adjustRightInd w:val="0"/>
      </w:pPr>
      <w:r>
        <w:rPr>
          <w:color w:val="000000"/>
        </w:rPr>
        <w:t>Address:</w:t>
      </w:r>
      <w:r w:rsidR="0021527E">
        <w:rPr>
          <w:color w:val="000000"/>
        </w:rPr>
        <w:t xml:space="preserve"> </w:t>
      </w:r>
      <w:sdt>
        <w:sdtPr>
          <w:id w:val="-68729917"/>
          <w:placeholder>
            <w:docPart w:val="EC36C19373D34E5CB554A8D7492D6F59"/>
          </w:placeholder>
          <w:showingPlcHdr/>
          <w:text/>
        </w:sdtPr>
        <w:sdtEndPr/>
        <w:sdtContent>
          <w:r w:rsidR="0021527E" w:rsidRPr="00D15367">
            <w:rPr>
              <w:rStyle w:val="PlaceholderText"/>
              <w:u w:val="single"/>
            </w:rPr>
            <w:t>Click or tap here to enter text.</w:t>
          </w:r>
        </w:sdtContent>
      </w:sdt>
    </w:p>
    <w:p w14:paraId="17658D8A" w14:textId="77777777" w:rsidR="006C59AF" w:rsidRDefault="006C59AF" w:rsidP="006C59AF">
      <w:pPr>
        <w:rPr>
          <w:color w:val="000000"/>
        </w:rPr>
      </w:pPr>
    </w:p>
    <w:p w14:paraId="6FA6BF3C" w14:textId="77777777" w:rsidR="0021527E" w:rsidRDefault="006C59AF" w:rsidP="0021527E">
      <w:pPr>
        <w:autoSpaceDE w:val="0"/>
        <w:autoSpaceDN w:val="0"/>
        <w:adjustRightInd w:val="0"/>
      </w:pPr>
      <w:r>
        <w:rPr>
          <w:color w:val="000000"/>
        </w:rPr>
        <w:t>Phone Number:</w:t>
      </w:r>
      <w:r w:rsidR="0021527E">
        <w:rPr>
          <w:color w:val="000000"/>
        </w:rPr>
        <w:t xml:space="preserve"> </w:t>
      </w:r>
      <w:sdt>
        <w:sdtPr>
          <w:id w:val="1126897361"/>
          <w:placeholder>
            <w:docPart w:val="FF8DD955C2AF41D4AB358EB086AA160C"/>
          </w:placeholder>
          <w:showingPlcHdr/>
          <w:text/>
        </w:sdtPr>
        <w:sdtEndPr/>
        <w:sdtContent>
          <w:r w:rsidR="0021527E" w:rsidRPr="00D15367">
            <w:rPr>
              <w:rStyle w:val="PlaceholderText"/>
              <w:u w:val="single"/>
            </w:rPr>
            <w:t>Click or tap here to enter text.</w:t>
          </w:r>
        </w:sdtContent>
      </w:sdt>
      <w:r w:rsidR="0021527E">
        <w:tab/>
      </w:r>
      <w:r>
        <w:rPr>
          <w:color w:val="000000"/>
        </w:rPr>
        <w:t>Email:</w:t>
      </w:r>
      <w:r w:rsidR="0021527E">
        <w:rPr>
          <w:color w:val="000000"/>
        </w:rPr>
        <w:t xml:space="preserve"> </w:t>
      </w:r>
      <w:sdt>
        <w:sdtPr>
          <w:id w:val="1236052365"/>
          <w:placeholder>
            <w:docPart w:val="2C1765E6A34A466680D2978C86F3B27F"/>
          </w:placeholder>
          <w:showingPlcHdr/>
          <w:text/>
        </w:sdtPr>
        <w:sdtEndPr/>
        <w:sdtContent>
          <w:r w:rsidR="0021527E" w:rsidRPr="00D15367">
            <w:rPr>
              <w:rStyle w:val="PlaceholderText"/>
              <w:u w:val="single"/>
            </w:rPr>
            <w:t>Click or tap here to enter text.</w:t>
          </w:r>
        </w:sdtContent>
      </w:sdt>
    </w:p>
    <w:p w14:paraId="2DF3943E" w14:textId="6B0347D2" w:rsidR="006C59AF" w:rsidRPr="0021527E" w:rsidRDefault="006C59AF" w:rsidP="0021527E">
      <w:pPr>
        <w:autoSpaceDE w:val="0"/>
        <w:autoSpaceDN w:val="0"/>
        <w:adjustRightInd w:val="0"/>
      </w:pPr>
    </w:p>
    <w:p w14:paraId="4F214440" w14:textId="1429FA14" w:rsidR="00060406" w:rsidRDefault="00060406" w:rsidP="0021527E">
      <w:pPr>
        <w:jc w:val="center"/>
        <w:rPr>
          <w:color w:val="000000"/>
        </w:rPr>
      </w:pPr>
    </w:p>
    <w:p w14:paraId="5BB7BB3C" w14:textId="77777777" w:rsidR="00021902" w:rsidRDefault="00021902" w:rsidP="0021527E">
      <w:pPr>
        <w:jc w:val="center"/>
        <w:rPr>
          <w:color w:val="000000"/>
        </w:rPr>
      </w:pPr>
    </w:p>
    <w:p w14:paraId="5F2C576B" w14:textId="77777777" w:rsidR="00021902" w:rsidRDefault="00021902" w:rsidP="0021527E">
      <w:pPr>
        <w:jc w:val="center"/>
        <w:rPr>
          <w:color w:val="000000"/>
        </w:rPr>
      </w:pPr>
    </w:p>
    <w:p w14:paraId="1E237672" w14:textId="5520BB1A" w:rsidR="00021902" w:rsidRDefault="00021902" w:rsidP="0021527E">
      <w:pPr>
        <w:jc w:val="center"/>
        <w:rPr>
          <w:color w:val="000000"/>
        </w:rPr>
      </w:pPr>
    </w:p>
    <w:p w14:paraId="63B6AB5C" w14:textId="71D8DD3B" w:rsidR="004D5846" w:rsidRDefault="004D5846" w:rsidP="0021527E">
      <w:pPr>
        <w:jc w:val="center"/>
        <w:rPr>
          <w:color w:val="000000"/>
        </w:rPr>
      </w:pPr>
    </w:p>
    <w:p w14:paraId="27AC2775" w14:textId="12727345" w:rsidR="004D5846" w:rsidRDefault="004D5846" w:rsidP="0021527E">
      <w:pPr>
        <w:jc w:val="center"/>
        <w:rPr>
          <w:color w:val="000000"/>
        </w:rPr>
      </w:pPr>
    </w:p>
    <w:p w14:paraId="4BBCE7A5" w14:textId="77777777" w:rsidR="004D5846" w:rsidRDefault="004D5846" w:rsidP="0021527E">
      <w:pPr>
        <w:jc w:val="center"/>
        <w:rPr>
          <w:color w:val="000000"/>
        </w:rPr>
      </w:pPr>
    </w:p>
    <w:p w14:paraId="44EAF060" w14:textId="77777777" w:rsidR="00021902" w:rsidRDefault="00021902" w:rsidP="0021527E">
      <w:pPr>
        <w:jc w:val="center"/>
        <w:rPr>
          <w:color w:val="000000"/>
        </w:rPr>
      </w:pPr>
    </w:p>
    <w:p w14:paraId="2044E704" w14:textId="77777777" w:rsidR="00021902" w:rsidRDefault="00021902" w:rsidP="0021527E">
      <w:pPr>
        <w:jc w:val="center"/>
        <w:rPr>
          <w:color w:val="000000"/>
        </w:rPr>
      </w:pPr>
    </w:p>
    <w:p w14:paraId="296B827F" w14:textId="041477CF" w:rsidR="0021527E" w:rsidRDefault="0021527E" w:rsidP="0021527E">
      <w:pPr>
        <w:jc w:val="center"/>
        <w:rPr>
          <w:color w:val="000000"/>
        </w:rPr>
      </w:pPr>
      <w:r>
        <w:rPr>
          <w:color w:val="000000"/>
        </w:rPr>
        <w:t>(</w:t>
      </w:r>
      <w:r w:rsidRPr="0021527E">
        <w:rPr>
          <w:b/>
          <w:bCs/>
          <w:color w:val="000000"/>
        </w:rPr>
        <w:t>Signatures on next page</w:t>
      </w:r>
      <w:r>
        <w:rPr>
          <w:color w:val="000000"/>
        </w:rPr>
        <w:t>)</w:t>
      </w:r>
    </w:p>
    <w:p w14:paraId="3319177C" w14:textId="64A6CB02" w:rsidR="00060406" w:rsidRDefault="00060406">
      <w:pPr>
        <w:rPr>
          <w:color w:val="000000"/>
        </w:rPr>
      </w:pPr>
    </w:p>
    <w:p w14:paraId="2ADA7731" w14:textId="343FADAA" w:rsidR="004D5846" w:rsidRDefault="004D5846">
      <w:pPr>
        <w:rPr>
          <w:color w:val="000000"/>
        </w:rPr>
      </w:pPr>
      <w:r>
        <w:rPr>
          <w:color w:val="000000"/>
        </w:rPr>
        <w:br w:type="page"/>
      </w:r>
    </w:p>
    <w:p w14:paraId="157921EC" w14:textId="77777777" w:rsidR="00405BDD" w:rsidRDefault="00405BDD" w:rsidP="00405BDD">
      <w:pPr>
        <w:jc w:val="right"/>
      </w:pPr>
      <w:r>
        <w:t xml:space="preserve">Attachment H </w:t>
      </w:r>
    </w:p>
    <w:p w14:paraId="26B6BD30" w14:textId="447B1BA6" w:rsidR="00060406" w:rsidRPr="00405BDD" w:rsidRDefault="00405BDD" w:rsidP="00405BDD">
      <w:pPr>
        <w:jc w:val="right"/>
      </w:pPr>
      <w:r>
        <w:t xml:space="preserve">Page </w:t>
      </w:r>
      <w:r w:rsidR="00833365">
        <w:t>7</w:t>
      </w:r>
      <w:r>
        <w:t xml:space="preserve"> of </w:t>
      </w:r>
      <w:r w:rsidR="00833365">
        <w:t>7</w:t>
      </w:r>
    </w:p>
    <w:p w14:paraId="385ECF02" w14:textId="283844E3" w:rsidR="00060406" w:rsidRDefault="00060406">
      <w:pPr>
        <w:rPr>
          <w:color w:val="000000"/>
        </w:rPr>
      </w:pPr>
    </w:p>
    <w:p w14:paraId="11B7850B" w14:textId="77777777" w:rsidR="00060406" w:rsidRDefault="00060406">
      <w:pPr>
        <w:rPr>
          <w:color w:val="000000"/>
        </w:rPr>
      </w:pPr>
    </w:p>
    <w:p w14:paraId="57A8A1CF" w14:textId="69FC3E73" w:rsidR="006C59AF" w:rsidRDefault="006C59AF" w:rsidP="006C59AF">
      <w:pPr>
        <w:rPr>
          <w:b/>
          <w:bCs/>
          <w:color w:val="000000"/>
          <w:u w:val="single"/>
        </w:rPr>
      </w:pPr>
      <w:r w:rsidRPr="006C59AF">
        <w:rPr>
          <w:b/>
          <w:bCs/>
          <w:color w:val="000000"/>
          <w:u w:val="single"/>
        </w:rPr>
        <w:t>SIGNATURE PAGE</w:t>
      </w:r>
    </w:p>
    <w:p w14:paraId="0CF49EB1" w14:textId="77777777" w:rsidR="006C59AF" w:rsidRPr="006C59AF" w:rsidRDefault="006C59AF" w:rsidP="006C59AF">
      <w:pPr>
        <w:rPr>
          <w:b/>
          <w:bCs/>
          <w:color w:val="000000"/>
          <w:u w:val="single"/>
        </w:rPr>
      </w:pPr>
    </w:p>
    <w:p w14:paraId="71F673CA" w14:textId="62FA8DFF" w:rsidR="006C59AF" w:rsidRPr="006C59AF" w:rsidRDefault="006C59AF" w:rsidP="006C59AF">
      <w:pPr>
        <w:ind w:firstLine="720"/>
        <w:rPr>
          <w:color w:val="000000"/>
        </w:rPr>
      </w:pPr>
      <w:r w:rsidRPr="006C59AF">
        <w:rPr>
          <w:color w:val="000000"/>
        </w:rPr>
        <w:t>IN WITNESS WHEREOF, intending to be legally bound, the Parties have caused this</w:t>
      </w:r>
      <w:r>
        <w:rPr>
          <w:color w:val="000000"/>
        </w:rPr>
        <w:t xml:space="preserve"> </w:t>
      </w:r>
      <w:r w:rsidRPr="006C59AF">
        <w:rPr>
          <w:color w:val="000000"/>
        </w:rPr>
        <w:t>Agreement</w:t>
      </w:r>
      <w:r>
        <w:rPr>
          <w:color w:val="000000"/>
        </w:rPr>
        <w:t xml:space="preserve"> </w:t>
      </w:r>
      <w:r w:rsidRPr="006C59AF">
        <w:rPr>
          <w:color w:val="000000"/>
        </w:rPr>
        <w:t>to be executed as of the dates indicated below.</w:t>
      </w:r>
    </w:p>
    <w:p w14:paraId="79DFA54F" w14:textId="77777777" w:rsidR="006C59AF" w:rsidRDefault="006C59AF" w:rsidP="006C59AF">
      <w:pPr>
        <w:rPr>
          <w:color w:val="000000"/>
        </w:rPr>
      </w:pPr>
    </w:p>
    <w:p w14:paraId="0BD5B57F" w14:textId="77777777" w:rsidR="006C59AF" w:rsidRDefault="006C59AF" w:rsidP="006C59AF">
      <w:pPr>
        <w:rPr>
          <w:color w:val="000000"/>
        </w:rPr>
      </w:pPr>
    </w:p>
    <w:p w14:paraId="366795F9" w14:textId="77777777" w:rsidR="004273EE" w:rsidRDefault="004273EE" w:rsidP="006C59AF">
      <w:pPr>
        <w:rPr>
          <w:b/>
          <w:bCs/>
          <w:color w:val="000000"/>
        </w:rPr>
      </w:pPr>
    </w:p>
    <w:p w14:paraId="16C4F9B5" w14:textId="6D3F748F" w:rsidR="006C59AF" w:rsidRPr="006C59AF" w:rsidRDefault="006C59AF" w:rsidP="006C59AF">
      <w:pPr>
        <w:rPr>
          <w:b/>
          <w:bCs/>
          <w:color w:val="000000"/>
        </w:rPr>
      </w:pPr>
      <w:r w:rsidRPr="006C59AF">
        <w:rPr>
          <w:b/>
          <w:bCs/>
          <w:color w:val="000000"/>
        </w:rPr>
        <w:t>FOR THE DEPARTMENT OF HUMAN SERVICES</w:t>
      </w:r>
    </w:p>
    <w:p w14:paraId="471E8D1D" w14:textId="77777777" w:rsidR="006C59AF" w:rsidRDefault="006C59AF" w:rsidP="006C59AF">
      <w:pPr>
        <w:rPr>
          <w:color w:val="000000"/>
        </w:rPr>
      </w:pPr>
    </w:p>
    <w:p w14:paraId="15B0F57D" w14:textId="77777777" w:rsidR="006C59AF" w:rsidRDefault="006C59AF" w:rsidP="006C59AF">
      <w:pPr>
        <w:rPr>
          <w:color w:val="000000"/>
        </w:rPr>
      </w:pPr>
    </w:p>
    <w:p w14:paraId="1B34814F" w14:textId="77777777" w:rsidR="006C59AF" w:rsidRDefault="006C59AF" w:rsidP="006C59AF">
      <w:pPr>
        <w:rPr>
          <w:color w:val="000000"/>
        </w:rPr>
      </w:pPr>
    </w:p>
    <w:p w14:paraId="7560417C" w14:textId="77777777" w:rsidR="006C59AF" w:rsidRDefault="006C59AF" w:rsidP="006C59AF">
      <w:pPr>
        <w:rPr>
          <w:color w:val="000000"/>
        </w:rPr>
      </w:pPr>
    </w:p>
    <w:p w14:paraId="598EBD6A" w14:textId="3060FF2C" w:rsidR="006C59AF" w:rsidRPr="0021527E" w:rsidRDefault="0021527E" w:rsidP="0021527E">
      <w:pPr>
        <w:autoSpaceDE w:val="0"/>
        <w:autoSpaceDN w:val="0"/>
        <w:adjustRightInd w:val="0"/>
      </w:pPr>
      <w:r>
        <w:t>_________________________________</w:t>
      </w:r>
      <w:r>
        <w:tab/>
      </w:r>
      <w:r>
        <w:tab/>
      </w:r>
      <w:r>
        <w:tab/>
      </w:r>
      <w:r>
        <w:tab/>
      </w:r>
      <w:sdt>
        <w:sdtPr>
          <w:id w:val="1475488541"/>
          <w:placeholder>
            <w:docPart w:val="2BC12F89CE1A48E7840A6C5CBCB017C0"/>
          </w:placeholder>
          <w:showingPlcHdr/>
          <w:text/>
        </w:sdtPr>
        <w:sdtEndPr/>
        <w:sdtContent>
          <w:r w:rsidRPr="00D15367">
            <w:rPr>
              <w:rStyle w:val="PlaceholderText"/>
              <w:u w:val="single"/>
            </w:rPr>
            <w:t>Click or tap here to enter text.</w:t>
          </w:r>
        </w:sdtContent>
      </w:sdt>
    </w:p>
    <w:p w14:paraId="1DAC48D5" w14:textId="03261F7C" w:rsidR="006C59AF" w:rsidRPr="006C59AF" w:rsidRDefault="006C59AF" w:rsidP="006C59AF">
      <w:pPr>
        <w:rPr>
          <w:b/>
          <w:bCs/>
          <w:color w:val="000000"/>
        </w:rPr>
      </w:pPr>
      <w:r w:rsidRPr="006C59AF">
        <w:rPr>
          <w:b/>
          <w:bCs/>
          <w:color w:val="000000"/>
        </w:rPr>
        <w:t>Signature</w:t>
      </w:r>
      <w:r>
        <w:rPr>
          <w:b/>
          <w:bCs/>
          <w:color w:val="000000"/>
        </w:rPr>
        <w:t>:</w:t>
      </w:r>
      <w:r w:rsidRPr="006C59AF">
        <w:rPr>
          <w:b/>
          <w:bCs/>
          <w:color w:val="000000"/>
        </w:rPr>
        <w:tab/>
      </w:r>
      <w:r w:rsidRPr="006C59AF">
        <w:rPr>
          <w:b/>
          <w:bCs/>
          <w:color w:val="000000"/>
        </w:rPr>
        <w:tab/>
      </w:r>
      <w:r w:rsidRPr="006C59AF">
        <w:rPr>
          <w:b/>
          <w:bCs/>
          <w:color w:val="000000"/>
        </w:rPr>
        <w:tab/>
      </w:r>
      <w:r w:rsidRPr="006C59AF">
        <w:rPr>
          <w:b/>
          <w:bCs/>
          <w:color w:val="000000"/>
        </w:rPr>
        <w:tab/>
      </w:r>
      <w:r w:rsidRPr="006C59AF">
        <w:rPr>
          <w:b/>
          <w:bCs/>
          <w:color w:val="000000"/>
        </w:rPr>
        <w:tab/>
      </w:r>
      <w:r w:rsidRPr="006C59AF">
        <w:rPr>
          <w:b/>
          <w:bCs/>
          <w:color w:val="000000"/>
        </w:rPr>
        <w:tab/>
      </w:r>
      <w:r w:rsidRPr="006C59AF">
        <w:rPr>
          <w:b/>
          <w:bCs/>
          <w:color w:val="000000"/>
        </w:rPr>
        <w:tab/>
      </w:r>
      <w:r w:rsidRPr="006C59AF">
        <w:rPr>
          <w:b/>
          <w:bCs/>
          <w:color w:val="000000"/>
        </w:rPr>
        <w:tab/>
        <w:t>Date Signed:</w:t>
      </w:r>
    </w:p>
    <w:p w14:paraId="7572D011" w14:textId="77777777" w:rsidR="006C59AF" w:rsidRPr="006C59AF" w:rsidRDefault="006C59AF" w:rsidP="006C59AF">
      <w:pPr>
        <w:rPr>
          <w:b/>
          <w:bCs/>
          <w:color w:val="000000"/>
        </w:rPr>
      </w:pPr>
    </w:p>
    <w:p w14:paraId="19874FC0" w14:textId="77777777" w:rsidR="006C59AF" w:rsidRPr="006C59AF" w:rsidRDefault="006C59AF" w:rsidP="006C59AF">
      <w:pPr>
        <w:rPr>
          <w:b/>
          <w:bCs/>
          <w:color w:val="000000"/>
        </w:rPr>
      </w:pPr>
    </w:p>
    <w:p w14:paraId="01E9078A" w14:textId="77777777" w:rsidR="006C59AF" w:rsidRPr="006C59AF" w:rsidRDefault="006C59AF" w:rsidP="006C59AF">
      <w:pPr>
        <w:rPr>
          <w:b/>
          <w:bCs/>
          <w:color w:val="000000"/>
        </w:rPr>
      </w:pPr>
    </w:p>
    <w:p w14:paraId="2F80DAB1" w14:textId="77777777" w:rsidR="006C59AF" w:rsidRPr="006C59AF" w:rsidRDefault="006C59AF" w:rsidP="006C59AF">
      <w:pPr>
        <w:rPr>
          <w:b/>
          <w:bCs/>
          <w:color w:val="000000"/>
        </w:rPr>
      </w:pPr>
    </w:p>
    <w:sdt>
      <w:sdtPr>
        <w:id w:val="1614484853"/>
        <w:placeholder>
          <w:docPart w:val="DE73E71327FD4265B1F8A85D5327C67F"/>
        </w:placeholder>
        <w:showingPlcHdr/>
        <w:text/>
      </w:sdtPr>
      <w:sdtEndPr/>
      <w:sdtContent>
        <w:p w14:paraId="5F7BD1C3" w14:textId="0F898AC3" w:rsidR="006C59AF" w:rsidRPr="0021527E" w:rsidRDefault="0021527E" w:rsidP="0021527E">
          <w:pPr>
            <w:autoSpaceDE w:val="0"/>
            <w:autoSpaceDN w:val="0"/>
            <w:adjustRightInd w:val="0"/>
          </w:pPr>
          <w:r w:rsidRPr="00D15367">
            <w:rPr>
              <w:rStyle w:val="PlaceholderText"/>
              <w:u w:val="single"/>
            </w:rPr>
            <w:t>Click or tap here to enter text.</w:t>
          </w:r>
        </w:p>
      </w:sdtContent>
    </w:sdt>
    <w:p w14:paraId="357CCB78" w14:textId="7D5275BD" w:rsidR="00060406" w:rsidRPr="006C59AF" w:rsidRDefault="006C59AF" w:rsidP="006C59AF">
      <w:pPr>
        <w:rPr>
          <w:b/>
          <w:bCs/>
          <w:color w:val="000000"/>
        </w:rPr>
      </w:pPr>
      <w:r w:rsidRPr="006C59AF">
        <w:rPr>
          <w:b/>
          <w:bCs/>
          <w:color w:val="000000"/>
        </w:rPr>
        <w:t>Name / Title:</w:t>
      </w:r>
      <w:r w:rsidRPr="006C59AF">
        <w:rPr>
          <w:b/>
          <w:bCs/>
          <w:color w:val="000000"/>
        </w:rPr>
        <w:cr/>
      </w:r>
    </w:p>
    <w:p w14:paraId="1E9B3A11" w14:textId="440F6CC7" w:rsidR="00060406" w:rsidRDefault="00060406">
      <w:pPr>
        <w:rPr>
          <w:color w:val="000000"/>
        </w:rPr>
      </w:pPr>
    </w:p>
    <w:p w14:paraId="1ECCD687" w14:textId="334EB06B" w:rsidR="00060406" w:rsidRDefault="00060406">
      <w:pPr>
        <w:rPr>
          <w:color w:val="000000"/>
        </w:rPr>
      </w:pPr>
    </w:p>
    <w:p w14:paraId="51DBA682" w14:textId="77777777" w:rsidR="00021902" w:rsidRDefault="00021902" w:rsidP="00021902">
      <w:pPr>
        <w:rPr>
          <w:color w:val="000000"/>
        </w:rPr>
      </w:pPr>
    </w:p>
    <w:p w14:paraId="728FBD23" w14:textId="4BCF5D69" w:rsidR="00021902" w:rsidRPr="006C59AF" w:rsidRDefault="00021902" w:rsidP="00021902">
      <w:pPr>
        <w:rPr>
          <w:b/>
          <w:bCs/>
          <w:color w:val="000000"/>
        </w:rPr>
      </w:pPr>
      <w:r w:rsidRPr="006C59AF">
        <w:rPr>
          <w:b/>
          <w:bCs/>
          <w:color w:val="000000"/>
        </w:rPr>
        <w:t xml:space="preserve">FOR THE </w:t>
      </w:r>
      <w:r>
        <w:rPr>
          <w:b/>
          <w:bCs/>
          <w:color w:val="000000"/>
        </w:rPr>
        <w:t>ORGANIZATION</w:t>
      </w:r>
      <w:r w:rsidR="004273EE">
        <w:rPr>
          <w:b/>
          <w:bCs/>
          <w:color w:val="000000"/>
        </w:rPr>
        <w:t>:</w:t>
      </w:r>
    </w:p>
    <w:p w14:paraId="0F57E7D8" w14:textId="77777777" w:rsidR="00021902" w:rsidRDefault="00021902" w:rsidP="00021902">
      <w:pPr>
        <w:rPr>
          <w:color w:val="000000"/>
        </w:rPr>
      </w:pPr>
    </w:p>
    <w:p w14:paraId="3A661453" w14:textId="77777777" w:rsidR="00021902" w:rsidRDefault="00021902" w:rsidP="00021902">
      <w:pPr>
        <w:rPr>
          <w:color w:val="000000"/>
        </w:rPr>
      </w:pPr>
    </w:p>
    <w:p w14:paraId="7926793C" w14:textId="77777777" w:rsidR="00021902" w:rsidRDefault="00021902" w:rsidP="00021902">
      <w:pPr>
        <w:rPr>
          <w:color w:val="000000"/>
        </w:rPr>
      </w:pPr>
    </w:p>
    <w:p w14:paraId="5405DEC5" w14:textId="77777777" w:rsidR="00021902" w:rsidRDefault="00021902" w:rsidP="00021902">
      <w:pPr>
        <w:rPr>
          <w:color w:val="000000"/>
        </w:rPr>
      </w:pPr>
    </w:p>
    <w:p w14:paraId="003FFBAB" w14:textId="77777777" w:rsidR="00021902" w:rsidRPr="0021527E" w:rsidRDefault="00021902" w:rsidP="00021902">
      <w:pPr>
        <w:autoSpaceDE w:val="0"/>
        <w:autoSpaceDN w:val="0"/>
        <w:adjustRightInd w:val="0"/>
      </w:pPr>
      <w:r>
        <w:t>_________________________________</w:t>
      </w:r>
      <w:r>
        <w:tab/>
      </w:r>
      <w:r>
        <w:tab/>
      </w:r>
      <w:r>
        <w:tab/>
      </w:r>
      <w:r>
        <w:tab/>
      </w:r>
      <w:sdt>
        <w:sdtPr>
          <w:id w:val="391546883"/>
          <w:placeholder>
            <w:docPart w:val="8F68B37CD6A94F65BD20725C5E1629EE"/>
          </w:placeholder>
          <w:showingPlcHdr/>
          <w:text/>
        </w:sdtPr>
        <w:sdtEndPr/>
        <w:sdtContent>
          <w:r w:rsidRPr="00D15367">
            <w:rPr>
              <w:rStyle w:val="PlaceholderText"/>
              <w:u w:val="single"/>
            </w:rPr>
            <w:t>Click or tap here to enter text.</w:t>
          </w:r>
        </w:sdtContent>
      </w:sdt>
    </w:p>
    <w:p w14:paraId="31A68944" w14:textId="77777777" w:rsidR="00021902" w:rsidRPr="006C59AF" w:rsidRDefault="00021902" w:rsidP="00021902">
      <w:pPr>
        <w:rPr>
          <w:b/>
          <w:bCs/>
          <w:color w:val="000000"/>
        </w:rPr>
      </w:pPr>
      <w:r w:rsidRPr="006C59AF">
        <w:rPr>
          <w:b/>
          <w:bCs/>
          <w:color w:val="000000"/>
        </w:rPr>
        <w:t>Signature</w:t>
      </w:r>
      <w:r>
        <w:rPr>
          <w:b/>
          <w:bCs/>
          <w:color w:val="000000"/>
        </w:rPr>
        <w:t>:</w:t>
      </w:r>
      <w:r w:rsidRPr="006C59AF">
        <w:rPr>
          <w:b/>
          <w:bCs/>
          <w:color w:val="000000"/>
        </w:rPr>
        <w:tab/>
      </w:r>
      <w:r w:rsidRPr="006C59AF">
        <w:rPr>
          <w:b/>
          <w:bCs/>
          <w:color w:val="000000"/>
        </w:rPr>
        <w:tab/>
      </w:r>
      <w:r w:rsidRPr="006C59AF">
        <w:rPr>
          <w:b/>
          <w:bCs/>
          <w:color w:val="000000"/>
        </w:rPr>
        <w:tab/>
      </w:r>
      <w:r w:rsidRPr="006C59AF">
        <w:rPr>
          <w:b/>
          <w:bCs/>
          <w:color w:val="000000"/>
        </w:rPr>
        <w:tab/>
      </w:r>
      <w:r w:rsidRPr="006C59AF">
        <w:rPr>
          <w:b/>
          <w:bCs/>
          <w:color w:val="000000"/>
        </w:rPr>
        <w:tab/>
      </w:r>
      <w:r w:rsidRPr="006C59AF">
        <w:rPr>
          <w:b/>
          <w:bCs/>
          <w:color w:val="000000"/>
        </w:rPr>
        <w:tab/>
      </w:r>
      <w:r w:rsidRPr="006C59AF">
        <w:rPr>
          <w:b/>
          <w:bCs/>
          <w:color w:val="000000"/>
        </w:rPr>
        <w:tab/>
      </w:r>
      <w:r w:rsidRPr="006C59AF">
        <w:rPr>
          <w:b/>
          <w:bCs/>
          <w:color w:val="000000"/>
        </w:rPr>
        <w:tab/>
        <w:t>Date Signed:</w:t>
      </w:r>
    </w:p>
    <w:p w14:paraId="5CECCDBE" w14:textId="77777777" w:rsidR="00021902" w:rsidRPr="006C59AF" w:rsidRDefault="00021902" w:rsidP="00021902">
      <w:pPr>
        <w:rPr>
          <w:b/>
          <w:bCs/>
          <w:color w:val="000000"/>
        </w:rPr>
      </w:pPr>
    </w:p>
    <w:p w14:paraId="039DEAA9" w14:textId="77777777" w:rsidR="00021902" w:rsidRPr="006C59AF" w:rsidRDefault="00021902" w:rsidP="00021902">
      <w:pPr>
        <w:rPr>
          <w:b/>
          <w:bCs/>
          <w:color w:val="000000"/>
        </w:rPr>
      </w:pPr>
    </w:p>
    <w:p w14:paraId="5C4019CD" w14:textId="77777777" w:rsidR="00021902" w:rsidRPr="006C59AF" w:rsidRDefault="00021902" w:rsidP="00021902">
      <w:pPr>
        <w:rPr>
          <w:b/>
          <w:bCs/>
          <w:color w:val="000000"/>
        </w:rPr>
      </w:pPr>
    </w:p>
    <w:p w14:paraId="222AC775" w14:textId="77777777" w:rsidR="00021902" w:rsidRPr="006C59AF" w:rsidRDefault="00021902" w:rsidP="00021902">
      <w:pPr>
        <w:rPr>
          <w:b/>
          <w:bCs/>
          <w:color w:val="000000"/>
        </w:rPr>
      </w:pPr>
    </w:p>
    <w:sdt>
      <w:sdtPr>
        <w:id w:val="1041639303"/>
        <w:placeholder>
          <w:docPart w:val="D233D328BF3B436BA9C44363DA952524"/>
        </w:placeholder>
        <w:showingPlcHdr/>
        <w:text/>
      </w:sdtPr>
      <w:sdtEndPr/>
      <w:sdtContent>
        <w:p w14:paraId="5E32A241" w14:textId="77777777" w:rsidR="00021902" w:rsidRPr="0021527E" w:rsidRDefault="00021902" w:rsidP="00021902">
          <w:pPr>
            <w:autoSpaceDE w:val="0"/>
            <w:autoSpaceDN w:val="0"/>
            <w:adjustRightInd w:val="0"/>
          </w:pPr>
          <w:r w:rsidRPr="00D15367">
            <w:rPr>
              <w:rStyle w:val="PlaceholderText"/>
              <w:u w:val="single"/>
            </w:rPr>
            <w:t>Click or tap here to enter text.</w:t>
          </w:r>
        </w:p>
      </w:sdtContent>
    </w:sdt>
    <w:p w14:paraId="57876DC8" w14:textId="77777777" w:rsidR="00021902" w:rsidRPr="006C59AF" w:rsidRDefault="00021902" w:rsidP="00021902">
      <w:pPr>
        <w:rPr>
          <w:b/>
          <w:bCs/>
          <w:color w:val="000000"/>
        </w:rPr>
      </w:pPr>
      <w:r w:rsidRPr="006C59AF">
        <w:rPr>
          <w:b/>
          <w:bCs/>
          <w:color w:val="000000"/>
        </w:rPr>
        <w:t>Name / Title:</w:t>
      </w:r>
      <w:r w:rsidRPr="006C59AF">
        <w:rPr>
          <w:b/>
          <w:bCs/>
          <w:color w:val="000000"/>
        </w:rPr>
        <w:cr/>
      </w:r>
    </w:p>
    <w:p w14:paraId="6CD2B543" w14:textId="6A80B49D" w:rsidR="00060406" w:rsidRDefault="00060406">
      <w:pPr>
        <w:rPr>
          <w:color w:val="000000"/>
        </w:rPr>
      </w:pPr>
    </w:p>
    <w:p w14:paraId="669DCCD1" w14:textId="4EC74956" w:rsidR="00060406" w:rsidRDefault="00060406">
      <w:pPr>
        <w:rPr>
          <w:color w:val="000000"/>
        </w:rPr>
      </w:pPr>
    </w:p>
    <w:p w14:paraId="4E555929" w14:textId="4F1E6CA8" w:rsidR="004D5846" w:rsidRDefault="004D5846">
      <w:pPr>
        <w:rPr>
          <w:color w:val="000000"/>
        </w:rPr>
      </w:pPr>
      <w:r>
        <w:rPr>
          <w:color w:val="000000"/>
        </w:rPr>
        <w:br w:type="page"/>
      </w:r>
    </w:p>
    <w:p w14:paraId="62D8D31B" w14:textId="6B9D7F52" w:rsidR="00FB1C64" w:rsidRDefault="00167526" w:rsidP="00B25AE9">
      <w:pPr>
        <w:pStyle w:val="Heading2"/>
        <w:pBdr>
          <w:bottom w:val="single" w:sz="4" w:space="0" w:color="auto"/>
        </w:pBdr>
        <w:jc w:val="center"/>
      </w:pPr>
      <w:bookmarkStart w:id="182" w:name="_heading=h.qite7chq0kbv" w:colFirst="0" w:colLast="0"/>
      <w:bookmarkStart w:id="183" w:name="_Toc51948925"/>
      <w:bookmarkStart w:id="184" w:name="_Toc83638247"/>
      <w:bookmarkEnd w:id="182"/>
      <w:r>
        <w:rPr>
          <w:rFonts w:ascii="Times New Roman" w:hAnsi="Times New Roman"/>
        </w:rPr>
        <w:t xml:space="preserve">EXHIBIT 1 </w:t>
      </w:r>
      <w:bookmarkEnd w:id="183"/>
      <w:r w:rsidR="00B25AE9">
        <w:rPr>
          <w:rFonts w:ascii="Times New Roman" w:hAnsi="Times New Roman"/>
        </w:rPr>
        <w:t xml:space="preserve">- </w:t>
      </w:r>
      <w:r w:rsidR="00B25AE9" w:rsidRPr="00B25AE9">
        <w:t>Sample Monthly Progress Reports</w:t>
      </w:r>
      <w:bookmarkEnd w:id="184"/>
    </w:p>
    <w:p w14:paraId="120EAE2A" w14:textId="77777777" w:rsidR="00FB1C64" w:rsidRDefault="00FB1C64">
      <w:pPr>
        <w:pStyle w:val="Title"/>
      </w:pPr>
    </w:p>
    <w:p w14:paraId="583C4A50" w14:textId="46FEE970" w:rsidR="00FB1C64" w:rsidRDefault="00723976">
      <w:pPr>
        <w:pStyle w:val="Title"/>
        <w:rPr>
          <w:b/>
          <w:sz w:val="28"/>
          <w:szCs w:val="28"/>
          <w:u w:val="none"/>
        </w:rPr>
      </w:pPr>
      <w:r>
        <w:rPr>
          <w:b/>
          <w:sz w:val="28"/>
          <w:szCs w:val="28"/>
          <w:u w:val="none"/>
        </w:rPr>
        <w:t>Interagency Family Preservation Services</w:t>
      </w:r>
    </w:p>
    <w:p w14:paraId="1BFBBCBA" w14:textId="77777777" w:rsidR="00FB1C64" w:rsidRDefault="00FB1C64">
      <w:pPr>
        <w:pStyle w:val="Title"/>
      </w:pPr>
    </w:p>
    <w:p w14:paraId="2383E0FF" w14:textId="77777777" w:rsidR="00FB1C64" w:rsidRDefault="00FB1C64">
      <w:pPr>
        <w:pStyle w:val="Title"/>
      </w:pPr>
    </w:p>
    <w:p w14:paraId="155B5DAC" w14:textId="7D76E94B" w:rsidR="00FB1C64" w:rsidRDefault="00167526">
      <w:pPr>
        <w:rPr>
          <w:b/>
        </w:rPr>
      </w:pPr>
      <w:r>
        <w:rPr>
          <w:b/>
        </w:rPr>
        <w:t xml:space="preserve">DHS Program:   </w:t>
      </w:r>
      <w:r w:rsidR="00723976">
        <w:rPr>
          <w:b/>
        </w:rPr>
        <w:t>Family Preservation</w:t>
      </w:r>
    </w:p>
    <w:p w14:paraId="6D254A73" w14:textId="77777777" w:rsidR="00FB1C64" w:rsidRDefault="00167526">
      <w:pPr>
        <w:rPr>
          <w:b/>
        </w:rPr>
      </w:pPr>
      <w:r>
        <w:rPr>
          <w:b/>
        </w:rPr>
        <w:t xml:space="preserve">          </w:t>
      </w:r>
    </w:p>
    <w:p w14:paraId="4AA61C1B" w14:textId="07469C72" w:rsidR="00FB1C64" w:rsidRDefault="00167526">
      <w:pPr>
        <w:rPr>
          <w:b/>
        </w:rPr>
      </w:pPr>
      <w:r>
        <w:rPr>
          <w:b/>
        </w:rPr>
        <w:t xml:space="preserve">Report Month/Year:  </w:t>
      </w:r>
      <w:r w:rsidR="00086FAE" w:rsidRPr="00086FAE">
        <w:rPr>
          <w:szCs w:val="20"/>
          <w:u w:val="single"/>
        </w:rPr>
        <w:fldChar w:fldCharType="begin">
          <w:ffData>
            <w:name w:val=""/>
            <w:enabled/>
            <w:calcOnExit w:val="0"/>
            <w:textInput/>
          </w:ffData>
        </w:fldChar>
      </w:r>
      <w:r w:rsidR="00086FAE" w:rsidRPr="00086FAE">
        <w:rPr>
          <w:szCs w:val="20"/>
          <w:u w:val="single"/>
        </w:rPr>
        <w:instrText xml:space="preserve"> FORMTEXT </w:instrText>
      </w:r>
      <w:r w:rsidR="00086FAE" w:rsidRPr="00086FAE">
        <w:rPr>
          <w:szCs w:val="20"/>
          <w:u w:val="single"/>
        </w:rPr>
      </w:r>
      <w:r w:rsidR="00086FAE" w:rsidRPr="00086FAE">
        <w:rPr>
          <w:szCs w:val="20"/>
          <w:u w:val="single"/>
        </w:rPr>
        <w:fldChar w:fldCharType="separate"/>
      </w:r>
      <w:r w:rsidR="00086FAE" w:rsidRPr="00086FAE">
        <w:rPr>
          <w:noProof/>
          <w:szCs w:val="20"/>
          <w:u w:val="single"/>
        </w:rPr>
        <w:t> </w:t>
      </w:r>
      <w:r w:rsidR="00086FAE" w:rsidRPr="00086FAE">
        <w:rPr>
          <w:noProof/>
          <w:szCs w:val="20"/>
          <w:u w:val="single"/>
        </w:rPr>
        <w:t> </w:t>
      </w:r>
      <w:r w:rsidR="00086FAE" w:rsidRPr="00086FAE">
        <w:rPr>
          <w:noProof/>
          <w:szCs w:val="20"/>
          <w:u w:val="single"/>
        </w:rPr>
        <w:t> </w:t>
      </w:r>
      <w:r w:rsidR="00086FAE" w:rsidRPr="00086FAE">
        <w:rPr>
          <w:noProof/>
          <w:szCs w:val="20"/>
          <w:u w:val="single"/>
        </w:rPr>
        <w:t> </w:t>
      </w:r>
      <w:r w:rsidR="00086FAE" w:rsidRPr="00086FAE">
        <w:rPr>
          <w:noProof/>
          <w:szCs w:val="20"/>
          <w:u w:val="single"/>
        </w:rPr>
        <w:t> </w:t>
      </w:r>
      <w:r w:rsidR="00086FAE" w:rsidRPr="00086FAE">
        <w:rPr>
          <w:szCs w:val="20"/>
          <w:u w:val="single"/>
        </w:rPr>
        <w:fldChar w:fldCharType="end"/>
      </w:r>
    </w:p>
    <w:p w14:paraId="61911B3D" w14:textId="7F208E04" w:rsidR="00FB1C64" w:rsidRDefault="00167526">
      <w:pPr>
        <w:rPr>
          <w:b/>
        </w:rPr>
      </w:pPr>
      <w:r>
        <w:rPr>
          <w:b/>
        </w:rPr>
        <w:t xml:space="preserve">Agency Name:    </w:t>
      </w:r>
      <w:r w:rsidR="00086FAE" w:rsidRPr="00086FAE">
        <w:rPr>
          <w:szCs w:val="20"/>
          <w:u w:val="single"/>
        </w:rPr>
        <w:fldChar w:fldCharType="begin">
          <w:ffData>
            <w:name w:val=""/>
            <w:enabled/>
            <w:calcOnExit w:val="0"/>
            <w:textInput/>
          </w:ffData>
        </w:fldChar>
      </w:r>
      <w:r w:rsidR="00086FAE" w:rsidRPr="00086FAE">
        <w:rPr>
          <w:szCs w:val="20"/>
          <w:u w:val="single"/>
        </w:rPr>
        <w:instrText xml:space="preserve"> FORMTEXT </w:instrText>
      </w:r>
      <w:r w:rsidR="00086FAE" w:rsidRPr="00086FAE">
        <w:rPr>
          <w:szCs w:val="20"/>
          <w:u w:val="single"/>
        </w:rPr>
      </w:r>
      <w:r w:rsidR="00086FAE" w:rsidRPr="00086FAE">
        <w:rPr>
          <w:szCs w:val="20"/>
          <w:u w:val="single"/>
        </w:rPr>
        <w:fldChar w:fldCharType="separate"/>
      </w:r>
      <w:r w:rsidR="00086FAE" w:rsidRPr="00086FAE">
        <w:rPr>
          <w:noProof/>
          <w:szCs w:val="20"/>
          <w:u w:val="single"/>
        </w:rPr>
        <w:t> </w:t>
      </w:r>
      <w:r w:rsidR="00086FAE" w:rsidRPr="00086FAE">
        <w:rPr>
          <w:noProof/>
          <w:szCs w:val="20"/>
          <w:u w:val="single"/>
        </w:rPr>
        <w:t> </w:t>
      </w:r>
      <w:r w:rsidR="00086FAE" w:rsidRPr="00086FAE">
        <w:rPr>
          <w:noProof/>
          <w:szCs w:val="20"/>
          <w:u w:val="single"/>
        </w:rPr>
        <w:t> </w:t>
      </w:r>
      <w:r w:rsidR="00086FAE" w:rsidRPr="00086FAE">
        <w:rPr>
          <w:noProof/>
          <w:szCs w:val="20"/>
          <w:u w:val="single"/>
        </w:rPr>
        <w:t> </w:t>
      </w:r>
      <w:r w:rsidR="00086FAE" w:rsidRPr="00086FAE">
        <w:rPr>
          <w:noProof/>
          <w:szCs w:val="20"/>
          <w:u w:val="single"/>
        </w:rPr>
        <w:t> </w:t>
      </w:r>
      <w:r w:rsidR="00086FAE" w:rsidRPr="00086FAE">
        <w:rPr>
          <w:szCs w:val="20"/>
          <w:u w:val="single"/>
        </w:rPr>
        <w:fldChar w:fldCharType="end"/>
      </w:r>
      <w:r>
        <w:rPr>
          <w:b/>
        </w:rPr>
        <w:t xml:space="preserve">                                              </w:t>
      </w:r>
    </w:p>
    <w:p w14:paraId="16CECE6D" w14:textId="77777777" w:rsidR="00FB1C64" w:rsidRDefault="00FB1C64">
      <w:pPr>
        <w:rPr>
          <w:b/>
        </w:rPr>
      </w:pPr>
    </w:p>
    <w:p w14:paraId="16D1E838" w14:textId="77777777" w:rsidR="00FB1C64" w:rsidRDefault="00167526">
      <w:pPr>
        <w:pStyle w:val="Title"/>
        <w:jc w:val="left"/>
        <w:rPr>
          <w:b/>
          <w:i/>
          <w:u w:val="none"/>
        </w:rPr>
      </w:pPr>
      <w:r>
        <w:rPr>
          <w:b/>
          <w:i/>
          <w:u w:val="none"/>
        </w:rPr>
        <w:t>Please answer these questions so that we may have some personal insights on the best practices and major issues of your particular program.</w:t>
      </w:r>
    </w:p>
    <w:p w14:paraId="0DC65DCD" w14:textId="77777777" w:rsidR="00FB1C64" w:rsidRDefault="00FB1C64">
      <w:pPr>
        <w:jc w:val="center"/>
        <w:rPr>
          <w:b/>
        </w:rPr>
      </w:pPr>
    </w:p>
    <w:p w14:paraId="0E093075" w14:textId="77777777" w:rsidR="00FB1C64" w:rsidRDefault="00FB1C64">
      <w:pPr>
        <w:rPr>
          <w:b/>
        </w:rPr>
      </w:pPr>
    </w:p>
    <w:p w14:paraId="1194A7B6" w14:textId="7F820600" w:rsidR="000A5073" w:rsidRPr="00B25AE9" w:rsidRDefault="00167526" w:rsidP="00B25AE9">
      <w:pPr>
        <w:numPr>
          <w:ilvl w:val="0"/>
          <w:numId w:val="39"/>
        </w:numPr>
        <w:pBdr>
          <w:top w:val="nil"/>
          <w:left w:val="nil"/>
          <w:bottom w:val="nil"/>
          <w:right w:val="nil"/>
          <w:between w:val="nil"/>
        </w:pBdr>
      </w:pPr>
      <w:bookmarkStart w:id="185" w:name="_Toc51948927"/>
      <w:r w:rsidRPr="00B25AE9">
        <w:t>What program highlight (s) /good news do you have?  Attach copy of article, etc., if any.</w:t>
      </w:r>
      <w:bookmarkEnd w:id="185"/>
    </w:p>
    <w:bookmarkStart w:id="186" w:name="_Hlk79994533"/>
    <w:p w14:paraId="0EF2B53B" w14:textId="1EF51B81" w:rsidR="00FB1C64" w:rsidRPr="00B25AE9" w:rsidRDefault="00086FAE" w:rsidP="00B25AE9">
      <w:pPr>
        <w:ind w:firstLine="720"/>
      </w:pPr>
      <w:r w:rsidRPr="00B25AE9">
        <w:rPr>
          <w:szCs w:val="20"/>
          <w:u w:val="single"/>
        </w:rPr>
        <w:fldChar w:fldCharType="begin">
          <w:ffData>
            <w:name w:val=""/>
            <w:enabled/>
            <w:calcOnExit w:val="0"/>
            <w:textInput/>
          </w:ffData>
        </w:fldChar>
      </w:r>
      <w:r w:rsidRPr="00B25AE9">
        <w:rPr>
          <w:szCs w:val="20"/>
          <w:u w:val="single"/>
        </w:rPr>
        <w:instrText xml:space="preserve"> FORMTEXT </w:instrText>
      </w:r>
      <w:r w:rsidRPr="00B25AE9">
        <w:rPr>
          <w:szCs w:val="20"/>
          <w:u w:val="single"/>
        </w:rPr>
      </w:r>
      <w:r w:rsidRPr="00B25AE9">
        <w:rPr>
          <w:szCs w:val="20"/>
          <w:u w:val="single"/>
        </w:rPr>
        <w:fldChar w:fldCharType="separate"/>
      </w:r>
      <w:r w:rsidRPr="00B25AE9">
        <w:rPr>
          <w:noProof/>
          <w:szCs w:val="20"/>
          <w:u w:val="single"/>
        </w:rPr>
        <w:t> </w:t>
      </w:r>
      <w:r w:rsidRPr="00B25AE9">
        <w:rPr>
          <w:noProof/>
          <w:szCs w:val="20"/>
          <w:u w:val="single"/>
        </w:rPr>
        <w:t> </w:t>
      </w:r>
      <w:r w:rsidRPr="00B25AE9">
        <w:rPr>
          <w:noProof/>
          <w:szCs w:val="20"/>
          <w:u w:val="single"/>
        </w:rPr>
        <w:t> </w:t>
      </w:r>
      <w:r w:rsidRPr="00B25AE9">
        <w:rPr>
          <w:noProof/>
          <w:szCs w:val="20"/>
          <w:u w:val="single"/>
        </w:rPr>
        <w:t> </w:t>
      </w:r>
      <w:r w:rsidRPr="00B25AE9">
        <w:rPr>
          <w:noProof/>
          <w:szCs w:val="20"/>
          <w:u w:val="single"/>
        </w:rPr>
        <w:t> </w:t>
      </w:r>
      <w:r w:rsidRPr="00B25AE9">
        <w:rPr>
          <w:szCs w:val="20"/>
          <w:u w:val="single"/>
        </w:rPr>
        <w:fldChar w:fldCharType="end"/>
      </w:r>
    </w:p>
    <w:bookmarkEnd w:id="186"/>
    <w:p w14:paraId="2C2EAC0D" w14:textId="77777777" w:rsidR="00723976" w:rsidRPr="00723976" w:rsidRDefault="00723976" w:rsidP="00723976"/>
    <w:p w14:paraId="101F502F" w14:textId="77777777" w:rsidR="00FB1C64" w:rsidRDefault="00FB1C64"/>
    <w:p w14:paraId="1C53D3F3" w14:textId="77777777" w:rsidR="000A5073" w:rsidRDefault="00167526" w:rsidP="006159FE">
      <w:pPr>
        <w:numPr>
          <w:ilvl w:val="0"/>
          <w:numId w:val="39"/>
        </w:numPr>
        <w:pBdr>
          <w:top w:val="nil"/>
          <w:left w:val="nil"/>
          <w:bottom w:val="nil"/>
          <w:right w:val="nil"/>
          <w:between w:val="nil"/>
        </w:pBdr>
      </w:pPr>
      <w:r>
        <w:rPr>
          <w:color w:val="000000"/>
        </w:rPr>
        <w:t>What barriers/difficulties did your program encounter in achieving project goals this month?  What are your plans to overcome the barriers?</w:t>
      </w:r>
    </w:p>
    <w:p w14:paraId="56F6BF95" w14:textId="2773F23C" w:rsidR="00FB1C64" w:rsidRPr="00B25AE9" w:rsidRDefault="00086FAE" w:rsidP="00B25AE9">
      <w:pPr>
        <w:ind w:firstLine="720"/>
      </w:pPr>
      <w:r w:rsidRPr="00B25AE9">
        <w:rPr>
          <w:szCs w:val="20"/>
          <w:u w:val="single"/>
        </w:rPr>
        <w:fldChar w:fldCharType="begin">
          <w:ffData>
            <w:name w:val=""/>
            <w:enabled/>
            <w:calcOnExit w:val="0"/>
            <w:textInput/>
          </w:ffData>
        </w:fldChar>
      </w:r>
      <w:r w:rsidRPr="00B25AE9">
        <w:rPr>
          <w:szCs w:val="20"/>
          <w:u w:val="single"/>
        </w:rPr>
        <w:instrText xml:space="preserve"> FORMTEXT </w:instrText>
      </w:r>
      <w:r w:rsidRPr="00B25AE9">
        <w:rPr>
          <w:szCs w:val="20"/>
          <w:u w:val="single"/>
        </w:rPr>
      </w:r>
      <w:r w:rsidRPr="00B25AE9">
        <w:rPr>
          <w:szCs w:val="20"/>
          <w:u w:val="single"/>
        </w:rPr>
        <w:fldChar w:fldCharType="separate"/>
      </w:r>
      <w:r w:rsidRPr="00B25AE9">
        <w:rPr>
          <w:noProof/>
          <w:szCs w:val="20"/>
          <w:u w:val="single"/>
        </w:rPr>
        <w:t> </w:t>
      </w:r>
      <w:r w:rsidRPr="00B25AE9">
        <w:rPr>
          <w:noProof/>
          <w:szCs w:val="20"/>
          <w:u w:val="single"/>
        </w:rPr>
        <w:t> </w:t>
      </w:r>
      <w:r w:rsidRPr="00B25AE9">
        <w:rPr>
          <w:noProof/>
          <w:szCs w:val="20"/>
          <w:u w:val="single"/>
        </w:rPr>
        <w:t> </w:t>
      </w:r>
      <w:r w:rsidRPr="00B25AE9">
        <w:rPr>
          <w:noProof/>
          <w:szCs w:val="20"/>
          <w:u w:val="single"/>
        </w:rPr>
        <w:t> </w:t>
      </w:r>
      <w:r w:rsidRPr="00B25AE9">
        <w:rPr>
          <w:noProof/>
          <w:szCs w:val="20"/>
          <w:u w:val="single"/>
        </w:rPr>
        <w:t> </w:t>
      </w:r>
      <w:r w:rsidRPr="00B25AE9">
        <w:rPr>
          <w:szCs w:val="20"/>
          <w:u w:val="single"/>
        </w:rPr>
        <w:fldChar w:fldCharType="end"/>
      </w:r>
    </w:p>
    <w:p w14:paraId="023FC93A" w14:textId="77777777" w:rsidR="00723976" w:rsidRDefault="00723976">
      <w:pPr>
        <w:rPr>
          <w:u w:val="single"/>
        </w:rPr>
      </w:pPr>
    </w:p>
    <w:p w14:paraId="53209AB5" w14:textId="77777777" w:rsidR="00FB1C64" w:rsidRDefault="00FB1C64"/>
    <w:p w14:paraId="24DBFAF5" w14:textId="77777777" w:rsidR="000A5073" w:rsidRDefault="00167526" w:rsidP="006159FE">
      <w:pPr>
        <w:numPr>
          <w:ilvl w:val="0"/>
          <w:numId w:val="39"/>
        </w:numPr>
        <w:pBdr>
          <w:top w:val="nil"/>
          <w:left w:val="nil"/>
          <w:bottom w:val="nil"/>
          <w:right w:val="nil"/>
          <w:between w:val="nil"/>
        </w:pBdr>
      </w:pPr>
      <w:r>
        <w:rPr>
          <w:color w:val="000000"/>
        </w:rPr>
        <w:t>What techniques worked well when dealing with participants?</w:t>
      </w:r>
    </w:p>
    <w:p w14:paraId="0F0CEAA0" w14:textId="77777777" w:rsidR="00086FAE" w:rsidRPr="00B25AE9" w:rsidRDefault="00086FAE" w:rsidP="00B25AE9">
      <w:pPr>
        <w:ind w:firstLine="720"/>
        <w:rPr>
          <w:noProof/>
          <w:szCs w:val="20"/>
          <w:u w:val="single"/>
        </w:rPr>
      </w:pPr>
      <w:r w:rsidRPr="00B25AE9">
        <w:rPr>
          <w:noProof/>
          <w:szCs w:val="20"/>
          <w:u w:val="single"/>
        </w:rPr>
        <w:fldChar w:fldCharType="begin">
          <w:ffData>
            <w:name w:val=""/>
            <w:enabled/>
            <w:calcOnExit w:val="0"/>
            <w:textInput/>
          </w:ffData>
        </w:fldChar>
      </w:r>
      <w:r w:rsidRPr="00B25AE9">
        <w:rPr>
          <w:noProof/>
          <w:szCs w:val="20"/>
          <w:u w:val="single"/>
        </w:rPr>
        <w:instrText xml:space="preserve"> FORMTEXT </w:instrText>
      </w:r>
      <w:r w:rsidRPr="00B25AE9">
        <w:rPr>
          <w:noProof/>
          <w:szCs w:val="20"/>
          <w:u w:val="single"/>
        </w:rPr>
      </w:r>
      <w:r w:rsidRPr="00B25AE9">
        <w:rPr>
          <w:noProof/>
          <w:szCs w:val="20"/>
          <w:u w:val="single"/>
        </w:rPr>
        <w:fldChar w:fldCharType="separate"/>
      </w:r>
      <w:r w:rsidRPr="00B25AE9">
        <w:rPr>
          <w:noProof/>
          <w:szCs w:val="20"/>
          <w:u w:val="single"/>
        </w:rPr>
        <w:t> </w:t>
      </w:r>
      <w:r w:rsidRPr="00B25AE9">
        <w:rPr>
          <w:noProof/>
          <w:szCs w:val="20"/>
          <w:u w:val="single"/>
        </w:rPr>
        <w:t> </w:t>
      </w:r>
      <w:r w:rsidRPr="00B25AE9">
        <w:rPr>
          <w:noProof/>
          <w:szCs w:val="20"/>
          <w:u w:val="single"/>
        </w:rPr>
        <w:t> </w:t>
      </w:r>
      <w:r w:rsidRPr="00B25AE9">
        <w:rPr>
          <w:noProof/>
          <w:szCs w:val="20"/>
          <w:u w:val="single"/>
        </w:rPr>
        <w:t> </w:t>
      </w:r>
      <w:r w:rsidRPr="00B25AE9">
        <w:rPr>
          <w:noProof/>
          <w:szCs w:val="20"/>
          <w:u w:val="single"/>
        </w:rPr>
        <w:t> </w:t>
      </w:r>
      <w:r w:rsidRPr="00B25AE9">
        <w:rPr>
          <w:noProof/>
          <w:szCs w:val="20"/>
          <w:u w:val="single"/>
        </w:rPr>
        <w:fldChar w:fldCharType="end"/>
      </w:r>
    </w:p>
    <w:p w14:paraId="26373D61" w14:textId="158B311D" w:rsidR="00FB1C64" w:rsidRDefault="00FB1C64" w:rsidP="00086FAE">
      <w:pPr>
        <w:ind w:left="720"/>
      </w:pPr>
    </w:p>
    <w:p w14:paraId="303A8ACE" w14:textId="77777777" w:rsidR="00FB1C64" w:rsidRDefault="00FB1C64"/>
    <w:p w14:paraId="50EBCF23" w14:textId="77777777" w:rsidR="000A5073" w:rsidRDefault="00167526" w:rsidP="006159FE">
      <w:pPr>
        <w:numPr>
          <w:ilvl w:val="0"/>
          <w:numId w:val="39"/>
        </w:numPr>
        <w:pBdr>
          <w:top w:val="nil"/>
          <w:left w:val="nil"/>
          <w:bottom w:val="nil"/>
          <w:right w:val="nil"/>
          <w:between w:val="nil"/>
        </w:pBdr>
      </w:pPr>
      <w:r>
        <w:rPr>
          <w:color w:val="000000"/>
        </w:rPr>
        <w:t xml:space="preserve">Based upon your experience this month, what information can you provide that will be beneficial to future projects? </w:t>
      </w:r>
    </w:p>
    <w:p w14:paraId="6FC3BE0A" w14:textId="77777777" w:rsidR="00086FAE" w:rsidRPr="00B25AE9" w:rsidRDefault="00086FAE" w:rsidP="00B25AE9">
      <w:pPr>
        <w:ind w:firstLine="720"/>
        <w:rPr>
          <w:b/>
          <w:bCs/>
        </w:rPr>
      </w:pPr>
      <w:r w:rsidRPr="00B25AE9">
        <w:rPr>
          <w:b/>
          <w:bCs/>
          <w:szCs w:val="20"/>
          <w:u w:val="single"/>
        </w:rPr>
        <w:fldChar w:fldCharType="begin">
          <w:ffData>
            <w:name w:val=""/>
            <w:enabled/>
            <w:calcOnExit w:val="0"/>
            <w:textInput/>
          </w:ffData>
        </w:fldChar>
      </w:r>
      <w:r w:rsidRPr="00B25AE9">
        <w:rPr>
          <w:b/>
          <w:bCs/>
          <w:szCs w:val="20"/>
          <w:u w:val="single"/>
        </w:rPr>
        <w:instrText xml:space="preserve"> FORMTEXT </w:instrText>
      </w:r>
      <w:r w:rsidRPr="00B25AE9">
        <w:rPr>
          <w:b/>
          <w:bCs/>
          <w:szCs w:val="20"/>
          <w:u w:val="single"/>
        </w:rPr>
      </w:r>
      <w:r w:rsidRPr="00B25AE9">
        <w:rPr>
          <w:b/>
          <w:bCs/>
          <w:szCs w:val="20"/>
          <w:u w:val="single"/>
        </w:rPr>
        <w:fldChar w:fldCharType="separate"/>
      </w:r>
      <w:r w:rsidRPr="00B25AE9">
        <w:rPr>
          <w:b/>
          <w:bCs/>
          <w:noProof/>
          <w:szCs w:val="20"/>
          <w:u w:val="single"/>
        </w:rPr>
        <w:t> </w:t>
      </w:r>
      <w:r w:rsidRPr="00B25AE9">
        <w:rPr>
          <w:b/>
          <w:bCs/>
          <w:noProof/>
          <w:szCs w:val="20"/>
          <w:u w:val="single"/>
        </w:rPr>
        <w:t> </w:t>
      </w:r>
      <w:r w:rsidRPr="00B25AE9">
        <w:rPr>
          <w:b/>
          <w:bCs/>
          <w:noProof/>
          <w:szCs w:val="20"/>
          <w:u w:val="single"/>
        </w:rPr>
        <w:t> </w:t>
      </w:r>
      <w:r w:rsidRPr="00B25AE9">
        <w:rPr>
          <w:b/>
          <w:bCs/>
          <w:noProof/>
          <w:szCs w:val="20"/>
          <w:u w:val="single"/>
        </w:rPr>
        <w:t> </w:t>
      </w:r>
      <w:r w:rsidRPr="00B25AE9">
        <w:rPr>
          <w:b/>
          <w:bCs/>
          <w:noProof/>
          <w:szCs w:val="20"/>
          <w:u w:val="single"/>
        </w:rPr>
        <w:t> </w:t>
      </w:r>
      <w:r w:rsidRPr="00B25AE9">
        <w:rPr>
          <w:b/>
          <w:bCs/>
          <w:szCs w:val="20"/>
          <w:u w:val="single"/>
        </w:rPr>
        <w:fldChar w:fldCharType="end"/>
      </w:r>
    </w:p>
    <w:p w14:paraId="01764471" w14:textId="77777777" w:rsidR="00FB1C64" w:rsidRDefault="00FB1C64" w:rsidP="00086FAE"/>
    <w:p w14:paraId="312C448C" w14:textId="77777777" w:rsidR="00FB1C64" w:rsidRDefault="00FB1C64"/>
    <w:p w14:paraId="0A4E69C2" w14:textId="77777777" w:rsidR="000A5073" w:rsidRDefault="00167526" w:rsidP="006159FE">
      <w:pPr>
        <w:numPr>
          <w:ilvl w:val="0"/>
          <w:numId w:val="39"/>
        </w:numPr>
        <w:pBdr>
          <w:top w:val="nil"/>
          <w:left w:val="nil"/>
          <w:bottom w:val="nil"/>
          <w:right w:val="nil"/>
          <w:between w:val="nil"/>
        </w:pBdr>
        <w:rPr>
          <w:color w:val="000000"/>
        </w:rPr>
      </w:pPr>
      <w:r>
        <w:rPr>
          <w:color w:val="000000"/>
        </w:rPr>
        <w:t>What training needs / recommendations would you express in an effort to better service your participants or for future projects?</w:t>
      </w:r>
    </w:p>
    <w:p w14:paraId="6F0FD6C8" w14:textId="77777777" w:rsidR="00086FAE" w:rsidRPr="00086FAE" w:rsidRDefault="00086FAE" w:rsidP="00B25AE9">
      <w:pPr>
        <w:ind w:firstLine="720"/>
        <w:rPr>
          <w:b/>
          <w:bCs/>
        </w:rPr>
      </w:pPr>
      <w:r w:rsidRPr="00086FAE">
        <w:rPr>
          <w:b/>
          <w:bCs/>
          <w:szCs w:val="20"/>
          <w:u w:val="single"/>
        </w:rPr>
        <w:fldChar w:fldCharType="begin">
          <w:ffData>
            <w:name w:val=""/>
            <w:enabled/>
            <w:calcOnExit w:val="0"/>
            <w:textInput/>
          </w:ffData>
        </w:fldChar>
      </w:r>
      <w:r w:rsidRPr="00086FAE">
        <w:rPr>
          <w:b/>
          <w:bCs/>
          <w:szCs w:val="20"/>
          <w:u w:val="single"/>
        </w:rPr>
        <w:instrText xml:space="preserve"> FORMTEXT </w:instrText>
      </w:r>
      <w:r w:rsidRPr="00086FAE">
        <w:rPr>
          <w:b/>
          <w:bCs/>
          <w:szCs w:val="20"/>
          <w:u w:val="single"/>
        </w:rPr>
      </w:r>
      <w:r w:rsidRPr="00086FAE">
        <w:rPr>
          <w:b/>
          <w:bCs/>
          <w:szCs w:val="20"/>
          <w:u w:val="single"/>
        </w:rPr>
        <w:fldChar w:fldCharType="separate"/>
      </w:r>
      <w:r w:rsidRPr="00086FAE">
        <w:rPr>
          <w:b/>
          <w:bCs/>
          <w:noProof/>
          <w:szCs w:val="20"/>
          <w:u w:val="single"/>
        </w:rPr>
        <w:t> </w:t>
      </w:r>
      <w:r w:rsidRPr="00086FAE">
        <w:rPr>
          <w:b/>
          <w:bCs/>
          <w:noProof/>
          <w:szCs w:val="20"/>
          <w:u w:val="single"/>
        </w:rPr>
        <w:t> </w:t>
      </w:r>
      <w:r w:rsidRPr="00086FAE">
        <w:rPr>
          <w:b/>
          <w:bCs/>
          <w:noProof/>
          <w:szCs w:val="20"/>
          <w:u w:val="single"/>
        </w:rPr>
        <w:t> </w:t>
      </w:r>
      <w:r w:rsidRPr="00086FAE">
        <w:rPr>
          <w:b/>
          <w:bCs/>
          <w:noProof/>
          <w:szCs w:val="20"/>
          <w:u w:val="single"/>
        </w:rPr>
        <w:t> </w:t>
      </w:r>
      <w:r w:rsidRPr="00086FAE">
        <w:rPr>
          <w:b/>
          <w:bCs/>
          <w:noProof/>
          <w:szCs w:val="20"/>
          <w:u w:val="single"/>
        </w:rPr>
        <w:t> </w:t>
      </w:r>
      <w:r w:rsidRPr="00086FAE">
        <w:rPr>
          <w:b/>
          <w:bCs/>
          <w:szCs w:val="20"/>
          <w:u w:val="single"/>
        </w:rPr>
        <w:fldChar w:fldCharType="end"/>
      </w:r>
    </w:p>
    <w:p w14:paraId="7F176FB8" w14:textId="77777777" w:rsidR="00FB1C64" w:rsidRDefault="00FB1C64"/>
    <w:p w14:paraId="4125D99C" w14:textId="77777777" w:rsidR="00FB1C64" w:rsidRDefault="00167526" w:rsidP="00B25AE9">
      <w:pPr>
        <w:ind w:firstLine="720"/>
      </w:pPr>
      <w:r>
        <w:t>Additional Comments:</w:t>
      </w:r>
    </w:p>
    <w:p w14:paraId="71FACA43" w14:textId="7F8445C2" w:rsidR="00086FAE" w:rsidRPr="00B25AE9" w:rsidRDefault="00086FAE" w:rsidP="00B25AE9">
      <w:pPr>
        <w:ind w:firstLine="720"/>
        <w:rPr>
          <w:noProof/>
          <w:szCs w:val="20"/>
          <w:u w:val="single"/>
        </w:rPr>
      </w:pPr>
      <w:r w:rsidRPr="00B25AE9">
        <w:rPr>
          <w:noProof/>
          <w:szCs w:val="20"/>
          <w:u w:val="single"/>
        </w:rPr>
        <w:fldChar w:fldCharType="begin">
          <w:ffData>
            <w:name w:val=""/>
            <w:enabled/>
            <w:calcOnExit w:val="0"/>
            <w:textInput/>
          </w:ffData>
        </w:fldChar>
      </w:r>
      <w:r w:rsidRPr="00B25AE9">
        <w:rPr>
          <w:noProof/>
          <w:szCs w:val="20"/>
          <w:u w:val="single"/>
        </w:rPr>
        <w:instrText xml:space="preserve"> FORMTEXT </w:instrText>
      </w:r>
      <w:r w:rsidRPr="00B25AE9">
        <w:rPr>
          <w:noProof/>
          <w:szCs w:val="20"/>
          <w:u w:val="single"/>
        </w:rPr>
      </w:r>
      <w:r w:rsidRPr="00B25AE9">
        <w:rPr>
          <w:noProof/>
          <w:szCs w:val="20"/>
          <w:u w:val="single"/>
        </w:rPr>
        <w:fldChar w:fldCharType="separate"/>
      </w:r>
      <w:r w:rsidRPr="00B25AE9">
        <w:rPr>
          <w:noProof/>
          <w:szCs w:val="20"/>
          <w:u w:val="single"/>
        </w:rPr>
        <w:t> </w:t>
      </w:r>
      <w:r w:rsidRPr="00B25AE9">
        <w:rPr>
          <w:noProof/>
          <w:szCs w:val="20"/>
          <w:u w:val="single"/>
        </w:rPr>
        <w:t> </w:t>
      </w:r>
      <w:r w:rsidRPr="00B25AE9">
        <w:rPr>
          <w:noProof/>
          <w:szCs w:val="20"/>
          <w:u w:val="single"/>
        </w:rPr>
        <w:t> </w:t>
      </w:r>
      <w:r w:rsidRPr="00B25AE9">
        <w:rPr>
          <w:noProof/>
          <w:szCs w:val="20"/>
          <w:u w:val="single"/>
        </w:rPr>
        <w:t> </w:t>
      </w:r>
      <w:r w:rsidRPr="00B25AE9">
        <w:rPr>
          <w:noProof/>
          <w:szCs w:val="20"/>
          <w:u w:val="single"/>
        </w:rPr>
        <w:t> </w:t>
      </w:r>
      <w:r w:rsidRPr="00B25AE9">
        <w:rPr>
          <w:noProof/>
          <w:szCs w:val="20"/>
          <w:u w:val="single"/>
        </w:rPr>
        <w:fldChar w:fldCharType="end"/>
      </w:r>
    </w:p>
    <w:p w14:paraId="641A0193" w14:textId="3D2E6DD1" w:rsidR="00FB1C64" w:rsidRDefault="00FB1C64">
      <w:pPr>
        <w:spacing w:after="200" w:line="276" w:lineRule="auto"/>
      </w:pPr>
    </w:p>
    <w:p w14:paraId="54BB3E51" w14:textId="60AF0522" w:rsidR="00021902" w:rsidRDefault="00021902">
      <w:r>
        <w:br w:type="page"/>
      </w:r>
    </w:p>
    <w:p w14:paraId="7246D21F" w14:textId="675A594E" w:rsidR="003D11C9" w:rsidRPr="00B25AE9" w:rsidRDefault="001C4752" w:rsidP="00B25AE9">
      <w:pPr>
        <w:pStyle w:val="Heading2"/>
        <w:jc w:val="center"/>
      </w:pPr>
      <w:bookmarkStart w:id="187" w:name="_Toc83638248"/>
      <w:bookmarkStart w:id="188" w:name="_Hlk65830851"/>
      <w:r>
        <w:rPr>
          <w:rFonts w:ascii="Times New Roman" w:hAnsi="Times New Roman"/>
        </w:rPr>
        <w:t xml:space="preserve">EXHIBIT </w:t>
      </w:r>
      <w:r w:rsidR="00E05596">
        <w:rPr>
          <w:rFonts w:ascii="Times New Roman" w:hAnsi="Times New Roman"/>
        </w:rPr>
        <w:t>2</w:t>
      </w:r>
      <w:r w:rsidR="00B25AE9">
        <w:rPr>
          <w:rFonts w:ascii="Times New Roman" w:hAnsi="Times New Roman"/>
        </w:rPr>
        <w:t xml:space="preserve"> - </w:t>
      </w:r>
      <w:r w:rsidR="00B25AE9" w:rsidRPr="00B25AE9">
        <w:t>Forms and Samples Referenced in the Scope of Work</w:t>
      </w:r>
      <w:bookmarkEnd w:id="187"/>
    </w:p>
    <w:bookmarkEnd w:id="188"/>
    <w:p w14:paraId="6CDEAFC7" w14:textId="77777777" w:rsidR="00FB1C64" w:rsidRDefault="00FB1C64" w:rsidP="008C6234">
      <w:pPr>
        <w:spacing w:after="200" w:line="480" w:lineRule="auto"/>
      </w:pPr>
    </w:p>
    <w:p w14:paraId="5D04F5E4" w14:textId="7AD28A5C" w:rsidR="004C322F" w:rsidRPr="004C322F" w:rsidRDefault="004C322F" w:rsidP="00213EA3">
      <w:pPr>
        <w:spacing w:line="600" w:lineRule="auto"/>
        <w:ind w:left="720"/>
        <w:rPr>
          <w:bCs/>
        </w:rPr>
      </w:pPr>
      <w:bookmarkStart w:id="189" w:name="_Hlk65765485"/>
      <w:bookmarkStart w:id="190" w:name="_Hlk76119391"/>
      <w:r w:rsidRPr="004C322F">
        <w:rPr>
          <w:b/>
        </w:rPr>
        <w:t>Attachment 1</w:t>
      </w:r>
      <w:r w:rsidRPr="004C322F">
        <w:rPr>
          <w:bCs/>
        </w:rPr>
        <w:t xml:space="preserve"> -  </w:t>
      </w:r>
      <w:bookmarkStart w:id="191" w:name="_Hlk65766023"/>
      <w:r w:rsidRPr="004C322F">
        <w:rPr>
          <w:bCs/>
        </w:rPr>
        <w:t>IFPS Acknowledgment of Family Referral Form</w:t>
      </w:r>
      <w:bookmarkEnd w:id="191"/>
    </w:p>
    <w:p w14:paraId="225A25AA" w14:textId="3EF28EDE" w:rsidR="004C322F" w:rsidRPr="004C322F" w:rsidRDefault="004C322F" w:rsidP="00213EA3">
      <w:pPr>
        <w:spacing w:line="600" w:lineRule="auto"/>
        <w:ind w:left="720"/>
        <w:rPr>
          <w:bCs/>
        </w:rPr>
      </w:pPr>
      <w:r w:rsidRPr="004C322F">
        <w:rPr>
          <w:b/>
        </w:rPr>
        <w:t>Attachment 2</w:t>
      </w:r>
      <w:r w:rsidRPr="004C322F">
        <w:rPr>
          <w:bCs/>
        </w:rPr>
        <w:t xml:space="preserve"> -  </w:t>
      </w:r>
      <w:bookmarkStart w:id="192" w:name="_Hlk65766034"/>
      <w:r w:rsidRPr="004C322F">
        <w:rPr>
          <w:bCs/>
        </w:rPr>
        <w:t>SAFE-C Form</w:t>
      </w:r>
      <w:bookmarkEnd w:id="192"/>
    </w:p>
    <w:p w14:paraId="7763AB91" w14:textId="7D063C54" w:rsidR="004C322F" w:rsidRPr="004C322F" w:rsidRDefault="004C322F" w:rsidP="00213EA3">
      <w:pPr>
        <w:spacing w:line="600" w:lineRule="auto"/>
        <w:ind w:left="720"/>
        <w:rPr>
          <w:bCs/>
        </w:rPr>
      </w:pPr>
      <w:r w:rsidRPr="004C322F">
        <w:rPr>
          <w:b/>
        </w:rPr>
        <w:t>Attachment 3</w:t>
      </w:r>
      <w:r w:rsidRPr="004C322F">
        <w:rPr>
          <w:bCs/>
        </w:rPr>
        <w:t xml:space="preserve"> -  </w:t>
      </w:r>
      <w:bookmarkStart w:id="193" w:name="_Hlk65766051"/>
      <w:r w:rsidRPr="004C322F">
        <w:rPr>
          <w:bCs/>
        </w:rPr>
        <w:t>In-Home Family Services Program Initial Service Agreement</w:t>
      </w:r>
    </w:p>
    <w:bookmarkEnd w:id="193"/>
    <w:p w14:paraId="45B9DE73" w14:textId="688D4038" w:rsidR="004C322F" w:rsidRPr="004C322F" w:rsidRDefault="004C322F" w:rsidP="00213EA3">
      <w:pPr>
        <w:spacing w:line="600" w:lineRule="auto"/>
        <w:ind w:left="720"/>
        <w:rPr>
          <w:bCs/>
        </w:rPr>
      </w:pPr>
      <w:r w:rsidRPr="004C322F">
        <w:rPr>
          <w:b/>
        </w:rPr>
        <w:t>Attachment 4</w:t>
      </w:r>
      <w:r w:rsidRPr="004C322F">
        <w:rPr>
          <w:bCs/>
        </w:rPr>
        <w:t xml:space="preserve"> -  </w:t>
      </w:r>
      <w:bookmarkStart w:id="194" w:name="_Hlk65766088"/>
      <w:r w:rsidRPr="004C322F">
        <w:rPr>
          <w:bCs/>
        </w:rPr>
        <w:t>I</w:t>
      </w:r>
      <w:r>
        <w:rPr>
          <w:bCs/>
        </w:rPr>
        <w:t xml:space="preserve">FPS </w:t>
      </w:r>
      <w:r w:rsidRPr="004C322F">
        <w:rPr>
          <w:bCs/>
        </w:rPr>
        <w:t>Progra</w:t>
      </w:r>
      <w:r w:rsidR="0060667B">
        <w:rPr>
          <w:bCs/>
        </w:rPr>
        <w:t xml:space="preserve">m </w:t>
      </w:r>
      <w:r w:rsidR="00925D66">
        <w:rPr>
          <w:bCs/>
        </w:rPr>
        <w:t>Family</w:t>
      </w:r>
      <w:r w:rsidRPr="004C322F">
        <w:rPr>
          <w:bCs/>
        </w:rPr>
        <w:t xml:space="preserve"> Service</w:t>
      </w:r>
      <w:bookmarkEnd w:id="194"/>
      <w:r w:rsidR="00A812FD">
        <w:rPr>
          <w:bCs/>
        </w:rPr>
        <w:t xml:space="preserve"> Plan</w:t>
      </w:r>
    </w:p>
    <w:p w14:paraId="0697B686" w14:textId="224457CD" w:rsidR="004C322F" w:rsidRPr="004C322F" w:rsidRDefault="004C322F" w:rsidP="00213EA3">
      <w:pPr>
        <w:spacing w:line="600" w:lineRule="auto"/>
        <w:ind w:left="720"/>
        <w:rPr>
          <w:bCs/>
        </w:rPr>
      </w:pPr>
      <w:r w:rsidRPr="004C322F">
        <w:rPr>
          <w:b/>
        </w:rPr>
        <w:t>Attachment 5</w:t>
      </w:r>
      <w:r w:rsidRPr="004C322F">
        <w:rPr>
          <w:bCs/>
        </w:rPr>
        <w:t xml:space="preserve"> -  </w:t>
      </w:r>
      <w:bookmarkStart w:id="195" w:name="_Hlk65766127"/>
      <w:r w:rsidRPr="004C322F">
        <w:rPr>
          <w:bCs/>
        </w:rPr>
        <w:t>Maryland Family Initial Risk Assessment</w:t>
      </w:r>
      <w:bookmarkEnd w:id="195"/>
    </w:p>
    <w:p w14:paraId="0541F6DE" w14:textId="3A633185" w:rsidR="004C322F" w:rsidRPr="004C322F" w:rsidRDefault="004C322F" w:rsidP="00213EA3">
      <w:pPr>
        <w:spacing w:line="600" w:lineRule="auto"/>
        <w:ind w:left="720"/>
        <w:rPr>
          <w:bCs/>
        </w:rPr>
      </w:pPr>
      <w:r w:rsidRPr="004C322F">
        <w:rPr>
          <w:b/>
        </w:rPr>
        <w:t>Attachment 6</w:t>
      </w:r>
      <w:r w:rsidRPr="004C322F">
        <w:rPr>
          <w:bCs/>
        </w:rPr>
        <w:t xml:space="preserve"> -  </w:t>
      </w:r>
      <w:bookmarkStart w:id="196" w:name="_Hlk65766149"/>
      <w:r w:rsidRPr="004C322F">
        <w:rPr>
          <w:bCs/>
        </w:rPr>
        <w:t>Maryland Family Risk Reassessment</w:t>
      </w:r>
      <w:bookmarkEnd w:id="196"/>
    </w:p>
    <w:p w14:paraId="4EA8615D" w14:textId="04F68837" w:rsidR="004C322F" w:rsidRPr="004C322F" w:rsidRDefault="004C322F" w:rsidP="00213EA3">
      <w:pPr>
        <w:spacing w:line="600" w:lineRule="auto"/>
        <w:ind w:left="720"/>
        <w:rPr>
          <w:bCs/>
        </w:rPr>
      </w:pPr>
      <w:r w:rsidRPr="004C322F">
        <w:rPr>
          <w:b/>
        </w:rPr>
        <w:t>Attachment 7</w:t>
      </w:r>
      <w:r w:rsidRPr="004C322F">
        <w:rPr>
          <w:bCs/>
        </w:rPr>
        <w:t xml:space="preserve"> - </w:t>
      </w:r>
      <w:bookmarkStart w:id="197" w:name="_Hlk65766163"/>
      <w:r w:rsidRPr="004C322F">
        <w:rPr>
          <w:bCs/>
        </w:rPr>
        <w:t>I</w:t>
      </w:r>
      <w:r>
        <w:rPr>
          <w:bCs/>
        </w:rPr>
        <w:t>FPS</w:t>
      </w:r>
      <w:r w:rsidRPr="004C322F">
        <w:rPr>
          <w:bCs/>
        </w:rPr>
        <w:t xml:space="preserve"> Aftercare Report</w:t>
      </w:r>
      <w:bookmarkEnd w:id="197"/>
    </w:p>
    <w:p w14:paraId="2CAC07E6" w14:textId="608F3D01" w:rsidR="004C322F" w:rsidRPr="004C322F" w:rsidRDefault="004C322F" w:rsidP="00213EA3">
      <w:pPr>
        <w:spacing w:line="600" w:lineRule="auto"/>
        <w:ind w:left="720"/>
        <w:rPr>
          <w:bCs/>
        </w:rPr>
      </w:pPr>
      <w:bookmarkStart w:id="198" w:name="_Hlk65830868"/>
      <w:r w:rsidRPr="004C322F">
        <w:rPr>
          <w:b/>
        </w:rPr>
        <w:t>Attachment 8</w:t>
      </w:r>
      <w:r w:rsidRPr="004C322F">
        <w:rPr>
          <w:bCs/>
        </w:rPr>
        <w:t xml:space="preserve"> - </w:t>
      </w:r>
      <w:bookmarkStart w:id="199" w:name="_Hlk65766181"/>
      <w:r w:rsidRPr="004C322F">
        <w:rPr>
          <w:bCs/>
        </w:rPr>
        <w:t>I</w:t>
      </w:r>
      <w:r>
        <w:rPr>
          <w:bCs/>
        </w:rPr>
        <w:t>FPS</w:t>
      </w:r>
      <w:r w:rsidRPr="004C322F">
        <w:rPr>
          <w:bCs/>
        </w:rPr>
        <w:t xml:space="preserve"> Monthly Invoice</w:t>
      </w:r>
      <w:bookmarkEnd w:id="198"/>
      <w:bookmarkEnd w:id="199"/>
    </w:p>
    <w:p w14:paraId="19B649D6" w14:textId="59CD5350" w:rsidR="00EE6E2D" w:rsidRDefault="004C322F" w:rsidP="00213EA3">
      <w:pPr>
        <w:spacing w:line="600" w:lineRule="auto"/>
        <w:ind w:left="720"/>
        <w:rPr>
          <w:bCs/>
        </w:rPr>
      </w:pPr>
      <w:bookmarkStart w:id="200" w:name="_Hlk65830893"/>
      <w:bookmarkEnd w:id="189"/>
      <w:r w:rsidRPr="004C322F">
        <w:rPr>
          <w:b/>
        </w:rPr>
        <w:t>Attachment 9</w:t>
      </w:r>
      <w:r w:rsidRPr="004C322F">
        <w:rPr>
          <w:bCs/>
        </w:rPr>
        <w:t xml:space="preserve"> -  </w:t>
      </w:r>
      <w:bookmarkStart w:id="201" w:name="_Hlk65766195"/>
      <w:r w:rsidRPr="004C322F">
        <w:rPr>
          <w:bCs/>
        </w:rPr>
        <w:t>I</w:t>
      </w:r>
      <w:r>
        <w:rPr>
          <w:bCs/>
        </w:rPr>
        <w:t>FPS</w:t>
      </w:r>
      <w:r w:rsidRPr="004C322F">
        <w:rPr>
          <w:bCs/>
        </w:rPr>
        <w:t xml:space="preserve"> Quarterly Report</w:t>
      </w:r>
      <w:bookmarkEnd w:id="200"/>
      <w:bookmarkEnd w:id="201"/>
    </w:p>
    <w:p w14:paraId="39836C77" w14:textId="596C7E2E" w:rsidR="00EE6E2D" w:rsidRPr="004C322F" w:rsidRDefault="00EE6E2D" w:rsidP="00213EA3">
      <w:pPr>
        <w:spacing w:line="600" w:lineRule="auto"/>
        <w:ind w:left="720"/>
        <w:rPr>
          <w:bCs/>
        </w:rPr>
      </w:pPr>
      <w:r w:rsidRPr="004C322F">
        <w:rPr>
          <w:b/>
        </w:rPr>
        <w:t>Attachment 10</w:t>
      </w:r>
      <w:r w:rsidRPr="004C322F">
        <w:rPr>
          <w:bCs/>
        </w:rPr>
        <w:t xml:space="preserve"> - I</w:t>
      </w:r>
      <w:r>
        <w:rPr>
          <w:bCs/>
        </w:rPr>
        <w:t>FPS</w:t>
      </w:r>
      <w:r w:rsidRPr="004C322F">
        <w:rPr>
          <w:bCs/>
        </w:rPr>
        <w:t xml:space="preserve"> Client Survey</w:t>
      </w:r>
    </w:p>
    <w:bookmarkEnd w:id="190"/>
    <w:p w14:paraId="5176A036" w14:textId="674E6E1C" w:rsidR="00346D21" w:rsidRDefault="00346D21" w:rsidP="00EE6E2D">
      <w:pPr>
        <w:spacing w:line="360" w:lineRule="auto"/>
        <w:ind w:left="720"/>
      </w:pPr>
    </w:p>
    <w:p w14:paraId="48C6D080" w14:textId="111B4ACE" w:rsidR="00FB1C64" w:rsidRDefault="00FB1C64" w:rsidP="00346D21">
      <w:pPr>
        <w:spacing w:after="200" w:line="276" w:lineRule="auto"/>
        <w:ind w:left="-360"/>
      </w:pPr>
    </w:p>
    <w:p w14:paraId="5F117476" w14:textId="3BADB27A" w:rsidR="00FA2EFD" w:rsidRDefault="00FA2EFD" w:rsidP="00346D21">
      <w:pPr>
        <w:spacing w:after="200" w:line="276" w:lineRule="auto"/>
        <w:ind w:left="-360"/>
      </w:pPr>
    </w:p>
    <w:p w14:paraId="11A4C379" w14:textId="78EBA191" w:rsidR="00FA2EFD" w:rsidRDefault="00FA2EFD" w:rsidP="00346D21">
      <w:pPr>
        <w:spacing w:after="200" w:line="276" w:lineRule="auto"/>
        <w:ind w:left="-360"/>
      </w:pPr>
    </w:p>
    <w:p w14:paraId="02A222C1" w14:textId="211BE8F5" w:rsidR="00FA2EFD" w:rsidRDefault="00FA2EFD" w:rsidP="00346D21">
      <w:pPr>
        <w:spacing w:after="200" w:line="276" w:lineRule="auto"/>
        <w:ind w:left="-360"/>
      </w:pPr>
    </w:p>
    <w:p w14:paraId="46C4C43D" w14:textId="05A942B6" w:rsidR="00FA2EFD" w:rsidRDefault="00FA2EFD" w:rsidP="00346D21">
      <w:pPr>
        <w:spacing w:after="200" w:line="276" w:lineRule="auto"/>
        <w:ind w:left="-360"/>
      </w:pPr>
    </w:p>
    <w:p w14:paraId="4970FED5" w14:textId="0EED0C7F" w:rsidR="00FA2EFD" w:rsidRDefault="00FA2EFD" w:rsidP="00346D21">
      <w:pPr>
        <w:spacing w:after="200" w:line="276" w:lineRule="auto"/>
        <w:ind w:left="-360"/>
      </w:pPr>
    </w:p>
    <w:p w14:paraId="370512D1" w14:textId="58AFBBFC" w:rsidR="00FA2EFD" w:rsidRDefault="00FA2EFD" w:rsidP="00346D21">
      <w:pPr>
        <w:spacing w:after="200" w:line="276" w:lineRule="auto"/>
        <w:ind w:left="-360"/>
      </w:pPr>
    </w:p>
    <w:p w14:paraId="68CB8724" w14:textId="047F4E3B" w:rsidR="00213EA3" w:rsidRDefault="00213EA3">
      <w:r>
        <w:br w:type="page"/>
      </w:r>
    </w:p>
    <w:p w14:paraId="17611A41" w14:textId="0C00A785" w:rsidR="008F3782" w:rsidRDefault="008F3782" w:rsidP="008F3782">
      <w:pPr>
        <w:pStyle w:val="Heading2"/>
        <w:spacing w:after="0"/>
        <w:jc w:val="center"/>
        <w:rPr>
          <w:rFonts w:ascii="Times New Roman" w:hAnsi="Times New Roman"/>
        </w:rPr>
      </w:pPr>
      <w:bookmarkStart w:id="202" w:name="_Toc83638249"/>
      <w:bookmarkStart w:id="203" w:name="_Hlk79581026"/>
      <w:r>
        <w:rPr>
          <w:rFonts w:ascii="Times New Roman" w:hAnsi="Times New Roman"/>
        </w:rPr>
        <w:t xml:space="preserve">ATTACHMENT 1 - </w:t>
      </w:r>
      <w:r w:rsidRPr="004C322F">
        <w:rPr>
          <w:bCs w:val="0"/>
        </w:rPr>
        <w:t>IFPS Acknowledgment of Family Referral Form</w:t>
      </w:r>
      <w:bookmarkEnd w:id="202"/>
    </w:p>
    <w:bookmarkEnd w:id="203"/>
    <w:p w14:paraId="4009A3D5" w14:textId="77777777" w:rsidR="006F4464" w:rsidRDefault="006F4464" w:rsidP="00021902">
      <w:pPr>
        <w:spacing w:after="200" w:line="480" w:lineRule="auto"/>
        <w:jc w:val="center"/>
      </w:pPr>
    </w:p>
    <w:p w14:paraId="25BAE132" w14:textId="0998A549" w:rsidR="008F3782" w:rsidRDefault="00444ED5" w:rsidP="00021902">
      <w:pPr>
        <w:spacing w:after="200" w:line="480" w:lineRule="auto"/>
        <w:jc w:val="center"/>
      </w:pPr>
      <w:r w:rsidRPr="00444ED5">
        <w:rPr>
          <w:noProof/>
        </w:rPr>
        <w:drawing>
          <wp:inline distT="0" distB="0" distL="0" distR="0" wp14:anchorId="02A2322D" wp14:editId="54F3D486">
            <wp:extent cx="5943600" cy="6483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483985"/>
                    </a:xfrm>
                    <a:prstGeom prst="rect">
                      <a:avLst/>
                    </a:prstGeom>
                    <a:noFill/>
                    <a:ln>
                      <a:noFill/>
                    </a:ln>
                  </pic:spPr>
                </pic:pic>
              </a:graphicData>
            </a:graphic>
          </wp:inline>
        </w:drawing>
      </w:r>
    </w:p>
    <w:p w14:paraId="32057932" w14:textId="13FC6015" w:rsidR="006F4464" w:rsidRDefault="006F4464">
      <w:r>
        <w:br w:type="page"/>
      </w:r>
    </w:p>
    <w:p w14:paraId="0F38A744" w14:textId="7C9A72E5" w:rsidR="00444ED5" w:rsidRDefault="00444ED5" w:rsidP="00444ED5">
      <w:pPr>
        <w:pStyle w:val="Heading2"/>
        <w:spacing w:after="0"/>
        <w:jc w:val="center"/>
        <w:rPr>
          <w:rFonts w:ascii="Times New Roman" w:hAnsi="Times New Roman"/>
        </w:rPr>
      </w:pPr>
      <w:bookmarkStart w:id="204" w:name="_Toc83638250"/>
      <w:bookmarkStart w:id="205" w:name="_Hlk79581445"/>
      <w:r>
        <w:rPr>
          <w:rFonts w:ascii="Times New Roman" w:hAnsi="Times New Roman"/>
        </w:rPr>
        <w:t>ATTACHMENT 2</w:t>
      </w:r>
      <w:r w:rsidR="006F4464">
        <w:rPr>
          <w:rFonts w:ascii="Times New Roman" w:hAnsi="Times New Roman"/>
        </w:rPr>
        <w:t xml:space="preserve"> </w:t>
      </w:r>
      <w:r>
        <w:rPr>
          <w:rFonts w:ascii="Times New Roman" w:hAnsi="Times New Roman"/>
        </w:rPr>
        <w:t xml:space="preserve"> –</w:t>
      </w:r>
      <w:r w:rsidR="006F4464">
        <w:rPr>
          <w:rFonts w:ascii="Times New Roman" w:hAnsi="Times New Roman"/>
        </w:rPr>
        <w:t xml:space="preserve"> </w:t>
      </w:r>
      <w:r>
        <w:rPr>
          <w:rFonts w:ascii="Times New Roman" w:hAnsi="Times New Roman"/>
        </w:rPr>
        <w:t xml:space="preserve"> </w:t>
      </w:r>
      <w:r w:rsidR="006F4464">
        <w:rPr>
          <w:bCs w:val="0"/>
        </w:rPr>
        <w:t>SAFE-C Form</w:t>
      </w:r>
      <w:bookmarkEnd w:id="204"/>
    </w:p>
    <w:bookmarkEnd w:id="205"/>
    <w:p w14:paraId="52AC55CB" w14:textId="38642ADB" w:rsidR="00FA2EFD" w:rsidRDefault="00FA2EFD" w:rsidP="00346D21">
      <w:pPr>
        <w:spacing w:after="200" w:line="276" w:lineRule="auto"/>
        <w:ind w:left="-360"/>
      </w:pPr>
    </w:p>
    <w:p w14:paraId="75CCF2CA" w14:textId="35453EC8" w:rsidR="00FA2EFD" w:rsidRDefault="00444ED5" w:rsidP="00021902">
      <w:pPr>
        <w:spacing w:after="200" w:line="276" w:lineRule="auto"/>
        <w:ind w:left="-360"/>
        <w:jc w:val="center"/>
      </w:pPr>
      <w:r w:rsidRPr="00444ED5">
        <w:rPr>
          <w:noProof/>
        </w:rPr>
        <w:drawing>
          <wp:inline distT="0" distB="0" distL="0" distR="0" wp14:anchorId="7A891567" wp14:editId="2E6F882C">
            <wp:extent cx="5943600" cy="7146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146925"/>
                    </a:xfrm>
                    <a:prstGeom prst="rect">
                      <a:avLst/>
                    </a:prstGeom>
                    <a:noFill/>
                    <a:ln>
                      <a:noFill/>
                    </a:ln>
                  </pic:spPr>
                </pic:pic>
              </a:graphicData>
            </a:graphic>
          </wp:inline>
        </w:drawing>
      </w:r>
    </w:p>
    <w:p w14:paraId="3FE7083D" w14:textId="1D33DCEF" w:rsidR="00FA2EFD" w:rsidRDefault="00FA2EFD" w:rsidP="00346D21">
      <w:pPr>
        <w:spacing w:after="200" w:line="276" w:lineRule="auto"/>
        <w:ind w:left="-360"/>
      </w:pPr>
    </w:p>
    <w:p w14:paraId="69AF8F51" w14:textId="5E1D3807" w:rsidR="00FA2EFD" w:rsidRDefault="00444ED5" w:rsidP="00021902">
      <w:pPr>
        <w:spacing w:after="200" w:line="276" w:lineRule="auto"/>
        <w:ind w:left="-360"/>
        <w:jc w:val="center"/>
      </w:pPr>
      <w:r w:rsidRPr="00444ED5">
        <w:rPr>
          <w:noProof/>
        </w:rPr>
        <w:drawing>
          <wp:inline distT="0" distB="0" distL="0" distR="0" wp14:anchorId="42020589" wp14:editId="1D66B910">
            <wp:extent cx="5943600" cy="76758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675880"/>
                    </a:xfrm>
                    <a:prstGeom prst="rect">
                      <a:avLst/>
                    </a:prstGeom>
                    <a:noFill/>
                    <a:ln>
                      <a:noFill/>
                    </a:ln>
                  </pic:spPr>
                </pic:pic>
              </a:graphicData>
            </a:graphic>
          </wp:inline>
        </w:drawing>
      </w:r>
    </w:p>
    <w:p w14:paraId="76CED110" w14:textId="4190AEFE" w:rsidR="00FA2EFD" w:rsidRDefault="00FA2EFD" w:rsidP="00346D21">
      <w:pPr>
        <w:spacing w:after="200" w:line="276" w:lineRule="auto"/>
        <w:ind w:left="-360"/>
      </w:pPr>
    </w:p>
    <w:p w14:paraId="66962BA6" w14:textId="5B7EAEEA" w:rsidR="00655F9E" w:rsidRDefault="00444ED5" w:rsidP="00021902">
      <w:pPr>
        <w:spacing w:after="200" w:line="276" w:lineRule="auto"/>
        <w:ind w:left="-360"/>
        <w:jc w:val="center"/>
      </w:pPr>
      <w:r w:rsidRPr="00444ED5">
        <w:rPr>
          <w:noProof/>
        </w:rPr>
        <w:drawing>
          <wp:inline distT="0" distB="0" distL="0" distR="0" wp14:anchorId="04646D3E" wp14:editId="2ACB7CC7">
            <wp:extent cx="5902960" cy="82296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2960" cy="8229600"/>
                    </a:xfrm>
                    <a:prstGeom prst="rect">
                      <a:avLst/>
                    </a:prstGeom>
                    <a:noFill/>
                    <a:ln>
                      <a:noFill/>
                    </a:ln>
                  </pic:spPr>
                </pic:pic>
              </a:graphicData>
            </a:graphic>
          </wp:inline>
        </w:drawing>
      </w:r>
    </w:p>
    <w:p w14:paraId="002332BD" w14:textId="686E6355" w:rsidR="00655F9E" w:rsidRDefault="00444ED5" w:rsidP="00021902">
      <w:pPr>
        <w:jc w:val="center"/>
      </w:pPr>
      <w:r w:rsidRPr="00444ED5">
        <w:rPr>
          <w:noProof/>
        </w:rPr>
        <w:drawing>
          <wp:inline distT="0" distB="0" distL="0" distR="0" wp14:anchorId="2A230464" wp14:editId="2EF0D6D5">
            <wp:extent cx="5778500" cy="822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8500" cy="8229600"/>
                    </a:xfrm>
                    <a:prstGeom prst="rect">
                      <a:avLst/>
                    </a:prstGeom>
                    <a:noFill/>
                    <a:ln>
                      <a:noFill/>
                    </a:ln>
                  </pic:spPr>
                </pic:pic>
              </a:graphicData>
            </a:graphic>
          </wp:inline>
        </w:drawing>
      </w:r>
      <w:r w:rsidR="00655F9E">
        <w:br w:type="page"/>
      </w:r>
    </w:p>
    <w:p w14:paraId="0EB1C034" w14:textId="4A03392D" w:rsidR="00655F9E" w:rsidRDefault="00444ED5" w:rsidP="00021902">
      <w:pPr>
        <w:jc w:val="center"/>
      </w:pPr>
      <w:r w:rsidRPr="00444ED5">
        <w:rPr>
          <w:noProof/>
        </w:rPr>
        <w:drawing>
          <wp:inline distT="0" distB="0" distL="0" distR="0" wp14:anchorId="2799300F" wp14:editId="02A689DB">
            <wp:extent cx="5934075" cy="8229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8229600"/>
                    </a:xfrm>
                    <a:prstGeom prst="rect">
                      <a:avLst/>
                    </a:prstGeom>
                    <a:noFill/>
                    <a:ln>
                      <a:noFill/>
                    </a:ln>
                  </pic:spPr>
                </pic:pic>
              </a:graphicData>
            </a:graphic>
          </wp:inline>
        </w:drawing>
      </w:r>
      <w:r w:rsidR="00655F9E">
        <w:br w:type="page"/>
      </w:r>
    </w:p>
    <w:p w14:paraId="5CB2F8B8" w14:textId="0FD3B2C1" w:rsidR="00655F9E" w:rsidRDefault="00444ED5" w:rsidP="00021902">
      <w:pPr>
        <w:jc w:val="center"/>
        <w:rPr>
          <w:bCs/>
        </w:rPr>
      </w:pPr>
      <w:r w:rsidRPr="00444ED5">
        <w:rPr>
          <w:noProof/>
        </w:rPr>
        <w:drawing>
          <wp:inline distT="0" distB="0" distL="0" distR="0" wp14:anchorId="312A0E37" wp14:editId="1F939B05">
            <wp:extent cx="5943600" cy="8008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8008620"/>
                    </a:xfrm>
                    <a:prstGeom prst="rect">
                      <a:avLst/>
                    </a:prstGeom>
                    <a:noFill/>
                    <a:ln>
                      <a:noFill/>
                    </a:ln>
                  </pic:spPr>
                </pic:pic>
              </a:graphicData>
            </a:graphic>
          </wp:inline>
        </w:drawing>
      </w:r>
      <w:r w:rsidR="00655F9E">
        <w:rPr>
          <w:bCs/>
        </w:rPr>
        <w:br w:type="page"/>
      </w:r>
    </w:p>
    <w:p w14:paraId="0980B431" w14:textId="19F98ACB" w:rsidR="00213EA3" w:rsidRPr="00C330C1" w:rsidRDefault="00213EA3" w:rsidP="00C330C1">
      <w:pPr>
        <w:pStyle w:val="Heading2"/>
        <w:jc w:val="center"/>
      </w:pPr>
      <w:bookmarkStart w:id="206" w:name="_Toc83638251"/>
      <w:r>
        <w:rPr>
          <w:rFonts w:ascii="Times New Roman" w:hAnsi="Times New Roman"/>
        </w:rPr>
        <w:t>ATTACHMENT 3</w:t>
      </w:r>
      <w:r w:rsidR="006203B9">
        <w:rPr>
          <w:rFonts w:ascii="Times New Roman" w:hAnsi="Times New Roman"/>
        </w:rPr>
        <w:t xml:space="preserve"> - </w:t>
      </w:r>
      <w:r w:rsidR="00C330C1" w:rsidRPr="00C330C1">
        <w:t>In-Home Family Service Program Initial Service Agreement</w:t>
      </w:r>
      <w:bookmarkEnd w:id="206"/>
    </w:p>
    <w:p w14:paraId="238F5D73" w14:textId="4033FE69" w:rsidR="00BA7451" w:rsidRPr="00444ED5" w:rsidRDefault="00444ED5" w:rsidP="00021902">
      <w:pPr>
        <w:spacing w:line="480" w:lineRule="auto"/>
        <w:jc w:val="center"/>
      </w:pPr>
      <w:r w:rsidRPr="00444ED5">
        <w:rPr>
          <w:noProof/>
        </w:rPr>
        <w:drawing>
          <wp:inline distT="0" distB="0" distL="0" distR="0" wp14:anchorId="21EB1E74" wp14:editId="5E734A00">
            <wp:extent cx="5876851" cy="7715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8828" cy="7717845"/>
                    </a:xfrm>
                    <a:prstGeom prst="rect">
                      <a:avLst/>
                    </a:prstGeom>
                    <a:noFill/>
                    <a:ln>
                      <a:noFill/>
                    </a:ln>
                  </pic:spPr>
                </pic:pic>
              </a:graphicData>
            </a:graphic>
          </wp:inline>
        </w:drawing>
      </w:r>
    </w:p>
    <w:p w14:paraId="3D541B7E" w14:textId="225EAEC3" w:rsidR="00655F9E" w:rsidRDefault="00444ED5" w:rsidP="00021902">
      <w:pPr>
        <w:jc w:val="center"/>
        <w:rPr>
          <w:b/>
        </w:rPr>
      </w:pPr>
      <w:r w:rsidRPr="00444ED5">
        <w:rPr>
          <w:noProof/>
        </w:rPr>
        <w:drawing>
          <wp:inline distT="0" distB="0" distL="0" distR="0" wp14:anchorId="0C91529C" wp14:editId="02A29A9A">
            <wp:extent cx="5943600" cy="76130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7613015"/>
                    </a:xfrm>
                    <a:prstGeom prst="rect">
                      <a:avLst/>
                    </a:prstGeom>
                    <a:noFill/>
                    <a:ln>
                      <a:noFill/>
                    </a:ln>
                  </pic:spPr>
                </pic:pic>
              </a:graphicData>
            </a:graphic>
          </wp:inline>
        </w:drawing>
      </w:r>
    </w:p>
    <w:p w14:paraId="626A6331" w14:textId="77777777" w:rsidR="006F4464" w:rsidRDefault="006F4464">
      <w:pPr>
        <w:rPr>
          <w:bCs/>
        </w:rPr>
      </w:pPr>
    </w:p>
    <w:p w14:paraId="1E2F0F73" w14:textId="77777777" w:rsidR="006F4464" w:rsidRDefault="006F4464">
      <w:pPr>
        <w:rPr>
          <w:bCs/>
        </w:rPr>
      </w:pPr>
    </w:p>
    <w:p w14:paraId="0D24D35C" w14:textId="77777777" w:rsidR="006F4464" w:rsidRDefault="006F4464">
      <w:pPr>
        <w:rPr>
          <w:bCs/>
        </w:rPr>
      </w:pPr>
      <w:r>
        <w:rPr>
          <w:bCs/>
        </w:rPr>
        <w:br w:type="page"/>
      </w:r>
    </w:p>
    <w:p w14:paraId="73A9EF72" w14:textId="1171B151" w:rsidR="00BC2FA4" w:rsidRDefault="00BC2FA4" w:rsidP="00BC2FA4">
      <w:pPr>
        <w:pStyle w:val="Heading2"/>
        <w:spacing w:after="0"/>
        <w:jc w:val="center"/>
        <w:rPr>
          <w:bCs w:val="0"/>
        </w:rPr>
      </w:pPr>
      <w:bookmarkStart w:id="207" w:name="_Hlk79581942"/>
      <w:bookmarkStart w:id="208" w:name="_Toc83638252"/>
      <w:r>
        <w:rPr>
          <w:rFonts w:ascii="Times New Roman" w:hAnsi="Times New Roman"/>
        </w:rPr>
        <w:t xml:space="preserve">ATTACHMENT 4 – </w:t>
      </w:r>
      <w:r w:rsidR="00875E22">
        <w:rPr>
          <w:rFonts w:ascii="Times New Roman" w:hAnsi="Times New Roman"/>
        </w:rPr>
        <w:t xml:space="preserve">IFPS Program </w:t>
      </w:r>
      <w:r>
        <w:rPr>
          <w:bCs w:val="0"/>
        </w:rPr>
        <w:t>Family Service Plan</w:t>
      </w:r>
      <w:bookmarkEnd w:id="207"/>
      <w:bookmarkEnd w:id="208"/>
    </w:p>
    <w:p w14:paraId="70AE6B38" w14:textId="61BB979A" w:rsidR="00BA7451" w:rsidRDefault="00BC2FA4" w:rsidP="00021902">
      <w:pPr>
        <w:spacing w:line="480" w:lineRule="auto"/>
        <w:rPr>
          <w:bCs/>
        </w:rPr>
      </w:pPr>
      <w:r w:rsidRPr="00BC2FA4">
        <w:rPr>
          <w:noProof/>
        </w:rPr>
        <w:drawing>
          <wp:inline distT="0" distB="0" distL="0" distR="0" wp14:anchorId="272115CE" wp14:editId="6019655F">
            <wp:extent cx="5943600" cy="78390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839075"/>
                    </a:xfrm>
                    <a:prstGeom prst="rect">
                      <a:avLst/>
                    </a:prstGeom>
                    <a:noFill/>
                    <a:ln>
                      <a:noFill/>
                    </a:ln>
                  </pic:spPr>
                </pic:pic>
              </a:graphicData>
            </a:graphic>
          </wp:inline>
        </w:drawing>
      </w:r>
    </w:p>
    <w:p w14:paraId="2CF5FA21" w14:textId="457B2A45" w:rsidR="00BA7451" w:rsidRDefault="00BC2FA4" w:rsidP="00021902">
      <w:pPr>
        <w:spacing w:line="480" w:lineRule="auto"/>
        <w:ind w:left="720"/>
        <w:rPr>
          <w:bCs/>
        </w:rPr>
      </w:pPr>
      <w:r w:rsidRPr="00BC2FA4">
        <w:rPr>
          <w:noProof/>
        </w:rPr>
        <w:drawing>
          <wp:inline distT="0" distB="0" distL="0" distR="0" wp14:anchorId="5C829DB0" wp14:editId="4D3E0E14">
            <wp:extent cx="5667000" cy="767143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0303" cy="7702980"/>
                    </a:xfrm>
                    <a:prstGeom prst="rect">
                      <a:avLst/>
                    </a:prstGeom>
                    <a:noFill/>
                    <a:ln>
                      <a:noFill/>
                    </a:ln>
                  </pic:spPr>
                </pic:pic>
              </a:graphicData>
            </a:graphic>
          </wp:inline>
        </w:drawing>
      </w:r>
    </w:p>
    <w:p w14:paraId="1284E0C3" w14:textId="0EAF4726" w:rsidR="006F4464" w:rsidRDefault="006F4464">
      <w:pPr>
        <w:rPr>
          <w:bCs/>
        </w:rPr>
      </w:pPr>
      <w:r>
        <w:rPr>
          <w:bCs/>
        </w:rPr>
        <w:br w:type="page"/>
      </w:r>
    </w:p>
    <w:p w14:paraId="1D0AD8FB" w14:textId="5416E824" w:rsidR="00BC2FA4" w:rsidRDefault="00BC2FA4" w:rsidP="00BC2FA4">
      <w:pPr>
        <w:pStyle w:val="Heading2"/>
        <w:spacing w:after="0"/>
        <w:jc w:val="center"/>
        <w:rPr>
          <w:bCs w:val="0"/>
        </w:rPr>
      </w:pPr>
      <w:bookmarkStart w:id="209" w:name="_Toc83638253"/>
      <w:r>
        <w:rPr>
          <w:rFonts w:ascii="Times New Roman" w:hAnsi="Times New Roman"/>
        </w:rPr>
        <w:t xml:space="preserve">ATTACHMENT 5 – </w:t>
      </w:r>
      <w:r>
        <w:rPr>
          <w:bCs w:val="0"/>
        </w:rPr>
        <w:t>M</w:t>
      </w:r>
      <w:r w:rsidR="00875E22">
        <w:rPr>
          <w:bCs w:val="0"/>
        </w:rPr>
        <w:t>aryland Family Initial Risk Assessment</w:t>
      </w:r>
      <w:bookmarkEnd w:id="209"/>
    </w:p>
    <w:p w14:paraId="298C599C" w14:textId="38F8257B" w:rsidR="00BA7451" w:rsidRDefault="00BC2FA4" w:rsidP="00BA7451">
      <w:pPr>
        <w:spacing w:line="480" w:lineRule="auto"/>
        <w:ind w:left="720"/>
        <w:rPr>
          <w:bCs/>
        </w:rPr>
      </w:pPr>
      <w:r w:rsidRPr="00BC2FA4">
        <w:rPr>
          <w:noProof/>
        </w:rPr>
        <w:drawing>
          <wp:anchor distT="0" distB="0" distL="114300" distR="114300" simplePos="0" relativeHeight="251713536" behindDoc="1" locked="0" layoutInCell="1" allowOverlap="1" wp14:anchorId="756F8DED" wp14:editId="6552EC16">
            <wp:simplePos x="0" y="0"/>
            <wp:positionH relativeFrom="margin">
              <wp:posOffset>-180975</wp:posOffset>
            </wp:positionH>
            <wp:positionV relativeFrom="paragraph">
              <wp:posOffset>186690</wp:posOffset>
            </wp:positionV>
            <wp:extent cx="6314440" cy="797242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14440" cy="797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D03BF" w14:textId="34C5A2A9" w:rsidR="00BA7451" w:rsidRDefault="00BA7451" w:rsidP="00BA7451">
      <w:pPr>
        <w:spacing w:line="480" w:lineRule="auto"/>
        <w:ind w:left="720"/>
        <w:rPr>
          <w:bCs/>
        </w:rPr>
      </w:pPr>
    </w:p>
    <w:p w14:paraId="1CFDF301" w14:textId="55603D63" w:rsidR="00BA7451" w:rsidRDefault="00BA7451" w:rsidP="00BA7451">
      <w:pPr>
        <w:spacing w:line="480" w:lineRule="auto"/>
        <w:ind w:left="720"/>
        <w:rPr>
          <w:bCs/>
        </w:rPr>
      </w:pPr>
    </w:p>
    <w:p w14:paraId="681FD881" w14:textId="28C1A907" w:rsidR="00BA7451" w:rsidRDefault="00BA7451" w:rsidP="00BA7451">
      <w:pPr>
        <w:spacing w:line="480" w:lineRule="auto"/>
        <w:ind w:left="720"/>
        <w:rPr>
          <w:bCs/>
        </w:rPr>
      </w:pPr>
    </w:p>
    <w:p w14:paraId="287E350E" w14:textId="0CC626D1" w:rsidR="00BA7451" w:rsidRDefault="00BA7451" w:rsidP="00BA7451">
      <w:pPr>
        <w:spacing w:line="480" w:lineRule="auto"/>
        <w:ind w:left="720"/>
        <w:rPr>
          <w:bCs/>
        </w:rPr>
      </w:pPr>
    </w:p>
    <w:p w14:paraId="28CBD367" w14:textId="77777777" w:rsidR="00BA7451" w:rsidRDefault="00BA7451" w:rsidP="00BA7451">
      <w:pPr>
        <w:spacing w:line="480" w:lineRule="auto"/>
        <w:ind w:left="720"/>
        <w:rPr>
          <w:bCs/>
        </w:rPr>
      </w:pPr>
    </w:p>
    <w:p w14:paraId="68C24720" w14:textId="3BA3413C" w:rsidR="00BA7451" w:rsidRDefault="00BA7451">
      <w:pPr>
        <w:rPr>
          <w:bCs/>
        </w:rPr>
      </w:pPr>
    </w:p>
    <w:p w14:paraId="6F0F1093" w14:textId="77777777" w:rsidR="00655F9E" w:rsidRDefault="00655F9E">
      <w:pPr>
        <w:rPr>
          <w:bCs/>
        </w:rPr>
      </w:pPr>
    </w:p>
    <w:p w14:paraId="5627C6B8" w14:textId="77777777" w:rsidR="00655F9E" w:rsidRDefault="00655F9E">
      <w:pPr>
        <w:rPr>
          <w:bCs/>
        </w:rPr>
      </w:pPr>
    </w:p>
    <w:p w14:paraId="784F5C3C" w14:textId="1DB0DDF9" w:rsidR="00655F9E" w:rsidRPr="004C322F" w:rsidRDefault="00655F9E" w:rsidP="00655F9E">
      <w:pPr>
        <w:spacing w:line="480" w:lineRule="auto"/>
        <w:ind w:left="720"/>
        <w:rPr>
          <w:bCs/>
        </w:rPr>
      </w:pPr>
      <w:r>
        <w:rPr>
          <w:bCs/>
        </w:rPr>
        <w:t xml:space="preserve"> </w:t>
      </w:r>
    </w:p>
    <w:p w14:paraId="766E1603" w14:textId="77777777" w:rsidR="00655F9E" w:rsidRDefault="00655F9E" w:rsidP="00655F9E">
      <w:pPr>
        <w:spacing w:line="480" w:lineRule="auto"/>
        <w:ind w:left="720"/>
        <w:rPr>
          <w:bCs/>
        </w:rPr>
      </w:pPr>
    </w:p>
    <w:p w14:paraId="6E497367" w14:textId="44EFBFA6" w:rsidR="00655F9E" w:rsidRDefault="00655F9E">
      <w:pPr>
        <w:rPr>
          <w:bCs/>
        </w:rPr>
      </w:pPr>
    </w:p>
    <w:p w14:paraId="3C98107B" w14:textId="30BD1BF8" w:rsidR="00BC2FA4" w:rsidRDefault="00BC2FA4">
      <w:pPr>
        <w:rPr>
          <w:bCs/>
        </w:rPr>
      </w:pPr>
    </w:p>
    <w:p w14:paraId="61E6D867" w14:textId="7FD9D909" w:rsidR="00BC2FA4" w:rsidRDefault="0077671E">
      <w:pPr>
        <w:rPr>
          <w:bCs/>
        </w:rPr>
      </w:pPr>
      <w:r w:rsidRPr="0077671E">
        <w:rPr>
          <w:noProof/>
        </w:rPr>
        <w:drawing>
          <wp:inline distT="0" distB="0" distL="0" distR="0" wp14:anchorId="2A66BBEF" wp14:editId="56C0EAC5">
            <wp:extent cx="5883275" cy="771525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83275" cy="7715250"/>
                    </a:xfrm>
                    <a:prstGeom prst="rect">
                      <a:avLst/>
                    </a:prstGeom>
                    <a:noFill/>
                    <a:ln>
                      <a:noFill/>
                    </a:ln>
                  </pic:spPr>
                </pic:pic>
              </a:graphicData>
            </a:graphic>
          </wp:inline>
        </w:drawing>
      </w:r>
    </w:p>
    <w:p w14:paraId="33A36F7D" w14:textId="43C3AC55" w:rsidR="00655F9E" w:rsidRDefault="0077671E" w:rsidP="00655F9E">
      <w:pPr>
        <w:spacing w:line="480" w:lineRule="auto"/>
        <w:ind w:left="720"/>
        <w:rPr>
          <w:bCs/>
        </w:rPr>
      </w:pPr>
      <w:r w:rsidRPr="0077671E">
        <w:rPr>
          <w:noProof/>
        </w:rPr>
        <w:drawing>
          <wp:inline distT="0" distB="0" distL="0" distR="0" wp14:anchorId="51986E48" wp14:editId="0EEA0B64">
            <wp:extent cx="5791200" cy="8229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1200" cy="8229600"/>
                    </a:xfrm>
                    <a:prstGeom prst="rect">
                      <a:avLst/>
                    </a:prstGeom>
                    <a:noFill/>
                    <a:ln>
                      <a:noFill/>
                    </a:ln>
                  </pic:spPr>
                </pic:pic>
              </a:graphicData>
            </a:graphic>
          </wp:inline>
        </w:drawing>
      </w:r>
    </w:p>
    <w:p w14:paraId="3D253C3A" w14:textId="18885803" w:rsidR="0077671E" w:rsidRDefault="0077671E" w:rsidP="0077671E">
      <w:pPr>
        <w:pStyle w:val="Heading2"/>
        <w:spacing w:after="0"/>
        <w:jc w:val="center"/>
        <w:rPr>
          <w:bCs w:val="0"/>
        </w:rPr>
      </w:pPr>
      <w:bookmarkStart w:id="210" w:name="_Toc83638254"/>
      <w:r>
        <w:rPr>
          <w:rFonts w:ascii="Times New Roman" w:hAnsi="Times New Roman"/>
        </w:rPr>
        <w:t xml:space="preserve">ATTACHMENT 6 – </w:t>
      </w:r>
      <w:r>
        <w:rPr>
          <w:bCs w:val="0"/>
        </w:rPr>
        <w:t>MD Family Risk Reassessment</w:t>
      </w:r>
      <w:bookmarkEnd w:id="210"/>
    </w:p>
    <w:p w14:paraId="14A2F329" w14:textId="1B2FCF8C" w:rsidR="00655F9E" w:rsidRDefault="00655F9E">
      <w:pPr>
        <w:rPr>
          <w:bCs/>
        </w:rPr>
      </w:pPr>
    </w:p>
    <w:p w14:paraId="358B33C3" w14:textId="5B7321E9" w:rsidR="00655F9E" w:rsidRDefault="0077671E" w:rsidP="00021902">
      <w:pPr>
        <w:spacing w:line="480" w:lineRule="auto"/>
        <w:rPr>
          <w:bCs/>
        </w:rPr>
      </w:pPr>
      <w:r w:rsidRPr="0077671E">
        <w:rPr>
          <w:noProof/>
        </w:rPr>
        <w:drawing>
          <wp:inline distT="0" distB="0" distL="0" distR="0" wp14:anchorId="36421ADA" wp14:editId="1C4F7600">
            <wp:extent cx="5943600" cy="7734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734300"/>
                    </a:xfrm>
                    <a:prstGeom prst="rect">
                      <a:avLst/>
                    </a:prstGeom>
                    <a:noFill/>
                    <a:ln>
                      <a:noFill/>
                    </a:ln>
                  </pic:spPr>
                </pic:pic>
              </a:graphicData>
            </a:graphic>
          </wp:inline>
        </w:drawing>
      </w:r>
    </w:p>
    <w:p w14:paraId="51189A3A" w14:textId="53D7D50E" w:rsidR="00655F9E" w:rsidRDefault="0077671E" w:rsidP="00021902">
      <w:pPr>
        <w:jc w:val="center"/>
        <w:rPr>
          <w:bCs/>
        </w:rPr>
      </w:pPr>
      <w:r w:rsidRPr="0077671E">
        <w:rPr>
          <w:noProof/>
        </w:rPr>
        <w:drawing>
          <wp:inline distT="0" distB="0" distL="0" distR="0" wp14:anchorId="4570142E" wp14:editId="5636356D">
            <wp:extent cx="5943600" cy="77050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7705090"/>
                    </a:xfrm>
                    <a:prstGeom prst="rect">
                      <a:avLst/>
                    </a:prstGeom>
                    <a:noFill/>
                    <a:ln>
                      <a:noFill/>
                    </a:ln>
                  </pic:spPr>
                </pic:pic>
              </a:graphicData>
            </a:graphic>
          </wp:inline>
        </w:drawing>
      </w:r>
    </w:p>
    <w:p w14:paraId="22E1375C" w14:textId="4433469D" w:rsidR="00655F9E" w:rsidRDefault="00655F9E">
      <w:pPr>
        <w:rPr>
          <w:bCs/>
        </w:rPr>
      </w:pPr>
    </w:p>
    <w:p w14:paraId="5EE99AAE" w14:textId="21DFF512" w:rsidR="00655F9E" w:rsidRDefault="00655F9E" w:rsidP="00655F9E">
      <w:pPr>
        <w:spacing w:line="480" w:lineRule="auto"/>
        <w:ind w:left="720"/>
        <w:rPr>
          <w:bCs/>
        </w:rPr>
      </w:pPr>
    </w:p>
    <w:p w14:paraId="27C96871" w14:textId="7834034F" w:rsidR="00655F9E" w:rsidRDefault="0077671E" w:rsidP="00021902">
      <w:pPr>
        <w:jc w:val="center"/>
        <w:rPr>
          <w:bCs/>
        </w:rPr>
      </w:pPr>
      <w:r w:rsidRPr="0077671E">
        <w:rPr>
          <w:noProof/>
        </w:rPr>
        <w:drawing>
          <wp:inline distT="0" distB="0" distL="0" distR="0" wp14:anchorId="70EAF0EB" wp14:editId="3D09F70A">
            <wp:extent cx="5943600" cy="771080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710805"/>
                    </a:xfrm>
                    <a:prstGeom prst="rect">
                      <a:avLst/>
                    </a:prstGeom>
                    <a:noFill/>
                    <a:ln>
                      <a:noFill/>
                    </a:ln>
                  </pic:spPr>
                </pic:pic>
              </a:graphicData>
            </a:graphic>
          </wp:inline>
        </w:drawing>
      </w:r>
      <w:r w:rsidR="00655F9E">
        <w:rPr>
          <w:bCs/>
        </w:rPr>
        <w:br w:type="page"/>
      </w:r>
    </w:p>
    <w:p w14:paraId="177C9800" w14:textId="77F75362" w:rsidR="00655F9E" w:rsidRDefault="0077671E" w:rsidP="00021902">
      <w:pPr>
        <w:spacing w:line="480" w:lineRule="auto"/>
        <w:jc w:val="center"/>
        <w:rPr>
          <w:bCs/>
        </w:rPr>
      </w:pPr>
      <w:r w:rsidRPr="0077671E">
        <w:rPr>
          <w:noProof/>
        </w:rPr>
        <w:drawing>
          <wp:inline distT="0" distB="0" distL="0" distR="0" wp14:anchorId="33EC46A9" wp14:editId="2E1697E4">
            <wp:extent cx="5943600" cy="81064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8106410"/>
                    </a:xfrm>
                    <a:prstGeom prst="rect">
                      <a:avLst/>
                    </a:prstGeom>
                    <a:noFill/>
                    <a:ln>
                      <a:noFill/>
                    </a:ln>
                  </pic:spPr>
                </pic:pic>
              </a:graphicData>
            </a:graphic>
          </wp:inline>
        </w:drawing>
      </w:r>
    </w:p>
    <w:p w14:paraId="633A3EEF" w14:textId="52AAD43C" w:rsidR="00655F9E" w:rsidRDefault="0077671E" w:rsidP="0077671E">
      <w:pPr>
        <w:pStyle w:val="Heading2"/>
        <w:spacing w:after="0"/>
        <w:jc w:val="center"/>
        <w:rPr>
          <w:bCs w:val="0"/>
        </w:rPr>
      </w:pPr>
      <w:bookmarkStart w:id="211" w:name="_Toc83638255"/>
      <w:r>
        <w:rPr>
          <w:rFonts w:ascii="Times New Roman" w:hAnsi="Times New Roman"/>
        </w:rPr>
        <w:t xml:space="preserve">ATTACHMENT 7 – </w:t>
      </w:r>
      <w:r>
        <w:rPr>
          <w:bCs w:val="0"/>
        </w:rPr>
        <w:t>IFPS Aftercare Report</w:t>
      </w:r>
      <w:bookmarkEnd w:id="211"/>
    </w:p>
    <w:p w14:paraId="7DE91317" w14:textId="7E9CDD6E" w:rsidR="00655F9E" w:rsidRDefault="00655F9E">
      <w:pPr>
        <w:rPr>
          <w:bCs/>
        </w:rPr>
      </w:pPr>
    </w:p>
    <w:p w14:paraId="62E7CAC8" w14:textId="55896C9F" w:rsidR="0077671E" w:rsidRDefault="0077671E" w:rsidP="00021902">
      <w:pPr>
        <w:jc w:val="center"/>
        <w:rPr>
          <w:bCs/>
        </w:rPr>
      </w:pPr>
      <w:r w:rsidRPr="0077671E">
        <w:rPr>
          <w:noProof/>
        </w:rPr>
        <w:drawing>
          <wp:inline distT="0" distB="0" distL="0" distR="0" wp14:anchorId="0987E0D4" wp14:editId="63A55E58">
            <wp:extent cx="5943600" cy="709993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7099935"/>
                    </a:xfrm>
                    <a:prstGeom prst="rect">
                      <a:avLst/>
                    </a:prstGeom>
                    <a:noFill/>
                    <a:ln>
                      <a:noFill/>
                    </a:ln>
                  </pic:spPr>
                </pic:pic>
              </a:graphicData>
            </a:graphic>
          </wp:inline>
        </w:drawing>
      </w:r>
    </w:p>
    <w:p w14:paraId="09CF9A93" w14:textId="220F124F" w:rsidR="00655F9E" w:rsidRDefault="00655F9E" w:rsidP="00655F9E">
      <w:pPr>
        <w:spacing w:line="480" w:lineRule="auto"/>
        <w:ind w:left="720"/>
        <w:rPr>
          <w:bCs/>
        </w:rPr>
      </w:pPr>
    </w:p>
    <w:p w14:paraId="373E35E5" w14:textId="77777777" w:rsidR="00655F9E" w:rsidRDefault="00655F9E">
      <w:pPr>
        <w:rPr>
          <w:bCs/>
        </w:rPr>
      </w:pPr>
      <w:r>
        <w:rPr>
          <w:bCs/>
        </w:rPr>
        <w:br w:type="page"/>
      </w:r>
    </w:p>
    <w:p w14:paraId="48FFA9AB" w14:textId="04903679" w:rsidR="0077671E" w:rsidRDefault="0077671E" w:rsidP="0077671E">
      <w:pPr>
        <w:pStyle w:val="Heading2"/>
        <w:spacing w:after="0"/>
        <w:jc w:val="center"/>
        <w:rPr>
          <w:bCs w:val="0"/>
        </w:rPr>
      </w:pPr>
      <w:bookmarkStart w:id="212" w:name="_Toc83638256"/>
      <w:r>
        <w:rPr>
          <w:rFonts w:ascii="Times New Roman" w:hAnsi="Times New Roman"/>
        </w:rPr>
        <w:t xml:space="preserve">ATTACHMENT 8 – </w:t>
      </w:r>
      <w:r>
        <w:rPr>
          <w:bCs w:val="0"/>
        </w:rPr>
        <w:t>IFPS Monthly Invoice</w:t>
      </w:r>
      <w:bookmarkEnd w:id="212"/>
    </w:p>
    <w:p w14:paraId="2EFB767C" w14:textId="01539911" w:rsidR="00655F9E" w:rsidRDefault="00655F9E">
      <w:pPr>
        <w:rPr>
          <w:bCs/>
        </w:rPr>
      </w:pPr>
    </w:p>
    <w:p w14:paraId="50D0C001" w14:textId="444E05CC" w:rsidR="00655F9E" w:rsidRDefault="0077671E" w:rsidP="00021902">
      <w:pPr>
        <w:spacing w:line="480" w:lineRule="auto"/>
        <w:rPr>
          <w:bCs/>
        </w:rPr>
      </w:pPr>
      <w:r w:rsidRPr="0077671E">
        <w:rPr>
          <w:noProof/>
        </w:rPr>
        <w:drawing>
          <wp:inline distT="0" distB="0" distL="0" distR="0" wp14:anchorId="24D00EC2" wp14:editId="73FB89B3">
            <wp:extent cx="6572250" cy="4876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72250" cy="4876800"/>
                    </a:xfrm>
                    <a:prstGeom prst="rect">
                      <a:avLst/>
                    </a:prstGeom>
                    <a:noFill/>
                    <a:ln>
                      <a:noFill/>
                    </a:ln>
                  </pic:spPr>
                </pic:pic>
              </a:graphicData>
            </a:graphic>
          </wp:inline>
        </w:drawing>
      </w:r>
    </w:p>
    <w:p w14:paraId="16F6E646" w14:textId="77777777" w:rsidR="006F4464" w:rsidRDefault="006F4464">
      <w:pPr>
        <w:rPr>
          <w:bCs/>
        </w:rPr>
      </w:pPr>
      <w:r>
        <w:rPr>
          <w:bCs/>
        </w:rPr>
        <w:br w:type="page"/>
      </w:r>
    </w:p>
    <w:p w14:paraId="051B4556" w14:textId="38FD256B" w:rsidR="00655F9E" w:rsidRDefault="0077671E" w:rsidP="0077671E">
      <w:pPr>
        <w:pStyle w:val="Heading2"/>
        <w:spacing w:after="0"/>
        <w:jc w:val="center"/>
        <w:rPr>
          <w:bCs w:val="0"/>
        </w:rPr>
      </w:pPr>
      <w:bookmarkStart w:id="213" w:name="_Toc83638257"/>
      <w:r>
        <w:rPr>
          <w:rFonts w:ascii="Times New Roman" w:hAnsi="Times New Roman"/>
        </w:rPr>
        <w:t xml:space="preserve">ATTACHMENT 9 – </w:t>
      </w:r>
      <w:r>
        <w:rPr>
          <w:bCs w:val="0"/>
        </w:rPr>
        <w:t>IFPS Quarterly Report</w:t>
      </w:r>
      <w:bookmarkEnd w:id="213"/>
    </w:p>
    <w:p w14:paraId="2A23CAF7" w14:textId="77777777" w:rsidR="0077671E" w:rsidRPr="0077671E" w:rsidRDefault="0077671E" w:rsidP="0077671E"/>
    <w:p w14:paraId="2757FA70" w14:textId="5B6BD3D9" w:rsidR="00655F9E" w:rsidRDefault="0077671E" w:rsidP="00021902">
      <w:pPr>
        <w:jc w:val="center"/>
        <w:rPr>
          <w:bCs/>
        </w:rPr>
      </w:pPr>
      <w:r w:rsidRPr="0077671E">
        <w:rPr>
          <w:noProof/>
        </w:rPr>
        <w:drawing>
          <wp:inline distT="0" distB="0" distL="0" distR="0" wp14:anchorId="2EB2049D" wp14:editId="412C43CC">
            <wp:extent cx="5943600" cy="71443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7144385"/>
                    </a:xfrm>
                    <a:prstGeom prst="rect">
                      <a:avLst/>
                    </a:prstGeom>
                    <a:noFill/>
                    <a:ln>
                      <a:noFill/>
                    </a:ln>
                  </pic:spPr>
                </pic:pic>
              </a:graphicData>
            </a:graphic>
          </wp:inline>
        </w:drawing>
      </w:r>
    </w:p>
    <w:p w14:paraId="3D7FFA28" w14:textId="0D152FFD" w:rsidR="00BA7451" w:rsidRDefault="00BA7451" w:rsidP="00655F9E">
      <w:pPr>
        <w:spacing w:line="480" w:lineRule="auto"/>
        <w:ind w:left="720"/>
        <w:rPr>
          <w:bCs/>
        </w:rPr>
      </w:pPr>
      <w:r>
        <w:rPr>
          <w:bCs/>
        </w:rPr>
        <w:t xml:space="preserve"> </w:t>
      </w:r>
    </w:p>
    <w:p w14:paraId="6B75537B" w14:textId="77777777" w:rsidR="006F4464" w:rsidRDefault="006F4464">
      <w:pPr>
        <w:rPr>
          <w:bCs/>
        </w:rPr>
      </w:pPr>
      <w:r>
        <w:rPr>
          <w:bCs/>
        </w:rPr>
        <w:br w:type="page"/>
      </w:r>
    </w:p>
    <w:p w14:paraId="435ACA71" w14:textId="42E10DB5" w:rsidR="00BA7451" w:rsidRDefault="0077671E" w:rsidP="00833365">
      <w:pPr>
        <w:pStyle w:val="Heading2"/>
        <w:spacing w:after="0"/>
        <w:jc w:val="center"/>
        <w:rPr>
          <w:bCs w:val="0"/>
        </w:rPr>
      </w:pPr>
      <w:bookmarkStart w:id="214" w:name="_Toc83638258"/>
      <w:r>
        <w:rPr>
          <w:rFonts w:ascii="Times New Roman" w:hAnsi="Times New Roman"/>
        </w:rPr>
        <w:t xml:space="preserve">ATTACHMENT 10 – </w:t>
      </w:r>
      <w:r>
        <w:rPr>
          <w:bCs w:val="0"/>
        </w:rPr>
        <w:t xml:space="preserve">IFPS </w:t>
      </w:r>
      <w:r w:rsidR="00833365">
        <w:rPr>
          <w:bCs w:val="0"/>
        </w:rPr>
        <w:t>Client Survey</w:t>
      </w:r>
      <w:bookmarkEnd w:id="214"/>
    </w:p>
    <w:p w14:paraId="04E84483" w14:textId="3A0C98C6" w:rsidR="00655F9E" w:rsidRPr="00C9605F" w:rsidRDefault="00833365" w:rsidP="00021902">
      <w:pPr>
        <w:jc w:val="center"/>
        <w:rPr>
          <w:bCs/>
        </w:rPr>
      </w:pPr>
      <w:r w:rsidRPr="00833365">
        <w:rPr>
          <w:noProof/>
        </w:rPr>
        <w:drawing>
          <wp:inline distT="0" distB="0" distL="0" distR="0" wp14:anchorId="380F26A0" wp14:editId="19B23F5C">
            <wp:extent cx="5943600" cy="67652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6765290"/>
                    </a:xfrm>
                    <a:prstGeom prst="rect">
                      <a:avLst/>
                    </a:prstGeom>
                    <a:noFill/>
                    <a:ln>
                      <a:noFill/>
                    </a:ln>
                  </pic:spPr>
                </pic:pic>
              </a:graphicData>
            </a:graphic>
          </wp:inline>
        </w:drawing>
      </w:r>
    </w:p>
    <w:sectPr w:rsidR="00655F9E" w:rsidRPr="00C9605F" w:rsidSect="00643A22">
      <w:headerReference w:type="default" r:id="rId56"/>
      <w:pgSz w:w="12240" w:h="15840" w:code="1"/>
      <w:pgMar w:top="1440" w:right="1440" w:bottom="1440" w:left="144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281C6E" w14:textId="77777777" w:rsidR="007D791C" w:rsidRDefault="007D791C" w:rsidP="00FB1C64">
      <w:r>
        <w:separator/>
      </w:r>
    </w:p>
  </w:endnote>
  <w:endnote w:type="continuationSeparator" w:id="0">
    <w:p w14:paraId="54A48949" w14:textId="77777777" w:rsidR="007D791C" w:rsidRDefault="007D791C" w:rsidP="00FB1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2671050"/>
      <w:docPartObj>
        <w:docPartGallery w:val="Page Numbers (Bottom of Page)"/>
        <w:docPartUnique/>
      </w:docPartObj>
    </w:sdtPr>
    <w:sdtEndPr>
      <w:rPr>
        <w:noProof/>
      </w:rPr>
    </w:sdtEndPr>
    <w:sdtContent>
      <w:p w14:paraId="50544058" w14:textId="60468D25" w:rsidR="00C330C1" w:rsidRDefault="00C330C1">
        <w:pPr>
          <w:pStyle w:val="Footer"/>
          <w:jc w:val="center"/>
        </w:pPr>
        <w:r>
          <w:fldChar w:fldCharType="begin"/>
        </w:r>
        <w:r>
          <w:instrText xml:space="preserve"> PAGE  \* roman  \* MERGEFORMAT </w:instrText>
        </w:r>
        <w:r>
          <w:fldChar w:fldCharType="separate"/>
        </w:r>
        <w:r>
          <w:rPr>
            <w:noProof/>
          </w:rPr>
          <w:t>iii</w:t>
        </w:r>
        <w:r>
          <w:fldChar w:fldCharType="end"/>
        </w:r>
      </w:p>
    </w:sdtContent>
  </w:sdt>
  <w:p w14:paraId="716026E4" w14:textId="77777777" w:rsidR="00C330C1" w:rsidRDefault="00C330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F93A5" w14:textId="21D7831F" w:rsidR="00C330C1" w:rsidRPr="005B3582" w:rsidRDefault="00C330C1" w:rsidP="002034E7">
    <w:pPr>
      <w:pStyle w:val="Footer"/>
      <w:jc w:val="center"/>
      <w:rPr>
        <w:color w:val="FFFFFF" w:themeColor="background1"/>
      </w:rPr>
    </w:pPr>
    <w:r w:rsidRPr="005B3582">
      <w:rPr>
        <w:color w:val="FFFFFF" w:themeColor="background1"/>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2442516"/>
      <w:docPartObj>
        <w:docPartGallery w:val="Page Numbers (Bottom of Page)"/>
        <w:docPartUnique/>
      </w:docPartObj>
    </w:sdtPr>
    <w:sdtEndPr>
      <w:rPr>
        <w:noProof/>
      </w:rPr>
    </w:sdtEndPr>
    <w:sdtContent>
      <w:p w14:paraId="14C2296E" w14:textId="07D5C26E" w:rsidR="00C330C1" w:rsidRDefault="00C330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2F361B" w14:textId="063B3768" w:rsidR="00C330C1" w:rsidRPr="00C9605F" w:rsidRDefault="00C330C1" w:rsidP="009808D0">
    <w:pPr>
      <w:pStyle w:val="Footer"/>
    </w:pPr>
    <w:r w:rsidRPr="00C9605F">
      <w:t>RFGP for Department of Human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9E0A5E" w14:textId="77777777" w:rsidR="007D791C" w:rsidRDefault="007D791C" w:rsidP="00FB1C64">
      <w:r>
        <w:separator/>
      </w:r>
    </w:p>
  </w:footnote>
  <w:footnote w:type="continuationSeparator" w:id="0">
    <w:p w14:paraId="05DE86C7" w14:textId="77777777" w:rsidR="007D791C" w:rsidRDefault="007D791C" w:rsidP="00FB1C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7E391" w14:textId="5BF34F91" w:rsidR="00C330C1" w:rsidRDefault="00C330C1" w:rsidP="00784CA4">
    <w:pPr>
      <w:pStyle w:val="Header"/>
      <w:jc w:val="right"/>
      <w:rPr>
        <w:b/>
        <w:bCs/>
        <w:color w:val="A6A6A6" w:themeColor="background1" w:themeShade="A6"/>
        <w:sz w:val="20"/>
        <w:szCs w:val="20"/>
      </w:rPr>
    </w:pPr>
    <w:bookmarkStart w:id="5" w:name="_Hlk79585339"/>
    <w:bookmarkStart w:id="6" w:name="_Hlk79585340"/>
    <w:r>
      <w:rPr>
        <w:b/>
        <w:bCs/>
        <w:color w:val="A6A6A6" w:themeColor="background1" w:themeShade="A6"/>
        <w:sz w:val="20"/>
        <w:szCs w:val="20"/>
      </w:rPr>
      <w:t>Interagency Family Preservation Services</w:t>
    </w:r>
  </w:p>
  <w:p w14:paraId="56F10E0C" w14:textId="6D4AFC24" w:rsidR="00C330C1" w:rsidRPr="00784CA4" w:rsidRDefault="00C330C1" w:rsidP="00784CA4">
    <w:pPr>
      <w:pStyle w:val="Header"/>
      <w:jc w:val="right"/>
      <w:rPr>
        <w:b/>
        <w:bCs/>
        <w:color w:val="A6A6A6" w:themeColor="background1" w:themeShade="A6"/>
        <w:sz w:val="20"/>
        <w:szCs w:val="20"/>
      </w:rPr>
    </w:pPr>
    <w:r>
      <w:rPr>
        <w:b/>
        <w:bCs/>
        <w:color w:val="A6A6A6" w:themeColor="background1" w:themeShade="A6"/>
        <w:sz w:val="20"/>
        <w:szCs w:val="20"/>
      </w:rPr>
      <w:t xml:space="preserve">Solicitation #:  </w:t>
    </w:r>
    <w:r w:rsidRPr="00784CA4">
      <w:rPr>
        <w:b/>
        <w:bCs/>
        <w:color w:val="A6A6A6" w:themeColor="background1" w:themeShade="A6"/>
        <w:sz w:val="20"/>
        <w:szCs w:val="20"/>
      </w:rPr>
      <w:t>FCDSS/CW21-001-S</w:t>
    </w:r>
    <w:bookmarkEnd w:id="5"/>
    <w:bookmarkEnd w:id="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2BC61" w14:textId="77777777" w:rsidR="00C330C1" w:rsidRDefault="00C330C1">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866F3" w14:textId="77777777" w:rsidR="00C330C1" w:rsidRDefault="00C330C1" w:rsidP="00C9605F">
    <w:pPr>
      <w:pStyle w:val="Header"/>
      <w:jc w:val="right"/>
      <w:rPr>
        <w:b/>
        <w:bCs/>
        <w:color w:val="A6A6A6" w:themeColor="background1" w:themeShade="A6"/>
        <w:sz w:val="20"/>
        <w:szCs w:val="20"/>
      </w:rPr>
    </w:pPr>
    <w:r>
      <w:rPr>
        <w:b/>
        <w:bCs/>
        <w:color w:val="A6A6A6" w:themeColor="background1" w:themeShade="A6"/>
        <w:sz w:val="20"/>
        <w:szCs w:val="20"/>
      </w:rPr>
      <w:t>Interagency Family Preservation Services</w:t>
    </w:r>
  </w:p>
  <w:p w14:paraId="6D724141" w14:textId="0C6BBF89" w:rsidR="00C330C1" w:rsidRPr="00784CA4" w:rsidRDefault="00C330C1" w:rsidP="00C9605F">
    <w:pPr>
      <w:pStyle w:val="Header"/>
      <w:jc w:val="right"/>
      <w:rPr>
        <w:b/>
        <w:bCs/>
        <w:color w:val="A6A6A6" w:themeColor="background1" w:themeShade="A6"/>
        <w:sz w:val="20"/>
        <w:szCs w:val="20"/>
      </w:rPr>
    </w:pPr>
    <w:r>
      <w:rPr>
        <w:b/>
        <w:bCs/>
        <w:color w:val="A6A6A6" w:themeColor="background1" w:themeShade="A6"/>
        <w:sz w:val="20"/>
        <w:szCs w:val="20"/>
      </w:rPr>
      <w:t xml:space="preserve">Solicitation #:  </w:t>
    </w:r>
    <w:r w:rsidRPr="00784CA4">
      <w:rPr>
        <w:b/>
        <w:bCs/>
        <w:color w:val="A6A6A6" w:themeColor="background1" w:themeShade="A6"/>
        <w:sz w:val="20"/>
        <w:szCs w:val="20"/>
      </w:rPr>
      <w:t>FCDSS/CW</w:t>
    </w:r>
    <w:r>
      <w:rPr>
        <w:b/>
        <w:bCs/>
        <w:color w:val="A6A6A6" w:themeColor="background1" w:themeShade="A6"/>
        <w:sz w:val="20"/>
        <w:szCs w:val="20"/>
      </w:rPr>
      <w:t>-</w:t>
    </w:r>
    <w:r w:rsidRPr="00784CA4">
      <w:rPr>
        <w:b/>
        <w:bCs/>
        <w:color w:val="A6A6A6" w:themeColor="background1" w:themeShade="A6"/>
        <w:sz w:val="20"/>
        <w:szCs w:val="20"/>
      </w:rPr>
      <w:t>21-001-S</w:t>
    </w:r>
  </w:p>
  <w:p w14:paraId="47668902" w14:textId="4FBA0B82" w:rsidR="00C330C1" w:rsidRPr="00C9605F" w:rsidRDefault="00C330C1" w:rsidP="00C960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C8C16" w14:textId="77777777" w:rsidR="00C330C1" w:rsidRDefault="00C330C1" w:rsidP="00C9605F">
    <w:pPr>
      <w:pStyle w:val="Header"/>
      <w:jc w:val="right"/>
      <w:rPr>
        <w:b/>
        <w:bCs/>
        <w:color w:val="A6A6A6" w:themeColor="background1" w:themeShade="A6"/>
        <w:sz w:val="20"/>
        <w:szCs w:val="20"/>
      </w:rPr>
    </w:pPr>
    <w:r>
      <w:rPr>
        <w:b/>
        <w:bCs/>
        <w:color w:val="A6A6A6" w:themeColor="background1" w:themeShade="A6"/>
        <w:sz w:val="20"/>
        <w:szCs w:val="20"/>
      </w:rPr>
      <w:t>Interagency Family Preservation Services</w:t>
    </w:r>
  </w:p>
  <w:p w14:paraId="78E6F7B6" w14:textId="77777777" w:rsidR="00C330C1" w:rsidRPr="00784CA4" w:rsidRDefault="00C330C1" w:rsidP="00C9605F">
    <w:pPr>
      <w:pStyle w:val="Header"/>
      <w:jc w:val="right"/>
      <w:rPr>
        <w:b/>
        <w:bCs/>
        <w:color w:val="A6A6A6" w:themeColor="background1" w:themeShade="A6"/>
        <w:sz w:val="20"/>
        <w:szCs w:val="20"/>
      </w:rPr>
    </w:pPr>
    <w:r>
      <w:rPr>
        <w:b/>
        <w:bCs/>
        <w:color w:val="A6A6A6" w:themeColor="background1" w:themeShade="A6"/>
        <w:sz w:val="20"/>
        <w:szCs w:val="20"/>
      </w:rPr>
      <w:t xml:space="preserve">Solicitation #:  </w:t>
    </w:r>
    <w:r w:rsidRPr="00784CA4">
      <w:rPr>
        <w:b/>
        <w:bCs/>
        <w:color w:val="A6A6A6" w:themeColor="background1" w:themeShade="A6"/>
        <w:sz w:val="20"/>
        <w:szCs w:val="20"/>
      </w:rPr>
      <w:t>FCDSS/CW21-001-S</w:t>
    </w:r>
  </w:p>
  <w:p w14:paraId="40F6B4E0" w14:textId="77777777" w:rsidR="00C330C1" w:rsidRDefault="00C330C1">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DDD1E" w14:textId="77777777" w:rsidR="00C330C1" w:rsidRDefault="00C330C1" w:rsidP="00C9605F">
    <w:pPr>
      <w:pStyle w:val="Header"/>
      <w:jc w:val="right"/>
      <w:rPr>
        <w:b/>
        <w:bCs/>
        <w:color w:val="A6A6A6" w:themeColor="background1" w:themeShade="A6"/>
        <w:sz w:val="20"/>
        <w:szCs w:val="20"/>
      </w:rPr>
    </w:pPr>
    <w:r>
      <w:rPr>
        <w:b/>
        <w:bCs/>
        <w:color w:val="A6A6A6" w:themeColor="background1" w:themeShade="A6"/>
        <w:sz w:val="20"/>
        <w:szCs w:val="20"/>
      </w:rPr>
      <w:t>Interagency Family Preservation Services</w:t>
    </w:r>
  </w:p>
  <w:p w14:paraId="7B6890E0" w14:textId="77777777" w:rsidR="00C330C1" w:rsidRPr="00784CA4" w:rsidRDefault="00C330C1" w:rsidP="00C9605F">
    <w:pPr>
      <w:pStyle w:val="Header"/>
      <w:jc w:val="right"/>
      <w:rPr>
        <w:b/>
        <w:bCs/>
        <w:color w:val="A6A6A6" w:themeColor="background1" w:themeShade="A6"/>
        <w:sz w:val="20"/>
        <w:szCs w:val="20"/>
      </w:rPr>
    </w:pPr>
    <w:r>
      <w:rPr>
        <w:b/>
        <w:bCs/>
        <w:color w:val="A6A6A6" w:themeColor="background1" w:themeShade="A6"/>
        <w:sz w:val="20"/>
        <w:szCs w:val="20"/>
      </w:rPr>
      <w:t xml:space="preserve">Solicitation #:  </w:t>
    </w:r>
    <w:r w:rsidRPr="00784CA4">
      <w:rPr>
        <w:b/>
        <w:bCs/>
        <w:color w:val="A6A6A6" w:themeColor="background1" w:themeShade="A6"/>
        <w:sz w:val="20"/>
        <w:szCs w:val="20"/>
      </w:rPr>
      <w:t>FCDSS/CW21-001-S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1A5537D"/>
    <w:multiLevelType w:val="multilevel"/>
    <w:tmpl w:val="55C0FC48"/>
    <w:lvl w:ilvl="0">
      <w:start w:val="4"/>
      <w:numFmt w:val="decimal"/>
      <w:lvlText w:val="%1"/>
      <w:lvlJc w:val="left"/>
      <w:pPr>
        <w:ind w:left="900" w:hanging="720"/>
      </w:pPr>
    </w:lvl>
    <w:lvl w:ilvl="1">
      <w:start w:val="4"/>
      <w:numFmt w:val="decimal"/>
      <w:lvlText w:val="%1.%2"/>
      <w:lvlJc w:val="left"/>
      <w:pPr>
        <w:ind w:left="900" w:hanging="720"/>
      </w:pPr>
    </w:lvl>
    <w:lvl w:ilvl="2">
      <w:start w:val="2"/>
      <w:numFmt w:val="decimal"/>
      <w:lvlText w:val="%1.%2.%3"/>
      <w:lvlJc w:val="left"/>
      <w:pPr>
        <w:ind w:left="900" w:hanging="720"/>
      </w:pPr>
    </w:lvl>
    <w:lvl w:ilvl="3">
      <w:start w:val="9"/>
      <w:numFmt w:val="decimal"/>
      <w:lvlText w:val="%1.%2.%3.%4"/>
      <w:lvlJc w:val="left"/>
      <w:pPr>
        <w:ind w:left="2160" w:hanging="720"/>
      </w:pPr>
    </w:lvl>
    <w:lvl w:ilvl="4">
      <w:start w:val="1"/>
      <w:numFmt w:val="decimal"/>
      <w:lvlText w:val="%1.%2.%3.%4.%5"/>
      <w:lvlJc w:val="left"/>
      <w:pPr>
        <w:ind w:left="1260" w:hanging="1080"/>
      </w:pPr>
    </w:lvl>
    <w:lvl w:ilvl="5">
      <w:start w:val="1"/>
      <w:numFmt w:val="decimal"/>
      <w:lvlText w:val="%1.%2.%3.%4.%5.%6"/>
      <w:lvlJc w:val="left"/>
      <w:pPr>
        <w:ind w:left="1260" w:hanging="1080"/>
      </w:pPr>
    </w:lvl>
    <w:lvl w:ilvl="6">
      <w:start w:val="1"/>
      <w:numFmt w:val="decimal"/>
      <w:lvlText w:val="%1.%2.%3.%4.%5.%6.%7"/>
      <w:lvlJc w:val="left"/>
      <w:pPr>
        <w:ind w:left="1620" w:hanging="1440"/>
      </w:pPr>
    </w:lvl>
    <w:lvl w:ilvl="7">
      <w:start w:val="1"/>
      <w:numFmt w:val="decimal"/>
      <w:lvlText w:val="%1.%2.%3.%4.%5.%6.%7.%8"/>
      <w:lvlJc w:val="left"/>
      <w:pPr>
        <w:ind w:left="1620" w:hanging="1440"/>
      </w:pPr>
    </w:lvl>
    <w:lvl w:ilvl="8">
      <w:start w:val="1"/>
      <w:numFmt w:val="decimal"/>
      <w:lvlText w:val="%1.%2.%3.%4.%5.%6.%7.%8.%9"/>
      <w:lvlJc w:val="left"/>
      <w:pPr>
        <w:ind w:left="1620" w:hanging="1440"/>
      </w:pPr>
    </w:lvl>
  </w:abstractNum>
  <w:abstractNum w:abstractNumId="2" w15:restartNumberingAfterBreak="0">
    <w:nsid w:val="01A94EFA"/>
    <w:multiLevelType w:val="multilevel"/>
    <w:tmpl w:val="42A63EAE"/>
    <w:lvl w:ilvl="0">
      <w:start w:val="4"/>
      <w:numFmt w:val="decimal"/>
      <w:lvlText w:val="%1"/>
      <w:lvlJc w:val="left"/>
      <w:pPr>
        <w:ind w:left="645" w:hanging="645"/>
      </w:pPr>
    </w:lvl>
    <w:lvl w:ilvl="1">
      <w:start w:val="4"/>
      <w:numFmt w:val="decimal"/>
      <w:lvlText w:val="%1.%2"/>
      <w:lvlJc w:val="left"/>
      <w:pPr>
        <w:ind w:left="645" w:hanging="645"/>
      </w:pPr>
    </w:lvl>
    <w:lvl w:ilvl="2">
      <w:start w:val="2"/>
      <w:numFmt w:val="decimal"/>
      <w:lvlText w:val="%1.%2.%3"/>
      <w:lvlJc w:val="left"/>
      <w:pPr>
        <w:ind w:left="720" w:hanging="720"/>
      </w:pPr>
    </w:lvl>
    <w:lvl w:ilvl="3">
      <w:start w:val="6"/>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01D908CD"/>
    <w:multiLevelType w:val="multilevel"/>
    <w:tmpl w:val="CD362EB4"/>
    <w:lvl w:ilvl="0">
      <w:start w:val="3"/>
      <w:numFmt w:val="upperLetter"/>
      <w:lvlText w:val="%1."/>
      <w:lvlJc w:val="left"/>
      <w:pPr>
        <w:ind w:left="1080" w:hanging="360"/>
      </w:pPr>
    </w:lvl>
    <w:lvl w:ilvl="1">
      <w:start w:val="1"/>
      <w:numFmt w:val="decimal"/>
      <w:lvlText w:val="%2)"/>
      <w:lvlJc w:val="left"/>
      <w:pPr>
        <w:tabs>
          <w:tab w:val="num" w:pos="1920"/>
        </w:tabs>
        <w:ind w:left="1920" w:hanging="600"/>
      </w:pPr>
    </w:lvl>
    <w:lvl w:ilvl="2">
      <w:start w:val="1"/>
      <w:numFmt w:val="lowerLetter"/>
      <w:lvlText w:val="%3)"/>
      <w:lvlJc w:val="left"/>
      <w:pPr>
        <w:tabs>
          <w:tab w:val="num" w:pos="2520"/>
        </w:tabs>
        <w:ind w:left="2520" w:hanging="600"/>
      </w:pPr>
    </w:lvl>
    <w:lvl w:ilvl="3">
      <w:start w:val="1"/>
      <w:numFmt w:val="lowerRoman"/>
      <w:lvlText w:val="%4)"/>
      <w:lvlJc w:val="left"/>
      <w:pPr>
        <w:tabs>
          <w:tab w:val="num" w:pos="3120"/>
        </w:tabs>
        <w:ind w:left="3120" w:hanging="600"/>
      </w:pPr>
    </w:lvl>
    <w:lvl w:ilvl="4">
      <w:start w:val="1"/>
      <w:numFmt w:val="decimal"/>
      <w:lvlText w:val="(%5)"/>
      <w:lvlJc w:val="left"/>
      <w:pPr>
        <w:tabs>
          <w:tab w:val="num" w:pos="3720"/>
        </w:tabs>
        <w:ind w:left="3720" w:hanging="600"/>
      </w:pPr>
    </w:lvl>
    <w:lvl w:ilvl="5">
      <w:start w:val="1"/>
      <w:numFmt w:val="lowerLetter"/>
      <w:lvlText w:val="(%6)"/>
      <w:lvlJc w:val="left"/>
      <w:pPr>
        <w:tabs>
          <w:tab w:val="num" w:pos="4320"/>
        </w:tabs>
        <w:ind w:left="4320" w:hanging="600"/>
      </w:pPr>
    </w:lvl>
    <w:lvl w:ilvl="6">
      <w:start w:val="1"/>
      <w:numFmt w:val="lowerRoman"/>
      <w:lvlText w:val="(%7)"/>
      <w:lvlJc w:val="left"/>
      <w:pPr>
        <w:tabs>
          <w:tab w:val="num" w:pos="4920"/>
        </w:tabs>
        <w:ind w:left="4920" w:hanging="600"/>
      </w:pPr>
    </w:lvl>
    <w:lvl w:ilvl="7">
      <w:start w:val="1"/>
      <w:numFmt w:val="decimal"/>
      <w:lvlText w:val="%8."/>
      <w:lvlJc w:val="left"/>
      <w:pPr>
        <w:tabs>
          <w:tab w:val="num" w:pos="5520"/>
        </w:tabs>
        <w:ind w:left="5520" w:hanging="600"/>
      </w:pPr>
    </w:lvl>
    <w:lvl w:ilvl="8">
      <w:start w:val="1"/>
      <w:numFmt w:val="lowerLetter"/>
      <w:lvlText w:val="%9."/>
      <w:lvlJc w:val="left"/>
      <w:pPr>
        <w:tabs>
          <w:tab w:val="num" w:pos="6120"/>
        </w:tabs>
        <w:ind w:left="6120" w:hanging="600"/>
      </w:pPr>
    </w:lvl>
  </w:abstractNum>
  <w:abstractNum w:abstractNumId="4" w15:restartNumberingAfterBreak="0">
    <w:nsid w:val="02FE68EF"/>
    <w:multiLevelType w:val="multilevel"/>
    <w:tmpl w:val="D2909BD6"/>
    <w:lvl w:ilvl="0">
      <w:start w:val="1"/>
      <w:numFmt w:val="decimal"/>
      <w:lvlText w:val="%1."/>
      <w:lvlJc w:val="left"/>
      <w:pPr>
        <w:ind w:left="720" w:hanging="360"/>
      </w:pPr>
    </w:lvl>
    <w:lvl w:ilvl="1">
      <w:start w:val="1"/>
      <w:numFmt w:val="lowerLetter"/>
      <w:lvlText w:val="%2."/>
      <w:lvlJc w:val="left"/>
      <w:pPr>
        <w:ind w:left="1440" w:hanging="360"/>
      </w:pPr>
      <w:rPr>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A14A8C"/>
    <w:multiLevelType w:val="multilevel"/>
    <w:tmpl w:val="660C4D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57077E"/>
    <w:multiLevelType w:val="multilevel"/>
    <w:tmpl w:val="7750B442"/>
    <w:lvl w:ilvl="0">
      <w:start w:val="1"/>
      <w:numFmt w:val="upperLetter"/>
      <w:lvlText w:val="%1."/>
      <w:lvlJc w:val="left"/>
      <w:pPr>
        <w:ind w:left="1080" w:hanging="360"/>
      </w:pPr>
    </w:lvl>
    <w:lvl w:ilvl="1">
      <w:start w:val="1"/>
      <w:numFmt w:val="decimal"/>
      <w:lvlText w:val="%2)"/>
      <w:lvlJc w:val="left"/>
      <w:pPr>
        <w:tabs>
          <w:tab w:val="num" w:pos="1920"/>
        </w:tabs>
        <w:ind w:left="1920" w:hanging="600"/>
      </w:pPr>
    </w:lvl>
    <w:lvl w:ilvl="2">
      <w:start w:val="1"/>
      <w:numFmt w:val="lowerLetter"/>
      <w:lvlText w:val="%3)"/>
      <w:lvlJc w:val="left"/>
      <w:pPr>
        <w:tabs>
          <w:tab w:val="num" w:pos="2520"/>
        </w:tabs>
        <w:ind w:left="2520" w:hanging="600"/>
      </w:pPr>
    </w:lvl>
    <w:lvl w:ilvl="3">
      <w:start w:val="1"/>
      <w:numFmt w:val="lowerRoman"/>
      <w:lvlText w:val="%4)"/>
      <w:lvlJc w:val="left"/>
      <w:pPr>
        <w:tabs>
          <w:tab w:val="num" w:pos="3120"/>
        </w:tabs>
        <w:ind w:left="3120" w:hanging="600"/>
      </w:pPr>
    </w:lvl>
    <w:lvl w:ilvl="4">
      <w:start w:val="1"/>
      <w:numFmt w:val="decimal"/>
      <w:lvlText w:val="(%5)"/>
      <w:lvlJc w:val="left"/>
      <w:pPr>
        <w:tabs>
          <w:tab w:val="num" w:pos="3720"/>
        </w:tabs>
        <w:ind w:left="3720" w:hanging="600"/>
      </w:pPr>
    </w:lvl>
    <w:lvl w:ilvl="5">
      <w:start w:val="1"/>
      <w:numFmt w:val="lowerLetter"/>
      <w:lvlText w:val="(%6)"/>
      <w:lvlJc w:val="left"/>
      <w:pPr>
        <w:tabs>
          <w:tab w:val="num" w:pos="4320"/>
        </w:tabs>
        <w:ind w:left="4320" w:hanging="600"/>
      </w:pPr>
    </w:lvl>
    <w:lvl w:ilvl="6">
      <w:start w:val="1"/>
      <w:numFmt w:val="lowerRoman"/>
      <w:lvlText w:val="(%7)"/>
      <w:lvlJc w:val="left"/>
      <w:pPr>
        <w:tabs>
          <w:tab w:val="num" w:pos="4920"/>
        </w:tabs>
        <w:ind w:left="4920" w:hanging="600"/>
      </w:pPr>
    </w:lvl>
    <w:lvl w:ilvl="7">
      <w:start w:val="1"/>
      <w:numFmt w:val="decimal"/>
      <w:lvlText w:val="%8."/>
      <w:lvlJc w:val="left"/>
      <w:pPr>
        <w:tabs>
          <w:tab w:val="num" w:pos="5520"/>
        </w:tabs>
        <w:ind w:left="5520" w:hanging="600"/>
      </w:pPr>
    </w:lvl>
    <w:lvl w:ilvl="8">
      <w:start w:val="1"/>
      <w:numFmt w:val="lowerLetter"/>
      <w:lvlText w:val="%9."/>
      <w:lvlJc w:val="left"/>
      <w:pPr>
        <w:tabs>
          <w:tab w:val="num" w:pos="6120"/>
        </w:tabs>
        <w:ind w:left="6120" w:hanging="600"/>
      </w:pPr>
    </w:lvl>
  </w:abstractNum>
  <w:abstractNum w:abstractNumId="7" w15:restartNumberingAfterBreak="0">
    <w:nsid w:val="0B5E3A9F"/>
    <w:multiLevelType w:val="multilevel"/>
    <w:tmpl w:val="277C0402"/>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8" w15:restartNumberingAfterBreak="0">
    <w:nsid w:val="0BE748A4"/>
    <w:multiLevelType w:val="multilevel"/>
    <w:tmpl w:val="208E550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D1F7D45"/>
    <w:multiLevelType w:val="multilevel"/>
    <w:tmpl w:val="0AF26A90"/>
    <w:lvl w:ilvl="0">
      <w:start w:val="1"/>
      <w:numFmt w:val="upperLetter"/>
      <w:lvlText w:val="%1."/>
      <w:lvlJc w:val="left"/>
      <w:pPr>
        <w:ind w:left="720" w:hanging="360"/>
      </w:pPr>
    </w:lvl>
    <w:lvl w:ilvl="1">
      <w:start w:val="1"/>
      <w:numFmt w:val="lowerLetter"/>
      <w:pStyle w:val="Paragraph2"/>
      <w:lvlText w:val="%2."/>
      <w:lvlJc w:val="left"/>
      <w:pPr>
        <w:ind w:left="1440" w:hanging="360"/>
      </w:pPr>
    </w:lvl>
    <w:lvl w:ilvl="2">
      <w:start w:val="1"/>
      <w:numFmt w:val="lowerRoman"/>
      <w:pStyle w:val="Paragraph3"/>
      <w:lvlText w:val="%3."/>
      <w:lvlJc w:val="right"/>
      <w:pPr>
        <w:ind w:left="2160" w:hanging="180"/>
      </w:pPr>
    </w:lvl>
    <w:lvl w:ilvl="3">
      <w:start w:val="1"/>
      <w:numFmt w:val="decimal"/>
      <w:lvlText w:val="%4."/>
      <w:lvlJc w:val="left"/>
      <w:pPr>
        <w:ind w:left="2880" w:hanging="360"/>
      </w:pPr>
    </w:lvl>
    <w:lvl w:ilvl="4">
      <w:start w:val="1"/>
      <w:numFmt w:val="lowerLetter"/>
      <w:pStyle w:val="Paragraph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37E002A"/>
    <w:multiLevelType w:val="multilevel"/>
    <w:tmpl w:val="F702B3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56F0668"/>
    <w:multiLevelType w:val="hybridMultilevel"/>
    <w:tmpl w:val="E804708C"/>
    <w:lvl w:ilvl="0" w:tplc="3684F26C">
      <w:start w:val="1"/>
      <w:numFmt w:val="upperRoman"/>
      <w:lvlText w:val="%1."/>
      <w:lvlJc w:val="left"/>
      <w:pPr>
        <w:ind w:left="1037" w:hanging="677"/>
        <w:jc w:val="right"/>
      </w:pPr>
      <w:rPr>
        <w:rFonts w:hint="default"/>
        <w:spacing w:val="-1"/>
        <w:w w:val="105"/>
      </w:rPr>
    </w:lvl>
    <w:lvl w:ilvl="1" w:tplc="9F84253C">
      <w:start w:val="1"/>
      <w:numFmt w:val="decimal"/>
      <w:lvlText w:val="%2."/>
      <w:lvlJc w:val="left"/>
      <w:pPr>
        <w:ind w:left="206" w:hanging="549"/>
        <w:jc w:val="right"/>
      </w:pPr>
      <w:rPr>
        <w:rFonts w:hint="default"/>
        <w:w w:val="101"/>
      </w:rPr>
    </w:lvl>
    <w:lvl w:ilvl="2" w:tplc="EF46F9BC">
      <w:start w:val="1"/>
      <w:numFmt w:val="lowerLetter"/>
      <w:lvlText w:val="%3."/>
      <w:lvlJc w:val="left"/>
      <w:pPr>
        <w:ind w:left="316" w:hanging="549"/>
      </w:pPr>
      <w:rPr>
        <w:rFonts w:ascii="Times New Roman" w:eastAsia="Times New Roman" w:hAnsi="Times New Roman" w:cs="Times New Roman" w:hint="default"/>
        <w:b w:val="0"/>
        <w:bCs w:val="0"/>
        <w:i w:val="0"/>
        <w:iCs w:val="0"/>
        <w:spacing w:val="-1"/>
        <w:w w:val="106"/>
        <w:sz w:val="25"/>
        <w:szCs w:val="25"/>
      </w:rPr>
    </w:lvl>
    <w:lvl w:ilvl="3" w:tplc="3138A604">
      <w:numFmt w:val="bullet"/>
      <w:lvlText w:val="•"/>
      <w:lvlJc w:val="left"/>
      <w:pPr>
        <w:ind w:left="880" w:hanging="549"/>
      </w:pPr>
      <w:rPr>
        <w:rFonts w:hint="default"/>
      </w:rPr>
    </w:lvl>
    <w:lvl w:ilvl="4" w:tplc="524A4B28">
      <w:numFmt w:val="bullet"/>
      <w:lvlText w:val="•"/>
      <w:lvlJc w:val="left"/>
      <w:pPr>
        <w:ind w:left="1540" w:hanging="549"/>
      </w:pPr>
      <w:rPr>
        <w:rFonts w:hint="default"/>
      </w:rPr>
    </w:lvl>
    <w:lvl w:ilvl="5" w:tplc="8E282FDA">
      <w:numFmt w:val="bullet"/>
      <w:lvlText w:val="•"/>
      <w:lvlJc w:val="left"/>
      <w:pPr>
        <w:ind w:left="3133" w:hanging="549"/>
      </w:pPr>
      <w:rPr>
        <w:rFonts w:hint="default"/>
      </w:rPr>
    </w:lvl>
    <w:lvl w:ilvl="6" w:tplc="2A8471C0">
      <w:numFmt w:val="bullet"/>
      <w:lvlText w:val="•"/>
      <w:lvlJc w:val="left"/>
      <w:pPr>
        <w:ind w:left="4726" w:hanging="549"/>
      </w:pPr>
      <w:rPr>
        <w:rFonts w:hint="default"/>
      </w:rPr>
    </w:lvl>
    <w:lvl w:ilvl="7" w:tplc="52AE5808">
      <w:numFmt w:val="bullet"/>
      <w:lvlText w:val="•"/>
      <w:lvlJc w:val="left"/>
      <w:pPr>
        <w:ind w:left="6320" w:hanging="549"/>
      </w:pPr>
      <w:rPr>
        <w:rFonts w:hint="default"/>
      </w:rPr>
    </w:lvl>
    <w:lvl w:ilvl="8" w:tplc="B0808BD2">
      <w:numFmt w:val="bullet"/>
      <w:lvlText w:val="•"/>
      <w:lvlJc w:val="left"/>
      <w:pPr>
        <w:ind w:left="7913" w:hanging="549"/>
      </w:pPr>
      <w:rPr>
        <w:rFonts w:hint="default"/>
      </w:rPr>
    </w:lvl>
  </w:abstractNum>
  <w:abstractNum w:abstractNumId="12" w15:restartNumberingAfterBreak="0">
    <w:nsid w:val="194F189A"/>
    <w:multiLevelType w:val="multilevel"/>
    <w:tmpl w:val="1802630A"/>
    <w:lvl w:ilvl="0">
      <w:start w:val="4"/>
      <w:numFmt w:val="decimal"/>
      <w:lvlText w:val="%1"/>
      <w:lvlJc w:val="left"/>
      <w:pPr>
        <w:ind w:left="645" w:hanging="645"/>
      </w:pPr>
    </w:lvl>
    <w:lvl w:ilvl="1">
      <w:start w:val="4"/>
      <w:numFmt w:val="decimal"/>
      <w:lvlText w:val="%1.%2"/>
      <w:lvlJc w:val="left"/>
      <w:pPr>
        <w:ind w:left="645" w:hanging="645"/>
      </w:pPr>
    </w:lvl>
    <w:lvl w:ilvl="2">
      <w:start w:val="2"/>
      <w:numFmt w:val="decimal"/>
      <w:lvlText w:val="%1.%2.%3"/>
      <w:lvlJc w:val="left"/>
      <w:pPr>
        <w:ind w:left="720" w:hanging="720"/>
      </w:pPr>
    </w:lvl>
    <w:lvl w:ilvl="3">
      <w:start w:val="2"/>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1A375D7B"/>
    <w:multiLevelType w:val="multilevel"/>
    <w:tmpl w:val="29B2F8AA"/>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505ACF"/>
    <w:multiLevelType w:val="multilevel"/>
    <w:tmpl w:val="996E81BC"/>
    <w:lvl w:ilvl="0">
      <w:start w:val="1"/>
      <w:numFmt w:val="upperLetter"/>
      <w:lvlText w:val="%1."/>
      <w:lvlJc w:val="left"/>
      <w:pPr>
        <w:ind w:left="1008" w:hanging="432"/>
      </w:pPr>
    </w:lvl>
    <w:lvl w:ilvl="1">
      <w:start w:val="1"/>
      <w:numFmt w:val="decimal"/>
      <w:lvlText w:val="%2)"/>
      <w:lvlJc w:val="left"/>
      <w:pPr>
        <w:tabs>
          <w:tab w:val="num" w:pos="1728"/>
        </w:tabs>
        <w:ind w:left="1728" w:hanging="576"/>
      </w:pPr>
    </w:lvl>
    <w:lvl w:ilvl="2">
      <w:start w:val="1"/>
      <w:numFmt w:val="lowerLetter"/>
      <w:lvlText w:val="%3)"/>
      <w:lvlJc w:val="left"/>
      <w:pPr>
        <w:tabs>
          <w:tab w:val="num" w:pos="2376"/>
        </w:tabs>
        <w:ind w:left="2376" w:hanging="576"/>
      </w:pPr>
    </w:lvl>
    <w:lvl w:ilvl="3">
      <w:start w:val="1"/>
      <w:numFmt w:val="lowerRoman"/>
      <w:lvlText w:val="%4)"/>
      <w:lvlJc w:val="left"/>
      <w:pPr>
        <w:tabs>
          <w:tab w:val="num" w:pos="3024"/>
        </w:tabs>
        <w:ind w:left="3024" w:hanging="576"/>
      </w:pPr>
    </w:lvl>
    <w:lvl w:ilvl="4">
      <w:start w:val="1"/>
      <w:numFmt w:val="decimal"/>
      <w:lvlText w:val="(%5)"/>
      <w:lvlJc w:val="left"/>
      <w:pPr>
        <w:tabs>
          <w:tab w:val="num" w:pos="3672"/>
        </w:tabs>
        <w:ind w:left="3672" w:hanging="648"/>
      </w:pPr>
    </w:lvl>
    <w:lvl w:ilvl="5">
      <w:start w:val="1"/>
      <w:numFmt w:val="lowerLetter"/>
      <w:lvlText w:val="(%6)"/>
      <w:lvlJc w:val="left"/>
      <w:pPr>
        <w:tabs>
          <w:tab w:val="num" w:pos="4176"/>
        </w:tabs>
        <w:ind w:left="4176" w:hanging="576"/>
      </w:pPr>
    </w:lvl>
    <w:lvl w:ilvl="6">
      <w:start w:val="1"/>
      <w:numFmt w:val="lowerRoman"/>
      <w:lvlText w:val="(%7)"/>
      <w:lvlJc w:val="left"/>
      <w:pPr>
        <w:tabs>
          <w:tab w:val="num" w:pos="4680"/>
        </w:tabs>
        <w:ind w:left="4680" w:hanging="504"/>
      </w:pPr>
    </w:lvl>
    <w:lvl w:ilvl="7">
      <w:start w:val="1"/>
      <w:numFmt w:val="decimal"/>
      <w:lvlText w:val="%8."/>
      <w:lvlJc w:val="left"/>
      <w:pPr>
        <w:tabs>
          <w:tab w:val="num" w:pos="5760"/>
        </w:tabs>
        <w:ind w:left="5760" w:hanging="576"/>
      </w:pPr>
    </w:lvl>
    <w:lvl w:ilvl="8">
      <w:start w:val="1"/>
      <w:numFmt w:val="lowerLetter"/>
      <w:lvlText w:val="%9."/>
      <w:lvlJc w:val="left"/>
      <w:pPr>
        <w:tabs>
          <w:tab w:val="num" w:pos="6408"/>
        </w:tabs>
        <w:ind w:left="6408" w:hanging="648"/>
      </w:pPr>
    </w:lvl>
  </w:abstractNum>
  <w:abstractNum w:abstractNumId="15" w15:restartNumberingAfterBreak="0">
    <w:nsid w:val="1E8510B4"/>
    <w:multiLevelType w:val="multilevel"/>
    <w:tmpl w:val="F170E66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0157F37"/>
    <w:multiLevelType w:val="multilevel"/>
    <w:tmpl w:val="54D84BFE"/>
    <w:lvl w:ilvl="0">
      <w:start w:val="4"/>
      <w:numFmt w:val="decimal"/>
      <w:pStyle w:val="ListBullet5"/>
      <w:lvlText w:val="%1"/>
      <w:lvlJc w:val="left"/>
      <w:pPr>
        <w:ind w:left="480" w:hanging="480"/>
      </w:pPr>
    </w:lvl>
    <w:lvl w:ilvl="1">
      <w:start w:val="4"/>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15:restartNumberingAfterBreak="0">
    <w:nsid w:val="206163A2"/>
    <w:multiLevelType w:val="multilevel"/>
    <w:tmpl w:val="94447B08"/>
    <w:lvl w:ilvl="0">
      <w:start w:val="1"/>
      <w:numFmt w:val="decimal"/>
      <w:lvlText w:val="%1)"/>
      <w:lvlJc w:val="left"/>
      <w:pPr>
        <w:ind w:left="1080" w:hanging="360"/>
      </w:pPr>
    </w:lvl>
    <w:lvl w:ilvl="1">
      <w:start w:val="1"/>
      <w:numFmt w:val="decimal"/>
      <w:lvlText w:val="%2)"/>
      <w:lvlJc w:val="left"/>
      <w:pPr>
        <w:tabs>
          <w:tab w:val="num" w:pos="1920"/>
        </w:tabs>
        <w:ind w:left="1920" w:hanging="600"/>
      </w:pPr>
    </w:lvl>
    <w:lvl w:ilvl="2">
      <w:start w:val="1"/>
      <w:numFmt w:val="lowerLetter"/>
      <w:lvlText w:val="%3)"/>
      <w:lvlJc w:val="left"/>
      <w:pPr>
        <w:tabs>
          <w:tab w:val="num" w:pos="2520"/>
        </w:tabs>
        <w:ind w:left="2520" w:hanging="600"/>
      </w:pPr>
    </w:lvl>
    <w:lvl w:ilvl="3">
      <w:start w:val="1"/>
      <w:numFmt w:val="lowerRoman"/>
      <w:lvlText w:val="%4)"/>
      <w:lvlJc w:val="left"/>
      <w:pPr>
        <w:tabs>
          <w:tab w:val="num" w:pos="3120"/>
        </w:tabs>
        <w:ind w:left="3120" w:hanging="600"/>
      </w:pPr>
    </w:lvl>
    <w:lvl w:ilvl="4">
      <w:start w:val="1"/>
      <w:numFmt w:val="decimal"/>
      <w:lvlText w:val="(%5)"/>
      <w:lvlJc w:val="left"/>
      <w:pPr>
        <w:tabs>
          <w:tab w:val="num" w:pos="3720"/>
        </w:tabs>
        <w:ind w:left="3720" w:hanging="600"/>
      </w:pPr>
    </w:lvl>
    <w:lvl w:ilvl="5">
      <w:start w:val="1"/>
      <w:numFmt w:val="lowerLetter"/>
      <w:lvlText w:val="(%6)"/>
      <w:lvlJc w:val="left"/>
      <w:pPr>
        <w:tabs>
          <w:tab w:val="num" w:pos="4320"/>
        </w:tabs>
        <w:ind w:left="4320" w:hanging="600"/>
      </w:pPr>
    </w:lvl>
    <w:lvl w:ilvl="6">
      <w:start w:val="1"/>
      <w:numFmt w:val="lowerRoman"/>
      <w:lvlText w:val="(%7)"/>
      <w:lvlJc w:val="left"/>
      <w:pPr>
        <w:tabs>
          <w:tab w:val="num" w:pos="4920"/>
        </w:tabs>
        <w:ind w:left="4920" w:hanging="600"/>
      </w:pPr>
    </w:lvl>
    <w:lvl w:ilvl="7">
      <w:start w:val="1"/>
      <w:numFmt w:val="decimal"/>
      <w:lvlText w:val="%8."/>
      <w:lvlJc w:val="left"/>
      <w:pPr>
        <w:tabs>
          <w:tab w:val="num" w:pos="5520"/>
        </w:tabs>
        <w:ind w:left="5520" w:hanging="600"/>
      </w:pPr>
    </w:lvl>
    <w:lvl w:ilvl="8">
      <w:start w:val="1"/>
      <w:numFmt w:val="lowerLetter"/>
      <w:lvlText w:val="%9."/>
      <w:lvlJc w:val="left"/>
      <w:pPr>
        <w:tabs>
          <w:tab w:val="num" w:pos="6120"/>
        </w:tabs>
        <w:ind w:left="6120" w:hanging="600"/>
      </w:pPr>
    </w:lvl>
  </w:abstractNum>
  <w:abstractNum w:abstractNumId="18" w15:restartNumberingAfterBreak="0">
    <w:nsid w:val="248A73CA"/>
    <w:multiLevelType w:val="hybridMultilevel"/>
    <w:tmpl w:val="D550065A"/>
    <w:lvl w:ilvl="0" w:tplc="D220C292">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25FE339F"/>
    <w:multiLevelType w:val="multilevel"/>
    <w:tmpl w:val="C52A7E78"/>
    <w:lvl w:ilvl="0">
      <w:start w:val="3"/>
      <w:numFmt w:val="upperLetter"/>
      <w:pStyle w:val="ListNumber3"/>
      <w:lvlText w:val="%1."/>
      <w:lvlJc w:val="left"/>
      <w:pPr>
        <w:ind w:left="1440" w:hanging="72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530" w:hanging="360"/>
      </w:pPr>
      <w:rPr>
        <w:rFonts w:hint="default"/>
      </w:rPr>
    </w:lvl>
    <w:lvl w:ilvl="5">
      <w:start w:val="1"/>
      <w:numFmt w:val="lowerRoman"/>
      <w:lvlText w:val="%6."/>
      <w:lvlJc w:val="right"/>
      <w:pPr>
        <w:ind w:left="180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67B6DC6"/>
    <w:multiLevelType w:val="multilevel"/>
    <w:tmpl w:val="40F67B62"/>
    <w:lvl w:ilvl="0">
      <w:start w:val="1"/>
      <w:numFmt w:val="bullet"/>
      <w:pStyle w:val="Tablebullets"/>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27040C9C"/>
    <w:multiLevelType w:val="multilevel"/>
    <w:tmpl w:val="D61ECD2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2782596C"/>
    <w:multiLevelType w:val="multilevel"/>
    <w:tmpl w:val="94447B08"/>
    <w:lvl w:ilvl="0">
      <w:start w:val="1"/>
      <w:numFmt w:val="decimal"/>
      <w:lvlText w:val="%1)"/>
      <w:lvlJc w:val="left"/>
      <w:pPr>
        <w:ind w:left="1080" w:hanging="360"/>
      </w:pPr>
    </w:lvl>
    <w:lvl w:ilvl="1">
      <w:start w:val="1"/>
      <w:numFmt w:val="decimal"/>
      <w:lvlText w:val="%2)"/>
      <w:lvlJc w:val="left"/>
      <w:pPr>
        <w:tabs>
          <w:tab w:val="num" w:pos="1920"/>
        </w:tabs>
        <w:ind w:left="1920" w:hanging="600"/>
      </w:pPr>
    </w:lvl>
    <w:lvl w:ilvl="2">
      <w:start w:val="1"/>
      <w:numFmt w:val="lowerLetter"/>
      <w:lvlText w:val="%3)"/>
      <w:lvlJc w:val="left"/>
      <w:pPr>
        <w:tabs>
          <w:tab w:val="num" w:pos="2520"/>
        </w:tabs>
        <w:ind w:left="2520" w:hanging="600"/>
      </w:pPr>
    </w:lvl>
    <w:lvl w:ilvl="3">
      <w:start w:val="1"/>
      <w:numFmt w:val="lowerRoman"/>
      <w:lvlText w:val="%4)"/>
      <w:lvlJc w:val="left"/>
      <w:pPr>
        <w:tabs>
          <w:tab w:val="num" w:pos="3120"/>
        </w:tabs>
        <w:ind w:left="3120" w:hanging="600"/>
      </w:pPr>
    </w:lvl>
    <w:lvl w:ilvl="4">
      <w:start w:val="1"/>
      <w:numFmt w:val="decimal"/>
      <w:lvlText w:val="(%5)"/>
      <w:lvlJc w:val="left"/>
      <w:pPr>
        <w:tabs>
          <w:tab w:val="num" w:pos="3720"/>
        </w:tabs>
        <w:ind w:left="3720" w:hanging="600"/>
      </w:pPr>
    </w:lvl>
    <w:lvl w:ilvl="5">
      <w:start w:val="1"/>
      <w:numFmt w:val="lowerLetter"/>
      <w:lvlText w:val="(%6)"/>
      <w:lvlJc w:val="left"/>
      <w:pPr>
        <w:tabs>
          <w:tab w:val="num" w:pos="4320"/>
        </w:tabs>
        <w:ind w:left="4320" w:hanging="600"/>
      </w:pPr>
    </w:lvl>
    <w:lvl w:ilvl="6">
      <w:start w:val="1"/>
      <w:numFmt w:val="lowerRoman"/>
      <w:lvlText w:val="(%7)"/>
      <w:lvlJc w:val="left"/>
      <w:pPr>
        <w:tabs>
          <w:tab w:val="num" w:pos="4920"/>
        </w:tabs>
        <w:ind w:left="4920" w:hanging="600"/>
      </w:pPr>
    </w:lvl>
    <w:lvl w:ilvl="7">
      <w:start w:val="1"/>
      <w:numFmt w:val="decimal"/>
      <w:lvlText w:val="%8."/>
      <w:lvlJc w:val="left"/>
      <w:pPr>
        <w:tabs>
          <w:tab w:val="num" w:pos="5520"/>
        </w:tabs>
        <w:ind w:left="5520" w:hanging="600"/>
      </w:pPr>
    </w:lvl>
    <w:lvl w:ilvl="8">
      <w:start w:val="1"/>
      <w:numFmt w:val="lowerLetter"/>
      <w:lvlText w:val="%9."/>
      <w:lvlJc w:val="left"/>
      <w:pPr>
        <w:tabs>
          <w:tab w:val="num" w:pos="6120"/>
        </w:tabs>
        <w:ind w:left="6120" w:hanging="600"/>
      </w:pPr>
    </w:lvl>
  </w:abstractNum>
  <w:abstractNum w:abstractNumId="23" w15:restartNumberingAfterBreak="0">
    <w:nsid w:val="28D10E32"/>
    <w:multiLevelType w:val="hybridMultilevel"/>
    <w:tmpl w:val="0ADCF6D2"/>
    <w:lvl w:ilvl="0" w:tplc="1E90DD0C">
      <w:start w:val="1"/>
      <w:numFmt w:val="lowerLetter"/>
      <w:lvlText w:val="(%1)"/>
      <w:lvlJc w:val="left"/>
      <w:pPr>
        <w:ind w:left="1800" w:hanging="360"/>
      </w:pPr>
      <w:rPr>
        <w:rFonts w:hint="default"/>
      </w:rPr>
    </w:lvl>
    <w:lvl w:ilvl="1" w:tplc="05362F82">
      <w:start w:val="1"/>
      <w:numFmt w:val="decimal"/>
      <w:lvlText w:val="%2."/>
      <w:lvlJc w:val="left"/>
      <w:pPr>
        <w:ind w:left="2520" w:hanging="360"/>
      </w:pPr>
      <w:rPr>
        <w:rFonts w:hint="default"/>
        <w:color w:val="auto"/>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E8A221F"/>
    <w:multiLevelType w:val="multilevel"/>
    <w:tmpl w:val="8FF40DD4"/>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1716E29"/>
    <w:multiLevelType w:val="multilevel"/>
    <w:tmpl w:val="E8104EDE"/>
    <w:lvl w:ilvl="0">
      <w:start w:val="1"/>
      <w:numFmt w:val="decimal"/>
      <w:pStyle w:val="Dash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5815AA3"/>
    <w:multiLevelType w:val="hybridMultilevel"/>
    <w:tmpl w:val="7BB0A8E0"/>
    <w:lvl w:ilvl="0" w:tplc="123CDA0A">
      <w:start w:val="1"/>
      <w:numFmt w:val="decimal"/>
      <w:pStyle w:val="ListBullet4"/>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80E2C7E"/>
    <w:multiLevelType w:val="multilevel"/>
    <w:tmpl w:val="53E4C9C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3858433B"/>
    <w:multiLevelType w:val="hybridMultilevel"/>
    <w:tmpl w:val="2A9E32AE"/>
    <w:lvl w:ilvl="0" w:tplc="ADF62906">
      <w:start w:val="8"/>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A45363"/>
    <w:multiLevelType w:val="hybridMultilevel"/>
    <w:tmpl w:val="A1585A30"/>
    <w:lvl w:ilvl="0" w:tplc="1E90DD0C">
      <w:start w:val="1"/>
      <w:numFmt w:val="lowerLetter"/>
      <w:lvlText w:val="(%1)"/>
      <w:lvlJc w:val="left"/>
      <w:pPr>
        <w:ind w:left="1800" w:hanging="360"/>
      </w:pPr>
      <w:rPr>
        <w:rFonts w:hint="default"/>
      </w:rPr>
    </w:lvl>
    <w:lvl w:ilvl="1" w:tplc="1E90DD0C">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3D790522"/>
    <w:multiLevelType w:val="hybridMultilevel"/>
    <w:tmpl w:val="E66AEE36"/>
    <w:lvl w:ilvl="0" w:tplc="1E90DD0C">
      <w:start w:val="1"/>
      <w:numFmt w:val="lowerLetter"/>
      <w:lvlText w:val="(%1)"/>
      <w:lvlJc w:val="left"/>
      <w:pPr>
        <w:ind w:left="1800" w:hanging="360"/>
      </w:pPr>
      <w:rPr>
        <w:rFonts w:hint="default"/>
      </w:rPr>
    </w:lvl>
    <w:lvl w:ilvl="1" w:tplc="0409000F">
      <w:start w:val="1"/>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3D7D2DAE"/>
    <w:multiLevelType w:val="multilevel"/>
    <w:tmpl w:val="2F3EEBDC"/>
    <w:lvl w:ilvl="0">
      <w:start w:val="1"/>
      <w:numFmt w:val="lowerLetter"/>
      <w:pStyle w:val="BulletSingle"/>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2" w15:restartNumberingAfterBreak="0">
    <w:nsid w:val="3E8A6ED7"/>
    <w:multiLevelType w:val="multilevel"/>
    <w:tmpl w:val="AE7658B0"/>
    <w:lvl w:ilvl="0">
      <w:start w:val="1"/>
      <w:numFmt w:val="decimal"/>
      <w:lvlText w:val="%1."/>
      <w:lvlJc w:val="left"/>
      <w:pPr>
        <w:ind w:left="900" w:hanging="360"/>
      </w:pPr>
    </w:lvl>
    <w:lvl w:ilvl="1">
      <w:start w:val="1"/>
      <w:numFmt w:val="lowerLetter"/>
      <w:lvlText w:val="%2."/>
      <w:lvlJc w:val="left"/>
      <w:pPr>
        <w:ind w:left="1530" w:hanging="360"/>
      </w:pPr>
      <w:rPr>
        <w:b w:val="0"/>
        <w:bCs w:val="0"/>
        <w:i w:val="0"/>
        <w:iCs w:val="0"/>
      </w:r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33" w15:restartNumberingAfterBreak="0">
    <w:nsid w:val="40E8536C"/>
    <w:multiLevelType w:val="multilevel"/>
    <w:tmpl w:val="CD4421EA"/>
    <w:lvl w:ilvl="0">
      <w:start w:val="1"/>
      <w:numFmt w:val="upperLetter"/>
      <w:pStyle w:val="MDABC"/>
      <w:lvlText w:val="%1."/>
      <w:lvlJc w:val="left"/>
      <w:pPr>
        <w:ind w:left="2052" w:hanging="432"/>
      </w:pPr>
      <w:rPr>
        <w:rFonts w:hint="default"/>
      </w:rPr>
    </w:lvl>
    <w:lvl w:ilvl="1">
      <w:start w:val="1"/>
      <w:numFmt w:val="decimal"/>
      <w:lvlText w:val="%2)"/>
      <w:lvlJc w:val="left"/>
      <w:pPr>
        <w:tabs>
          <w:tab w:val="num" w:pos="2772"/>
        </w:tabs>
        <w:ind w:left="2772" w:hanging="576"/>
      </w:pPr>
      <w:rPr>
        <w:rFonts w:hint="default"/>
      </w:rPr>
    </w:lvl>
    <w:lvl w:ilvl="2">
      <w:start w:val="1"/>
      <w:numFmt w:val="lowerLetter"/>
      <w:lvlText w:val="%3)"/>
      <w:lvlJc w:val="left"/>
      <w:pPr>
        <w:tabs>
          <w:tab w:val="num" w:pos="3420"/>
        </w:tabs>
        <w:ind w:left="3420" w:hanging="576"/>
      </w:pPr>
      <w:rPr>
        <w:rFonts w:hint="default"/>
      </w:rPr>
    </w:lvl>
    <w:lvl w:ilvl="3">
      <w:start w:val="1"/>
      <w:numFmt w:val="lowerRoman"/>
      <w:lvlText w:val="%4)"/>
      <w:lvlJc w:val="left"/>
      <w:pPr>
        <w:tabs>
          <w:tab w:val="num" w:pos="4068"/>
        </w:tabs>
        <w:ind w:left="4068" w:hanging="576"/>
      </w:pPr>
      <w:rPr>
        <w:rFonts w:hint="default"/>
      </w:rPr>
    </w:lvl>
    <w:lvl w:ilvl="4">
      <w:start w:val="1"/>
      <w:numFmt w:val="decimal"/>
      <w:lvlText w:val="(%5)"/>
      <w:lvlJc w:val="left"/>
      <w:pPr>
        <w:tabs>
          <w:tab w:val="num" w:pos="4716"/>
        </w:tabs>
        <w:ind w:left="4716" w:hanging="648"/>
      </w:pPr>
      <w:rPr>
        <w:rFonts w:hint="default"/>
      </w:rPr>
    </w:lvl>
    <w:lvl w:ilvl="5">
      <w:start w:val="1"/>
      <w:numFmt w:val="lowerLetter"/>
      <w:lvlText w:val="(%6)"/>
      <w:lvlJc w:val="left"/>
      <w:pPr>
        <w:tabs>
          <w:tab w:val="num" w:pos="5220"/>
        </w:tabs>
        <w:ind w:left="5220" w:hanging="576"/>
      </w:pPr>
      <w:rPr>
        <w:rFonts w:hint="default"/>
      </w:rPr>
    </w:lvl>
    <w:lvl w:ilvl="6">
      <w:start w:val="1"/>
      <w:numFmt w:val="lowerRoman"/>
      <w:lvlText w:val="(%7)"/>
      <w:lvlJc w:val="left"/>
      <w:pPr>
        <w:tabs>
          <w:tab w:val="num" w:pos="5724"/>
        </w:tabs>
        <w:ind w:left="5724" w:hanging="504"/>
      </w:pPr>
      <w:rPr>
        <w:rFonts w:hint="default"/>
      </w:rPr>
    </w:lvl>
    <w:lvl w:ilvl="7">
      <w:start w:val="1"/>
      <w:numFmt w:val="decimal"/>
      <w:lvlText w:val="%8."/>
      <w:lvlJc w:val="left"/>
      <w:pPr>
        <w:tabs>
          <w:tab w:val="num" w:pos="6852"/>
        </w:tabs>
        <w:ind w:left="6852" w:hanging="600"/>
      </w:pPr>
      <w:rPr>
        <w:rFonts w:hint="default"/>
      </w:rPr>
    </w:lvl>
    <w:lvl w:ilvl="8">
      <w:start w:val="1"/>
      <w:numFmt w:val="lowerLetter"/>
      <w:lvlText w:val="%9."/>
      <w:lvlJc w:val="left"/>
      <w:pPr>
        <w:tabs>
          <w:tab w:val="num" w:pos="7452"/>
        </w:tabs>
        <w:ind w:left="7452" w:hanging="600"/>
      </w:pPr>
      <w:rPr>
        <w:rFonts w:hint="default"/>
      </w:rPr>
    </w:lvl>
  </w:abstractNum>
  <w:abstractNum w:abstractNumId="34" w15:restartNumberingAfterBreak="0">
    <w:nsid w:val="42C24298"/>
    <w:multiLevelType w:val="multilevel"/>
    <w:tmpl w:val="11EE54F0"/>
    <w:lvl w:ilvl="0">
      <w:start w:val="1"/>
      <w:numFmt w:val="lowerLetter"/>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5" w15:restartNumberingAfterBreak="0">
    <w:nsid w:val="43304971"/>
    <w:multiLevelType w:val="hybridMultilevel"/>
    <w:tmpl w:val="B13E1AC0"/>
    <w:lvl w:ilvl="0" w:tplc="CCFC7D62">
      <w:start w:val="1"/>
      <w:numFmt w:val="upperLetter"/>
      <w:lvlText w:val="%1."/>
      <w:lvlJc w:val="left"/>
      <w:pPr>
        <w:ind w:left="2160" w:hanging="360"/>
      </w:pPr>
      <w:rPr>
        <w:rFonts w:hint="default"/>
      </w:rPr>
    </w:lvl>
    <w:lvl w:ilvl="1" w:tplc="0409001B">
      <w:start w:val="1"/>
      <w:numFmt w:val="lowerRoman"/>
      <w:lvlText w:val="%2."/>
      <w:lvlJc w:val="right"/>
      <w:pPr>
        <w:ind w:left="2880" w:hanging="360"/>
      </w:pPr>
    </w:lvl>
    <w:lvl w:ilvl="2" w:tplc="0409001B">
      <w:start w:val="1"/>
      <w:numFmt w:val="lowerRoman"/>
      <w:lvlText w:val="%3."/>
      <w:lvlJc w:val="right"/>
      <w:pPr>
        <w:ind w:left="3600" w:hanging="180"/>
      </w:pPr>
      <w:rPr>
        <w:rFonts w:ascii="Times New Roman" w:hAnsi="Times New Roman" w:cs="Times New Roman"/>
      </w:rPr>
    </w:lvl>
    <w:lvl w:ilvl="3" w:tplc="0409000F">
      <w:start w:val="1"/>
      <w:numFmt w:val="decimal"/>
      <w:lvlText w:val="%4."/>
      <w:lvlJc w:val="left"/>
      <w:pPr>
        <w:ind w:left="4320" w:hanging="360"/>
      </w:pPr>
      <w:rPr>
        <w:rFonts w:ascii="Times New Roman" w:hAnsi="Times New Roman" w:cs="Times New Roman"/>
      </w:rPr>
    </w:lvl>
    <w:lvl w:ilvl="4" w:tplc="04090019">
      <w:start w:val="1"/>
      <w:numFmt w:val="lowerLetter"/>
      <w:lvlText w:val="%5."/>
      <w:lvlJc w:val="left"/>
      <w:pPr>
        <w:ind w:left="1530" w:hanging="360"/>
      </w:pPr>
      <w:rPr>
        <w:rFonts w:ascii="Times New Roman" w:hAnsi="Times New Roman" w:cs="Times New Roman"/>
      </w:rPr>
    </w:lvl>
    <w:lvl w:ilvl="5" w:tplc="0409001B">
      <w:start w:val="1"/>
      <w:numFmt w:val="lowerRoman"/>
      <w:lvlText w:val="%6."/>
      <w:lvlJc w:val="right"/>
      <w:pPr>
        <w:ind w:left="1710" w:hanging="180"/>
      </w:pPr>
      <w:rPr>
        <w:rFonts w:ascii="Times New Roman" w:hAnsi="Times New Roman" w:cs="Times New Roman"/>
      </w:rPr>
    </w:lvl>
    <w:lvl w:ilvl="6" w:tplc="0409000F">
      <w:start w:val="1"/>
      <w:numFmt w:val="decimal"/>
      <w:lvlText w:val="%7."/>
      <w:lvlJc w:val="left"/>
      <w:pPr>
        <w:ind w:left="6480" w:hanging="360"/>
      </w:pPr>
      <w:rPr>
        <w:rFonts w:ascii="Times New Roman" w:hAnsi="Times New Roman" w:cs="Times New Roman"/>
      </w:rPr>
    </w:lvl>
    <w:lvl w:ilvl="7" w:tplc="04090019">
      <w:start w:val="1"/>
      <w:numFmt w:val="lowerLetter"/>
      <w:lvlText w:val="%8."/>
      <w:lvlJc w:val="left"/>
      <w:pPr>
        <w:ind w:left="7200" w:hanging="360"/>
      </w:pPr>
      <w:rPr>
        <w:rFonts w:ascii="Times New Roman" w:hAnsi="Times New Roman" w:cs="Times New Roman"/>
      </w:rPr>
    </w:lvl>
    <w:lvl w:ilvl="8" w:tplc="0409001B">
      <w:start w:val="1"/>
      <w:numFmt w:val="lowerRoman"/>
      <w:lvlText w:val="%9."/>
      <w:lvlJc w:val="right"/>
      <w:pPr>
        <w:ind w:left="7920" w:hanging="180"/>
      </w:pPr>
      <w:rPr>
        <w:rFonts w:ascii="Times New Roman" w:hAnsi="Times New Roman" w:cs="Times New Roman"/>
      </w:rPr>
    </w:lvl>
  </w:abstractNum>
  <w:abstractNum w:abstractNumId="36" w15:restartNumberingAfterBreak="0">
    <w:nsid w:val="446B067E"/>
    <w:multiLevelType w:val="hybridMultilevel"/>
    <w:tmpl w:val="940E6ADA"/>
    <w:lvl w:ilvl="0" w:tplc="6A468518">
      <w:start w:val="2"/>
      <w:numFmt w:val="upp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5187F30"/>
    <w:multiLevelType w:val="multilevel"/>
    <w:tmpl w:val="630C59E2"/>
    <w:lvl w:ilvl="0">
      <w:start w:val="1"/>
      <w:numFmt w:val="decimal"/>
      <w:pStyle w:val="Heading4"/>
      <w:lvlText w:val="%1"/>
      <w:lvlJc w:val="left"/>
      <w:pPr>
        <w:ind w:left="420" w:hanging="420"/>
      </w:pPr>
    </w:lvl>
    <w:lvl w:ilvl="1">
      <w:start w:val="19"/>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452260CC"/>
    <w:multiLevelType w:val="multilevel"/>
    <w:tmpl w:val="646ABE02"/>
    <w:lvl w:ilvl="0">
      <w:start w:val="1"/>
      <w:numFmt w:val="bullet"/>
      <w:pStyle w:val="ListBullet3"/>
      <w:lvlText w:val="●"/>
      <w:lvlJc w:val="left"/>
      <w:pPr>
        <w:ind w:left="2220" w:hanging="360"/>
      </w:pPr>
      <w:rPr>
        <w:rFonts w:ascii="Noto Sans Symbols" w:eastAsia="Noto Sans Symbols" w:hAnsi="Noto Sans Symbols" w:cs="Noto Sans Symbols"/>
      </w:rPr>
    </w:lvl>
    <w:lvl w:ilvl="1">
      <w:start w:val="1"/>
      <w:numFmt w:val="bullet"/>
      <w:lvlText w:val="o"/>
      <w:lvlJc w:val="left"/>
      <w:pPr>
        <w:ind w:left="2940" w:hanging="360"/>
      </w:pPr>
      <w:rPr>
        <w:rFonts w:ascii="Courier New" w:eastAsia="Courier New" w:hAnsi="Courier New" w:cs="Courier New"/>
      </w:rPr>
    </w:lvl>
    <w:lvl w:ilvl="2">
      <w:start w:val="1"/>
      <w:numFmt w:val="bullet"/>
      <w:lvlText w:val="▪"/>
      <w:lvlJc w:val="left"/>
      <w:pPr>
        <w:ind w:left="3660" w:hanging="360"/>
      </w:pPr>
      <w:rPr>
        <w:rFonts w:ascii="Noto Sans Symbols" w:eastAsia="Noto Sans Symbols" w:hAnsi="Noto Sans Symbols" w:cs="Noto Sans Symbols"/>
      </w:rPr>
    </w:lvl>
    <w:lvl w:ilvl="3">
      <w:start w:val="1"/>
      <w:numFmt w:val="bullet"/>
      <w:lvlText w:val="●"/>
      <w:lvlJc w:val="left"/>
      <w:pPr>
        <w:ind w:left="4380" w:hanging="360"/>
      </w:pPr>
      <w:rPr>
        <w:rFonts w:ascii="Noto Sans Symbols" w:eastAsia="Noto Sans Symbols" w:hAnsi="Noto Sans Symbols" w:cs="Noto Sans Symbols"/>
      </w:rPr>
    </w:lvl>
    <w:lvl w:ilvl="4">
      <w:start w:val="1"/>
      <w:numFmt w:val="bullet"/>
      <w:lvlText w:val="o"/>
      <w:lvlJc w:val="left"/>
      <w:pPr>
        <w:ind w:left="5100" w:hanging="360"/>
      </w:pPr>
      <w:rPr>
        <w:rFonts w:ascii="Courier New" w:eastAsia="Courier New" w:hAnsi="Courier New" w:cs="Courier New"/>
      </w:rPr>
    </w:lvl>
    <w:lvl w:ilvl="5">
      <w:start w:val="1"/>
      <w:numFmt w:val="bullet"/>
      <w:lvlText w:val="▪"/>
      <w:lvlJc w:val="left"/>
      <w:pPr>
        <w:ind w:left="5820" w:hanging="360"/>
      </w:pPr>
      <w:rPr>
        <w:rFonts w:ascii="Noto Sans Symbols" w:eastAsia="Noto Sans Symbols" w:hAnsi="Noto Sans Symbols" w:cs="Noto Sans Symbols"/>
      </w:rPr>
    </w:lvl>
    <w:lvl w:ilvl="6">
      <w:start w:val="1"/>
      <w:numFmt w:val="bullet"/>
      <w:lvlText w:val="●"/>
      <w:lvlJc w:val="left"/>
      <w:pPr>
        <w:ind w:left="6540" w:hanging="360"/>
      </w:pPr>
      <w:rPr>
        <w:rFonts w:ascii="Noto Sans Symbols" w:eastAsia="Noto Sans Symbols" w:hAnsi="Noto Sans Symbols" w:cs="Noto Sans Symbols"/>
      </w:rPr>
    </w:lvl>
    <w:lvl w:ilvl="7">
      <w:start w:val="1"/>
      <w:numFmt w:val="bullet"/>
      <w:lvlText w:val="o"/>
      <w:lvlJc w:val="left"/>
      <w:pPr>
        <w:ind w:left="7260" w:hanging="360"/>
      </w:pPr>
      <w:rPr>
        <w:rFonts w:ascii="Courier New" w:eastAsia="Courier New" w:hAnsi="Courier New" w:cs="Courier New"/>
      </w:rPr>
    </w:lvl>
    <w:lvl w:ilvl="8">
      <w:start w:val="1"/>
      <w:numFmt w:val="bullet"/>
      <w:lvlText w:val="▪"/>
      <w:lvlJc w:val="left"/>
      <w:pPr>
        <w:ind w:left="7980" w:hanging="360"/>
      </w:pPr>
      <w:rPr>
        <w:rFonts w:ascii="Noto Sans Symbols" w:eastAsia="Noto Sans Symbols" w:hAnsi="Noto Sans Symbols" w:cs="Noto Sans Symbols"/>
      </w:rPr>
    </w:lvl>
  </w:abstractNum>
  <w:abstractNum w:abstractNumId="39" w15:restartNumberingAfterBreak="0">
    <w:nsid w:val="453D6D26"/>
    <w:multiLevelType w:val="hybridMultilevel"/>
    <w:tmpl w:val="395E4FCC"/>
    <w:lvl w:ilvl="0" w:tplc="476EAC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5B858C8"/>
    <w:multiLevelType w:val="hybridMultilevel"/>
    <w:tmpl w:val="6E68209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1" w15:restartNumberingAfterBreak="0">
    <w:nsid w:val="46E3261A"/>
    <w:multiLevelType w:val="multilevel"/>
    <w:tmpl w:val="F13E7196"/>
    <w:lvl w:ilvl="0">
      <w:start w:val="1"/>
      <w:numFmt w:val="bullet"/>
      <w:pStyle w:val="ListNumber4"/>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2" w15:restartNumberingAfterBreak="0">
    <w:nsid w:val="47857BC7"/>
    <w:multiLevelType w:val="multilevel"/>
    <w:tmpl w:val="830E15FE"/>
    <w:lvl w:ilvl="0">
      <w:start w:val="1"/>
      <w:numFmt w:val="decimal"/>
      <w:pStyle w:val="Heading6"/>
      <w:lvlText w:val="%1."/>
      <w:lvlJc w:val="left"/>
      <w:pPr>
        <w:ind w:left="1080" w:hanging="360"/>
      </w:pPr>
    </w:lvl>
    <w:lvl w:ilvl="1">
      <w:start w:val="3"/>
      <w:numFmt w:val="decimal"/>
      <w:lvlText w:val="%1.%2"/>
      <w:lvlJc w:val="left"/>
      <w:pPr>
        <w:ind w:left="1200" w:hanging="48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160" w:hanging="1440"/>
      </w:pPr>
    </w:lvl>
  </w:abstractNum>
  <w:abstractNum w:abstractNumId="43" w15:restartNumberingAfterBreak="0">
    <w:nsid w:val="4B4D0C66"/>
    <w:multiLevelType w:val="hybridMultilevel"/>
    <w:tmpl w:val="E828C452"/>
    <w:lvl w:ilvl="0" w:tplc="04090015">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4F2E6530"/>
    <w:multiLevelType w:val="multilevel"/>
    <w:tmpl w:val="50425F76"/>
    <w:lvl w:ilvl="0">
      <w:start w:val="1"/>
      <w:numFmt w:val="upperLetter"/>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509C3596"/>
    <w:multiLevelType w:val="multilevel"/>
    <w:tmpl w:val="68FC2DAA"/>
    <w:lvl w:ilvl="0">
      <w:start w:val="1"/>
      <w:numFmt w:val="decimal"/>
      <w:lvlText w:val="%1."/>
      <w:lvlJc w:val="left"/>
      <w:pPr>
        <w:ind w:left="360" w:hanging="360"/>
      </w:pPr>
    </w:lvl>
    <w:lvl w:ilvl="1">
      <w:start w:val="1"/>
      <w:numFmt w:val="decimal"/>
      <w:lvlText w:val="%2."/>
      <w:lvlJc w:val="left"/>
      <w:pPr>
        <w:ind w:left="1080" w:hanging="360"/>
      </w:pPr>
      <w:rPr>
        <w:u w:val="none"/>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5239257A"/>
    <w:multiLevelType w:val="multilevel"/>
    <w:tmpl w:val="FFAE441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52542F2A"/>
    <w:multiLevelType w:val="hybridMultilevel"/>
    <w:tmpl w:val="928EE180"/>
    <w:lvl w:ilvl="0" w:tplc="8422B3EC">
      <w:start w:val="1"/>
      <w:numFmt w:val="upperLetter"/>
      <w:pStyle w:val="ListBullet"/>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5270638D"/>
    <w:multiLevelType w:val="multilevel"/>
    <w:tmpl w:val="E190E9EA"/>
    <w:lvl w:ilvl="0">
      <w:start w:val="1"/>
      <w:numFmt w:val="decimal"/>
      <w:pStyle w:val="ListNumber2"/>
      <w:lvlText w:val="%1."/>
      <w:lvlJc w:val="left"/>
      <w:pPr>
        <w:ind w:left="2430" w:hanging="660"/>
      </w:pPr>
    </w:lvl>
    <w:lvl w:ilvl="1">
      <w:start w:val="1"/>
      <w:numFmt w:val="lowerLetter"/>
      <w:lvlText w:val="%2."/>
      <w:lvlJc w:val="left"/>
      <w:pPr>
        <w:ind w:left="2850" w:hanging="360"/>
      </w:pPr>
    </w:lvl>
    <w:lvl w:ilvl="2">
      <w:start w:val="1"/>
      <w:numFmt w:val="lowerRoman"/>
      <w:lvlText w:val="%3."/>
      <w:lvlJc w:val="right"/>
      <w:pPr>
        <w:ind w:left="3570" w:hanging="180"/>
      </w:pPr>
    </w:lvl>
    <w:lvl w:ilvl="3">
      <w:start w:val="1"/>
      <w:numFmt w:val="decimal"/>
      <w:lvlText w:val="%4."/>
      <w:lvlJc w:val="left"/>
      <w:pPr>
        <w:ind w:left="4290" w:hanging="360"/>
      </w:pPr>
    </w:lvl>
    <w:lvl w:ilvl="4">
      <w:start w:val="1"/>
      <w:numFmt w:val="lowerLetter"/>
      <w:lvlText w:val="%5."/>
      <w:lvlJc w:val="left"/>
      <w:pPr>
        <w:ind w:left="5010" w:hanging="360"/>
      </w:pPr>
    </w:lvl>
    <w:lvl w:ilvl="5">
      <w:start w:val="1"/>
      <w:numFmt w:val="lowerRoman"/>
      <w:lvlText w:val="%6."/>
      <w:lvlJc w:val="right"/>
      <w:pPr>
        <w:ind w:left="5730" w:hanging="180"/>
      </w:pPr>
    </w:lvl>
    <w:lvl w:ilvl="6">
      <w:start w:val="1"/>
      <w:numFmt w:val="decimal"/>
      <w:lvlText w:val="%7."/>
      <w:lvlJc w:val="left"/>
      <w:pPr>
        <w:ind w:left="6450" w:hanging="360"/>
      </w:pPr>
    </w:lvl>
    <w:lvl w:ilvl="7">
      <w:start w:val="1"/>
      <w:numFmt w:val="lowerLetter"/>
      <w:lvlText w:val="%8."/>
      <w:lvlJc w:val="left"/>
      <w:pPr>
        <w:ind w:left="7170" w:hanging="360"/>
      </w:pPr>
    </w:lvl>
    <w:lvl w:ilvl="8">
      <w:start w:val="1"/>
      <w:numFmt w:val="lowerRoman"/>
      <w:lvlText w:val="%9."/>
      <w:lvlJc w:val="right"/>
      <w:pPr>
        <w:ind w:left="7890" w:hanging="180"/>
      </w:pPr>
    </w:lvl>
  </w:abstractNum>
  <w:abstractNum w:abstractNumId="49" w15:restartNumberingAfterBreak="0">
    <w:nsid w:val="53534B41"/>
    <w:multiLevelType w:val="multilevel"/>
    <w:tmpl w:val="5EE042A6"/>
    <w:lvl w:ilvl="0">
      <w:start w:val="6"/>
      <w:numFmt w:val="decimal"/>
      <w:pStyle w:val="list1"/>
      <w:lvlText w:val="%1"/>
      <w:lvlJc w:val="left"/>
      <w:pPr>
        <w:ind w:left="480" w:hanging="480"/>
      </w:pPr>
    </w:lvl>
    <w:lvl w:ilvl="1">
      <w:start w:val="1"/>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0" w15:restartNumberingAfterBreak="0">
    <w:nsid w:val="564B34B1"/>
    <w:multiLevelType w:val="multilevel"/>
    <w:tmpl w:val="73A60642"/>
    <w:lvl w:ilvl="0">
      <w:start w:val="1"/>
      <w:numFmt w:val="lowerLetter"/>
      <w:pStyle w:val="Level1"/>
      <w:lvlText w:val="%1."/>
      <w:lvlJc w:val="lef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51" w15:restartNumberingAfterBreak="0">
    <w:nsid w:val="58712C8C"/>
    <w:multiLevelType w:val="multilevel"/>
    <w:tmpl w:val="63FA0428"/>
    <w:lvl w:ilvl="0">
      <w:start w:val="1"/>
      <w:numFmt w:val="lowerLetter"/>
      <w:lvlText w:val="%1."/>
      <w:lvlJc w:val="left"/>
      <w:pPr>
        <w:ind w:left="1440" w:hanging="720"/>
      </w:pPr>
    </w:lvl>
    <w:lvl w:ilvl="1">
      <w:start w:val="1"/>
      <w:numFmt w:val="lowerLetter"/>
      <w:lvlText w:val="%2."/>
      <w:lvlJc w:val="left"/>
      <w:pPr>
        <w:ind w:left="144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8A4585E"/>
    <w:multiLevelType w:val="hybridMultilevel"/>
    <w:tmpl w:val="92AEBDBA"/>
    <w:lvl w:ilvl="0" w:tplc="5F2E015C">
      <w:start w:val="1"/>
      <w:numFmt w:val="upp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15:restartNumberingAfterBreak="0">
    <w:nsid w:val="592827CB"/>
    <w:multiLevelType w:val="hybridMultilevel"/>
    <w:tmpl w:val="F9E6B05E"/>
    <w:lvl w:ilvl="0" w:tplc="AC2A6820">
      <w:start w:val="1"/>
      <w:numFmt w:val="lowerRoman"/>
      <w:lvlText w:val="(%1)"/>
      <w:lvlJc w:val="left"/>
      <w:pPr>
        <w:ind w:left="2520" w:hanging="360"/>
      </w:pPr>
      <w:rPr>
        <w:rFonts w:ascii="Times New Roman" w:eastAsia="Times New Roman" w:hAnsi="Times New Roman" w:cs="Times New Roman"/>
      </w:rPr>
    </w:lvl>
    <w:lvl w:ilvl="1" w:tplc="E85A7608">
      <w:start w:val="1"/>
      <w:numFmt w:val="lowerLetter"/>
      <w:lvlText w:val="%2."/>
      <w:lvlJc w:val="left"/>
      <w:pPr>
        <w:ind w:left="3240" w:hanging="360"/>
      </w:pPr>
      <w:rPr>
        <w:rFonts w:cs="Times New Roman" w:hint="default"/>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54" w15:restartNumberingAfterBreak="0">
    <w:nsid w:val="62A52DB3"/>
    <w:multiLevelType w:val="multilevel"/>
    <w:tmpl w:val="C8AC2C44"/>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53040DC"/>
    <w:multiLevelType w:val="hybridMultilevel"/>
    <w:tmpl w:val="DFE86C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5C20D4D"/>
    <w:multiLevelType w:val="multilevel"/>
    <w:tmpl w:val="CFB03A6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15:restartNumberingAfterBreak="0">
    <w:nsid w:val="66656FBB"/>
    <w:multiLevelType w:val="hybridMultilevel"/>
    <w:tmpl w:val="696840BE"/>
    <w:lvl w:ilvl="0" w:tplc="0409000F">
      <w:start w:val="5"/>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15:restartNumberingAfterBreak="0">
    <w:nsid w:val="688D295B"/>
    <w:multiLevelType w:val="multilevel"/>
    <w:tmpl w:val="169CE15A"/>
    <w:lvl w:ilvl="0">
      <w:start w:val="1"/>
      <w:numFmt w:val="decimal"/>
      <w:lvlText w:val="%1."/>
      <w:lvlJc w:val="left"/>
      <w:pPr>
        <w:ind w:left="2250" w:hanging="360"/>
      </w:pPr>
      <w:rPr>
        <w:rFonts w:hint="default"/>
      </w:rPr>
    </w:lvl>
    <w:lvl w:ilvl="1">
      <w:start w:val="1"/>
      <w:numFmt w:val="decimal"/>
      <w:lvlText w:val="%2."/>
      <w:lvlJc w:val="left"/>
      <w:pPr>
        <w:ind w:left="2880" w:hanging="360"/>
      </w:pPr>
      <w:rPr>
        <w:rFonts w:hint="default"/>
        <w:color w:val="000000"/>
      </w:rPr>
    </w:lvl>
    <w:lvl w:ilvl="2">
      <w:start w:val="1"/>
      <w:numFmt w:val="upperLetter"/>
      <w:lvlText w:val="%3."/>
      <w:lvlJc w:val="left"/>
      <w:pPr>
        <w:ind w:left="720" w:hanging="720"/>
      </w:pPr>
      <w:rPr>
        <w:rFonts w:hint="default"/>
        <w:b/>
        <w:bCs/>
      </w:rPr>
    </w:lvl>
    <w:lvl w:ilvl="3">
      <w:start w:val="1"/>
      <w:numFmt w:val="decimal"/>
      <w:lvlText w:val="%4."/>
      <w:lvlJc w:val="left"/>
      <w:pPr>
        <w:ind w:left="900" w:hanging="360"/>
      </w:pPr>
      <w:rPr>
        <w:rFonts w:hint="default"/>
      </w:rPr>
    </w:lvl>
    <w:lvl w:ilvl="4">
      <w:start w:val="1"/>
      <w:numFmt w:val="lowerLetter"/>
      <w:lvlText w:val="%5."/>
      <w:lvlJc w:val="left"/>
      <w:pPr>
        <w:ind w:left="1440" w:hanging="360"/>
      </w:pPr>
      <w:rPr>
        <w:rFonts w:hint="default"/>
        <w:sz w:val="24"/>
        <w:szCs w:val="24"/>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59" w15:restartNumberingAfterBreak="0">
    <w:nsid w:val="6A156C9B"/>
    <w:multiLevelType w:val="hybridMultilevel"/>
    <w:tmpl w:val="1DF4939C"/>
    <w:lvl w:ilvl="0" w:tplc="A48072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D71552A"/>
    <w:multiLevelType w:val="hybridMultilevel"/>
    <w:tmpl w:val="C5AA9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D801B5E"/>
    <w:multiLevelType w:val="multilevel"/>
    <w:tmpl w:val="54383B4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6E311FF3"/>
    <w:multiLevelType w:val="multilevel"/>
    <w:tmpl w:val="E4F884F0"/>
    <w:lvl w:ilvl="0">
      <w:start w:val="1"/>
      <w:numFmt w:val="decimal"/>
      <w:lvlText w:val="%1."/>
      <w:lvlJc w:val="left"/>
      <w:pPr>
        <w:ind w:left="360" w:hanging="360"/>
      </w:pPr>
    </w:lvl>
    <w:lvl w:ilvl="1">
      <w:start w:val="1"/>
      <w:numFmt w:val="decimal"/>
      <w:pStyle w:val="SECTIONHEADING"/>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3" w15:restartNumberingAfterBreak="0">
    <w:nsid w:val="6E8F29DB"/>
    <w:multiLevelType w:val="hybridMultilevel"/>
    <w:tmpl w:val="6A10693A"/>
    <w:lvl w:ilvl="0" w:tplc="0409000F">
      <w:start w:val="1"/>
      <w:numFmt w:val="decimal"/>
      <w:lvlText w:val="%1."/>
      <w:lvlJc w:val="left"/>
      <w:pPr>
        <w:tabs>
          <w:tab w:val="num" w:pos="720"/>
        </w:tabs>
        <w:ind w:left="720" w:hanging="360"/>
      </w:pPr>
    </w:lvl>
    <w:lvl w:ilvl="1" w:tplc="5784D830">
      <w:start w:val="1"/>
      <w:numFmt w:val="lowerLetter"/>
      <w:lvlText w:val="%2."/>
      <w:lvlJc w:val="left"/>
      <w:pPr>
        <w:tabs>
          <w:tab w:val="num" w:pos="1440"/>
        </w:tabs>
        <w:ind w:left="1440" w:hanging="360"/>
      </w:pPr>
      <w:rPr>
        <w:sz w:val="22"/>
        <w:szCs w:val="22"/>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702C08BB"/>
    <w:multiLevelType w:val="hybridMultilevel"/>
    <w:tmpl w:val="6FF8DA00"/>
    <w:lvl w:ilvl="0" w:tplc="F98656E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71481EC6"/>
    <w:multiLevelType w:val="multilevel"/>
    <w:tmpl w:val="7750B442"/>
    <w:lvl w:ilvl="0">
      <w:start w:val="1"/>
      <w:numFmt w:val="upperLetter"/>
      <w:lvlText w:val="%1."/>
      <w:lvlJc w:val="left"/>
      <w:pPr>
        <w:ind w:left="1080" w:hanging="360"/>
      </w:pPr>
    </w:lvl>
    <w:lvl w:ilvl="1">
      <w:start w:val="1"/>
      <w:numFmt w:val="decimal"/>
      <w:lvlText w:val="%2)"/>
      <w:lvlJc w:val="left"/>
      <w:pPr>
        <w:tabs>
          <w:tab w:val="num" w:pos="1920"/>
        </w:tabs>
        <w:ind w:left="1920" w:hanging="600"/>
      </w:pPr>
    </w:lvl>
    <w:lvl w:ilvl="2">
      <w:start w:val="1"/>
      <w:numFmt w:val="lowerLetter"/>
      <w:lvlText w:val="%3)"/>
      <w:lvlJc w:val="left"/>
      <w:pPr>
        <w:tabs>
          <w:tab w:val="num" w:pos="2520"/>
        </w:tabs>
        <w:ind w:left="2520" w:hanging="600"/>
      </w:pPr>
    </w:lvl>
    <w:lvl w:ilvl="3">
      <w:start w:val="1"/>
      <w:numFmt w:val="lowerRoman"/>
      <w:lvlText w:val="%4)"/>
      <w:lvlJc w:val="left"/>
      <w:pPr>
        <w:tabs>
          <w:tab w:val="num" w:pos="3120"/>
        </w:tabs>
        <w:ind w:left="3120" w:hanging="600"/>
      </w:pPr>
    </w:lvl>
    <w:lvl w:ilvl="4">
      <w:start w:val="1"/>
      <w:numFmt w:val="decimal"/>
      <w:lvlText w:val="(%5)"/>
      <w:lvlJc w:val="left"/>
      <w:pPr>
        <w:tabs>
          <w:tab w:val="num" w:pos="3720"/>
        </w:tabs>
        <w:ind w:left="3720" w:hanging="600"/>
      </w:pPr>
    </w:lvl>
    <w:lvl w:ilvl="5">
      <w:start w:val="1"/>
      <w:numFmt w:val="lowerLetter"/>
      <w:lvlText w:val="(%6)"/>
      <w:lvlJc w:val="left"/>
      <w:pPr>
        <w:tabs>
          <w:tab w:val="num" w:pos="4320"/>
        </w:tabs>
        <w:ind w:left="4320" w:hanging="600"/>
      </w:pPr>
    </w:lvl>
    <w:lvl w:ilvl="6">
      <w:start w:val="1"/>
      <w:numFmt w:val="lowerRoman"/>
      <w:lvlText w:val="(%7)"/>
      <w:lvlJc w:val="left"/>
      <w:pPr>
        <w:tabs>
          <w:tab w:val="num" w:pos="4920"/>
        </w:tabs>
        <w:ind w:left="4920" w:hanging="600"/>
      </w:pPr>
    </w:lvl>
    <w:lvl w:ilvl="7">
      <w:start w:val="1"/>
      <w:numFmt w:val="decimal"/>
      <w:lvlText w:val="%8."/>
      <w:lvlJc w:val="left"/>
      <w:pPr>
        <w:tabs>
          <w:tab w:val="num" w:pos="5520"/>
        </w:tabs>
        <w:ind w:left="5520" w:hanging="600"/>
      </w:pPr>
    </w:lvl>
    <w:lvl w:ilvl="8">
      <w:start w:val="1"/>
      <w:numFmt w:val="lowerLetter"/>
      <w:lvlText w:val="%9."/>
      <w:lvlJc w:val="left"/>
      <w:pPr>
        <w:tabs>
          <w:tab w:val="num" w:pos="6120"/>
        </w:tabs>
        <w:ind w:left="6120" w:hanging="600"/>
      </w:pPr>
    </w:lvl>
  </w:abstractNum>
  <w:abstractNum w:abstractNumId="66" w15:restartNumberingAfterBreak="0">
    <w:nsid w:val="71C011A6"/>
    <w:multiLevelType w:val="multilevel"/>
    <w:tmpl w:val="91862392"/>
    <w:lvl w:ilvl="0">
      <w:start w:val="1"/>
      <w:numFmt w:val="decimal"/>
      <w:lvlText w:val="%1."/>
      <w:lvlJc w:val="lef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67" w15:restartNumberingAfterBreak="0">
    <w:nsid w:val="72991A5E"/>
    <w:multiLevelType w:val="multilevel"/>
    <w:tmpl w:val="A13ABA1C"/>
    <w:lvl w:ilvl="0">
      <w:start w:val="1"/>
      <w:numFmt w:val="upperLetter"/>
      <w:lvlText w:val="%1."/>
      <w:lvlJc w:val="left"/>
      <w:pPr>
        <w:ind w:left="0" w:firstLine="0"/>
      </w:pPr>
      <w:rPr>
        <w:rFonts w:ascii="Times New Roman" w:eastAsia="Times New Roman" w:hAnsi="Times New Roman" w:cs="Times New Roman"/>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8" w15:restartNumberingAfterBreak="0">
    <w:nsid w:val="73CC1FD0"/>
    <w:multiLevelType w:val="multilevel"/>
    <w:tmpl w:val="5D24C070"/>
    <w:lvl w:ilvl="0">
      <w:start w:val="1"/>
      <w:numFmt w:val="decimal"/>
      <w:lvlText w:val="%1."/>
      <w:lvlJc w:val="left"/>
      <w:pPr>
        <w:ind w:left="1080" w:hanging="360"/>
      </w:pPr>
      <w:rPr>
        <w:color w:val="000000"/>
      </w:rPr>
    </w:lvl>
    <w:lvl w:ilvl="1">
      <w:start w:val="4"/>
      <w:numFmt w:val="decimal"/>
      <w:lvlText w:val="%1.%2"/>
      <w:lvlJc w:val="left"/>
      <w:pPr>
        <w:ind w:left="1365" w:hanging="645"/>
      </w:pPr>
    </w:lvl>
    <w:lvl w:ilvl="2">
      <w:start w:val="3"/>
      <w:numFmt w:val="decimal"/>
      <w:lvlText w:val="%1.%2.%3"/>
      <w:lvlJc w:val="left"/>
      <w:pPr>
        <w:ind w:left="1440" w:hanging="720"/>
      </w:pPr>
    </w:lvl>
    <w:lvl w:ilvl="3">
      <w:start w:val="2"/>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160" w:hanging="1440"/>
      </w:pPr>
    </w:lvl>
  </w:abstractNum>
  <w:abstractNum w:abstractNumId="69" w15:restartNumberingAfterBreak="0">
    <w:nsid w:val="77444B35"/>
    <w:multiLevelType w:val="hybridMultilevel"/>
    <w:tmpl w:val="E7F2E2E8"/>
    <w:lvl w:ilvl="0" w:tplc="DD8AB01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852318C"/>
    <w:multiLevelType w:val="hybridMultilevel"/>
    <w:tmpl w:val="F482E13C"/>
    <w:lvl w:ilvl="0" w:tplc="1E90DD0C">
      <w:start w:val="1"/>
      <w:numFmt w:val="lowerLetter"/>
      <w:lvlText w:val="(%1)"/>
      <w:lvlJc w:val="left"/>
      <w:pPr>
        <w:ind w:left="1800" w:hanging="360"/>
      </w:pPr>
      <w:rPr>
        <w:rFonts w:hint="default"/>
      </w:rPr>
    </w:lvl>
    <w:lvl w:ilvl="1" w:tplc="1E90DD0C">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78BB78D1"/>
    <w:multiLevelType w:val="multilevel"/>
    <w:tmpl w:val="613A4A8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2" w15:restartNumberingAfterBreak="0">
    <w:nsid w:val="79AC1C02"/>
    <w:multiLevelType w:val="multilevel"/>
    <w:tmpl w:val="8248A36A"/>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pStyle w:val="Legal3"/>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3" w15:restartNumberingAfterBreak="0">
    <w:nsid w:val="7B136215"/>
    <w:multiLevelType w:val="multilevel"/>
    <w:tmpl w:val="36780B02"/>
    <w:lvl w:ilvl="0">
      <w:start w:val="1"/>
      <w:numFmt w:val="decimal"/>
      <w:pStyle w:val="LEVEL1HEADING"/>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4" w15:restartNumberingAfterBreak="0">
    <w:nsid w:val="7CBE5F6A"/>
    <w:multiLevelType w:val="hybridMultilevel"/>
    <w:tmpl w:val="184C886E"/>
    <w:lvl w:ilvl="0" w:tplc="BB2293AE">
      <w:start w:val="1"/>
      <w:numFmt w:val="lowerLetter"/>
      <w:lvlText w:val="(%1)"/>
      <w:lvlJc w:val="left"/>
      <w:pPr>
        <w:ind w:left="1500" w:hanging="7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E7D65B7"/>
    <w:multiLevelType w:val="multilevel"/>
    <w:tmpl w:val="F1ACE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F233B6A"/>
    <w:multiLevelType w:val="multilevel"/>
    <w:tmpl w:val="102486FC"/>
    <w:lvl w:ilvl="0">
      <w:start w:val="1"/>
      <w:numFmt w:val="lowerLetter"/>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7" w15:restartNumberingAfterBreak="0">
    <w:nsid w:val="7F9D093B"/>
    <w:multiLevelType w:val="multilevel"/>
    <w:tmpl w:val="A574EAF6"/>
    <w:lvl w:ilvl="0">
      <w:start w:val="7"/>
      <w:numFmt w:val="decimal"/>
      <w:pStyle w:val="ListNumber5"/>
      <w:lvlText w:val="%1"/>
      <w:lvlJc w:val="left"/>
      <w:pPr>
        <w:ind w:left="720" w:hanging="720"/>
      </w:pPr>
    </w:lvl>
    <w:lvl w:ilvl="1">
      <w:start w:val="5"/>
      <w:numFmt w:val="decimal"/>
      <w:lvlText w:val="%1.%2"/>
      <w:lvlJc w:val="left"/>
      <w:pPr>
        <w:ind w:left="960" w:hanging="720"/>
      </w:pPr>
    </w:lvl>
    <w:lvl w:ilvl="2">
      <w:start w:val="3"/>
      <w:numFmt w:val="decimal"/>
      <w:lvlText w:val="%1.%2.%3"/>
      <w:lvlJc w:val="left"/>
      <w:pPr>
        <w:ind w:left="1200" w:hanging="720"/>
      </w:pPr>
    </w:lvl>
    <w:lvl w:ilvl="3">
      <w:start w:val="2"/>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360" w:hanging="1440"/>
      </w:pPr>
    </w:lvl>
  </w:abstractNum>
  <w:num w:numId="1">
    <w:abstractNumId w:val="72"/>
  </w:num>
  <w:num w:numId="2">
    <w:abstractNumId w:val="37"/>
  </w:num>
  <w:num w:numId="3">
    <w:abstractNumId w:val="42"/>
  </w:num>
  <w:num w:numId="4">
    <w:abstractNumId w:val="9"/>
  </w:num>
  <w:num w:numId="5">
    <w:abstractNumId w:val="50"/>
  </w:num>
  <w:num w:numId="6">
    <w:abstractNumId w:val="24"/>
  </w:num>
  <w:num w:numId="7">
    <w:abstractNumId w:val="44"/>
  </w:num>
  <w:num w:numId="8">
    <w:abstractNumId w:val="38"/>
  </w:num>
  <w:num w:numId="9">
    <w:abstractNumId w:val="58"/>
  </w:num>
  <w:num w:numId="10">
    <w:abstractNumId w:val="16"/>
  </w:num>
  <w:num w:numId="11">
    <w:abstractNumId w:val="48"/>
  </w:num>
  <w:num w:numId="12">
    <w:abstractNumId w:val="19"/>
  </w:num>
  <w:num w:numId="13">
    <w:abstractNumId w:val="41"/>
  </w:num>
  <w:num w:numId="14">
    <w:abstractNumId w:val="77"/>
  </w:num>
  <w:num w:numId="15">
    <w:abstractNumId w:val="31"/>
  </w:num>
  <w:num w:numId="16">
    <w:abstractNumId w:val="62"/>
  </w:num>
  <w:num w:numId="17">
    <w:abstractNumId w:val="25"/>
  </w:num>
  <w:num w:numId="18">
    <w:abstractNumId w:val="73"/>
  </w:num>
  <w:num w:numId="19">
    <w:abstractNumId w:val="49"/>
  </w:num>
  <w:num w:numId="20">
    <w:abstractNumId w:val="20"/>
  </w:num>
  <w:num w:numId="21">
    <w:abstractNumId w:val="68"/>
  </w:num>
  <w:num w:numId="22">
    <w:abstractNumId w:val="15"/>
  </w:num>
  <w:num w:numId="23">
    <w:abstractNumId w:val="21"/>
  </w:num>
  <w:num w:numId="24">
    <w:abstractNumId w:val="7"/>
  </w:num>
  <w:num w:numId="25">
    <w:abstractNumId w:val="10"/>
  </w:num>
  <w:num w:numId="26">
    <w:abstractNumId w:val="56"/>
  </w:num>
  <w:num w:numId="27">
    <w:abstractNumId w:val="66"/>
  </w:num>
  <w:num w:numId="28">
    <w:abstractNumId w:val="5"/>
  </w:num>
  <w:num w:numId="29">
    <w:abstractNumId w:val="27"/>
  </w:num>
  <w:num w:numId="30">
    <w:abstractNumId w:val="4"/>
  </w:num>
  <w:num w:numId="31">
    <w:abstractNumId w:val="76"/>
  </w:num>
  <w:num w:numId="32">
    <w:abstractNumId w:val="67"/>
  </w:num>
  <w:num w:numId="33">
    <w:abstractNumId w:val="13"/>
  </w:num>
  <w:num w:numId="34">
    <w:abstractNumId w:val="8"/>
  </w:num>
  <w:num w:numId="35">
    <w:abstractNumId w:val="51"/>
  </w:num>
  <w:num w:numId="36">
    <w:abstractNumId w:val="71"/>
  </w:num>
  <w:num w:numId="37">
    <w:abstractNumId w:val="34"/>
  </w:num>
  <w:num w:numId="38">
    <w:abstractNumId w:val="61"/>
  </w:num>
  <w:num w:numId="39">
    <w:abstractNumId w:val="75"/>
  </w:num>
  <w:num w:numId="40">
    <w:abstractNumId w:val="54"/>
  </w:num>
  <w:num w:numId="41">
    <w:abstractNumId w:val="46"/>
  </w:num>
  <w:num w:numId="42">
    <w:abstractNumId w:val="32"/>
  </w:num>
  <w:num w:numId="43">
    <w:abstractNumId w:val="12"/>
  </w:num>
  <w:num w:numId="44">
    <w:abstractNumId w:val="2"/>
  </w:num>
  <w:num w:numId="45">
    <w:abstractNumId w:val="1"/>
  </w:num>
  <w:num w:numId="46">
    <w:abstractNumId w:val="33"/>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num>
  <w:num w:numId="49">
    <w:abstractNumId w:val="4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8"/>
  </w:num>
  <w:num w:numId="51">
    <w:abstractNumId w:val="47"/>
  </w:num>
  <w:num w:numId="52">
    <w:abstractNumId w:val="26"/>
  </w:num>
  <w:num w:numId="53">
    <w:abstractNumId w:val="43"/>
  </w:num>
  <w:num w:numId="54">
    <w:abstractNumId w:val="35"/>
  </w:num>
  <w:num w:numId="55">
    <w:abstractNumId w:val="69"/>
  </w:num>
  <w:num w:numId="56">
    <w:abstractNumId w:val="23"/>
  </w:num>
  <w:num w:numId="57">
    <w:abstractNumId w:val="70"/>
  </w:num>
  <w:num w:numId="58">
    <w:abstractNumId w:val="29"/>
  </w:num>
  <w:num w:numId="59">
    <w:abstractNumId w:val="30"/>
  </w:num>
  <w:num w:numId="60">
    <w:abstractNumId w:val="40"/>
  </w:num>
  <w:num w:numId="61">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2">
    <w:abstractNumId w:val="55"/>
  </w:num>
  <w:num w:numId="63">
    <w:abstractNumId w:val="60"/>
  </w:num>
  <w:num w:numId="64">
    <w:abstractNumId w:val="53"/>
  </w:num>
  <w:num w:numId="65">
    <w:abstractNumId w:val="64"/>
  </w:num>
  <w:num w:numId="66">
    <w:abstractNumId w:val="18"/>
  </w:num>
  <w:num w:numId="67">
    <w:abstractNumId w:val="39"/>
  </w:num>
  <w:num w:numId="68">
    <w:abstractNumId w:val="74"/>
  </w:num>
  <w:num w:numId="69">
    <w:abstractNumId w:val="28"/>
  </w:num>
  <w:num w:numId="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
  </w:num>
  <w:num w:numId="7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6"/>
  </w:num>
  <w:num w:numId="85">
    <w:abstractNumId w:val="33"/>
  </w:num>
  <w:num w:numId="86">
    <w:abstractNumId w:val="33"/>
  </w:num>
  <w:num w:numId="8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
  </w:num>
  <w:num w:numId="89">
    <w:abstractNumId w:val="59"/>
  </w:num>
  <w:num w:numId="90">
    <w:abstractNumId w:val="2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forms" w:enforcement="1" w:cryptProviderType="rsaAES" w:cryptAlgorithmClass="hash" w:cryptAlgorithmType="typeAny" w:cryptAlgorithmSid="14" w:cryptSpinCount="100000" w:hash="zPSnhZLSAIyGwK7TTT/ZAksUQFp4Prmo+wtOYzAfLWKiLxh6H555K02dy9PEYEZZObZLYm+0zE/p+0K/tlsH9Q==" w:salt="eUXRzhZ1khChXW6XncsNv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C64"/>
    <w:rsid w:val="00000424"/>
    <w:rsid w:val="00002CD5"/>
    <w:rsid w:val="000143E3"/>
    <w:rsid w:val="00014A47"/>
    <w:rsid w:val="00014DB6"/>
    <w:rsid w:val="000208C3"/>
    <w:rsid w:val="00021608"/>
    <w:rsid w:val="00021902"/>
    <w:rsid w:val="00021ABF"/>
    <w:rsid w:val="00022D67"/>
    <w:rsid w:val="00033648"/>
    <w:rsid w:val="0003506E"/>
    <w:rsid w:val="000352AA"/>
    <w:rsid w:val="00035881"/>
    <w:rsid w:val="00041070"/>
    <w:rsid w:val="000449A7"/>
    <w:rsid w:val="0004516F"/>
    <w:rsid w:val="00045A2A"/>
    <w:rsid w:val="00050A7C"/>
    <w:rsid w:val="00051A3B"/>
    <w:rsid w:val="00054B9C"/>
    <w:rsid w:val="000577FB"/>
    <w:rsid w:val="00060406"/>
    <w:rsid w:val="00060466"/>
    <w:rsid w:val="00062158"/>
    <w:rsid w:val="000623AC"/>
    <w:rsid w:val="0006294A"/>
    <w:rsid w:val="00066A9D"/>
    <w:rsid w:val="00086FAE"/>
    <w:rsid w:val="000872CF"/>
    <w:rsid w:val="0009025B"/>
    <w:rsid w:val="00091027"/>
    <w:rsid w:val="00091CDC"/>
    <w:rsid w:val="00096FD0"/>
    <w:rsid w:val="000A026C"/>
    <w:rsid w:val="000A5073"/>
    <w:rsid w:val="000A761E"/>
    <w:rsid w:val="000B2405"/>
    <w:rsid w:val="000B307A"/>
    <w:rsid w:val="000B790B"/>
    <w:rsid w:val="000B7EB1"/>
    <w:rsid w:val="000C27ED"/>
    <w:rsid w:val="000C2BC3"/>
    <w:rsid w:val="000C60B1"/>
    <w:rsid w:val="000D57AC"/>
    <w:rsid w:val="000E3BF7"/>
    <w:rsid w:val="000F0041"/>
    <w:rsid w:val="000F2E59"/>
    <w:rsid w:val="000F3D6A"/>
    <w:rsid w:val="000F580E"/>
    <w:rsid w:val="000F75C6"/>
    <w:rsid w:val="000F7CA8"/>
    <w:rsid w:val="00102944"/>
    <w:rsid w:val="00105989"/>
    <w:rsid w:val="00106045"/>
    <w:rsid w:val="00115C2A"/>
    <w:rsid w:val="00122A1D"/>
    <w:rsid w:val="00123ADF"/>
    <w:rsid w:val="00126E48"/>
    <w:rsid w:val="00133B4C"/>
    <w:rsid w:val="00134AA4"/>
    <w:rsid w:val="0013719B"/>
    <w:rsid w:val="0013736C"/>
    <w:rsid w:val="00142B3D"/>
    <w:rsid w:val="001472F5"/>
    <w:rsid w:val="0015033C"/>
    <w:rsid w:val="00150E13"/>
    <w:rsid w:val="00151BB7"/>
    <w:rsid w:val="001634AD"/>
    <w:rsid w:val="001654CA"/>
    <w:rsid w:val="00165C5A"/>
    <w:rsid w:val="00166651"/>
    <w:rsid w:val="00167526"/>
    <w:rsid w:val="00170732"/>
    <w:rsid w:val="00175057"/>
    <w:rsid w:val="001816AD"/>
    <w:rsid w:val="00182122"/>
    <w:rsid w:val="001A1BC1"/>
    <w:rsid w:val="001A571F"/>
    <w:rsid w:val="001A6C0F"/>
    <w:rsid w:val="001B46B3"/>
    <w:rsid w:val="001B56EE"/>
    <w:rsid w:val="001B6153"/>
    <w:rsid w:val="001C01F5"/>
    <w:rsid w:val="001C0D44"/>
    <w:rsid w:val="001C4752"/>
    <w:rsid w:val="001C4B5B"/>
    <w:rsid w:val="001C5F68"/>
    <w:rsid w:val="001D27A5"/>
    <w:rsid w:val="001D6AE5"/>
    <w:rsid w:val="001E151A"/>
    <w:rsid w:val="001E5451"/>
    <w:rsid w:val="001E5498"/>
    <w:rsid w:val="001E6714"/>
    <w:rsid w:val="001F29D5"/>
    <w:rsid w:val="001F40D8"/>
    <w:rsid w:val="001F4A10"/>
    <w:rsid w:val="001F6CB5"/>
    <w:rsid w:val="002034E7"/>
    <w:rsid w:val="00205907"/>
    <w:rsid w:val="00206938"/>
    <w:rsid w:val="002108B2"/>
    <w:rsid w:val="00210DC9"/>
    <w:rsid w:val="00210E32"/>
    <w:rsid w:val="00212F92"/>
    <w:rsid w:val="00213EA3"/>
    <w:rsid w:val="00215117"/>
    <w:rsid w:val="0021527E"/>
    <w:rsid w:val="00215B9B"/>
    <w:rsid w:val="0021688A"/>
    <w:rsid w:val="00217C2D"/>
    <w:rsid w:val="00225DBD"/>
    <w:rsid w:val="0022688B"/>
    <w:rsid w:val="00230675"/>
    <w:rsid w:val="00230A3E"/>
    <w:rsid w:val="002343D3"/>
    <w:rsid w:val="00243104"/>
    <w:rsid w:val="00244F50"/>
    <w:rsid w:val="00262A80"/>
    <w:rsid w:val="00263446"/>
    <w:rsid w:val="002707E6"/>
    <w:rsid w:val="00275300"/>
    <w:rsid w:val="002764E8"/>
    <w:rsid w:val="00277643"/>
    <w:rsid w:val="0028196D"/>
    <w:rsid w:val="00281E73"/>
    <w:rsid w:val="002836D3"/>
    <w:rsid w:val="002839CB"/>
    <w:rsid w:val="0028518E"/>
    <w:rsid w:val="0028684E"/>
    <w:rsid w:val="00290C6C"/>
    <w:rsid w:val="00293A11"/>
    <w:rsid w:val="002955DC"/>
    <w:rsid w:val="002A109B"/>
    <w:rsid w:val="002A2471"/>
    <w:rsid w:val="002A3A49"/>
    <w:rsid w:val="002A6B69"/>
    <w:rsid w:val="002B4C7A"/>
    <w:rsid w:val="002B624E"/>
    <w:rsid w:val="002B628D"/>
    <w:rsid w:val="002C1CC8"/>
    <w:rsid w:val="002C3FD5"/>
    <w:rsid w:val="002C5D5F"/>
    <w:rsid w:val="002C6F02"/>
    <w:rsid w:val="002D7D6D"/>
    <w:rsid w:val="002E2F2E"/>
    <w:rsid w:val="002E4FD4"/>
    <w:rsid w:val="002F013B"/>
    <w:rsid w:val="002F394F"/>
    <w:rsid w:val="002F6AD8"/>
    <w:rsid w:val="002F71BA"/>
    <w:rsid w:val="002F7DC4"/>
    <w:rsid w:val="003027EA"/>
    <w:rsid w:val="00306A61"/>
    <w:rsid w:val="0031077E"/>
    <w:rsid w:val="003140CB"/>
    <w:rsid w:val="00317104"/>
    <w:rsid w:val="003204DB"/>
    <w:rsid w:val="0032061A"/>
    <w:rsid w:val="0032134F"/>
    <w:rsid w:val="003235E9"/>
    <w:rsid w:val="0032434A"/>
    <w:rsid w:val="00326C20"/>
    <w:rsid w:val="00331E5E"/>
    <w:rsid w:val="003321DB"/>
    <w:rsid w:val="00332617"/>
    <w:rsid w:val="00332AF7"/>
    <w:rsid w:val="00332FC3"/>
    <w:rsid w:val="00334078"/>
    <w:rsid w:val="00335846"/>
    <w:rsid w:val="00336CE8"/>
    <w:rsid w:val="00346D21"/>
    <w:rsid w:val="00350052"/>
    <w:rsid w:val="00354475"/>
    <w:rsid w:val="0036191D"/>
    <w:rsid w:val="00361DAA"/>
    <w:rsid w:val="00362FDB"/>
    <w:rsid w:val="0036368D"/>
    <w:rsid w:val="00364EF9"/>
    <w:rsid w:val="0037087F"/>
    <w:rsid w:val="0038066E"/>
    <w:rsid w:val="00383147"/>
    <w:rsid w:val="00384F21"/>
    <w:rsid w:val="00385116"/>
    <w:rsid w:val="00385AFC"/>
    <w:rsid w:val="003863FB"/>
    <w:rsid w:val="003A1D5A"/>
    <w:rsid w:val="003A23DA"/>
    <w:rsid w:val="003A3C08"/>
    <w:rsid w:val="003A58D5"/>
    <w:rsid w:val="003A5D02"/>
    <w:rsid w:val="003A6005"/>
    <w:rsid w:val="003A64A9"/>
    <w:rsid w:val="003A6A55"/>
    <w:rsid w:val="003B146B"/>
    <w:rsid w:val="003B2E1D"/>
    <w:rsid w:val="003B336F"/>
    <w:rsid w:val="003B3E9C"/>
    <w:rsid w:val="003C3A1B"/>
    <w:rsid w:val="003C3C33"/>
    <w:rsid w:val="003C60B0"/>
    <w:rsid w:val="003D11C9"/>
    <w:rsid w:val="003E1793"/>
    <w:rsid w:val="003E1991"/>
    <w:rsid w:val="003E32E0"/>
    <w:rsid w:val="003E546C"/>
    <w:rsid w:val="003F687C"/>
    <w:rsid w:val="00401310"/>
    <w:rsid w:val="004036F9"/>
    <w:rsid w:val="00403CC9"/>
    <w:rsid w:val="00405BDD"/>
    <w:rsid w:val="00406282"/>
    <w:rsid w:val="00406462"/>
    <w:rsid w:val="004123F3"/>
    <w:rsid w:val="00413713"/>
    <w:rsid w:val="0041587A"/>
    <w:rsid w:val="00416BEF"/>
    <w:rsid w:val="00420255"/>
    <w:rsid w:val="00426E86"/>
    <w:rsid w:val="004273EE"/>
    <w:rsid w:val="004278BE"/>
    <w:rsid w:val="00430FD4"/>
    <w:rsid w:val="00432C1C"/>
    <w:rsid w:val="00435C1B"/>
    <w:rsid w:val="00443228"/>
    <w:rsid w:val="00444ED5"/>
    <w:rsid w:val="004459D8"/>
    <w:rsid w:val="00450071"/>
    <w:rsid w:val="0046003A"/>
    <w:rsid w:val="004616CF"/>
    <w:rsid w:val="0046343B"/>
    <w:rsid w:val="00467295"/>
    <w:rsid w:val="0047143F"/>
    <w:rsid w:val="0047482D"/>
    <w:rsid w:val="0047658D"/>
    <w:rsid w:val="00476E35"/>
    <w:rsid w:val="0048659A"/>
    <w:rsid w:val="0048695F"/>
    <w:rsid w:val="00490BB5"/>
    <w:rsid w:val="004920D4"/>
    <w:rsid w:val="0049499F"/>
    <w:rsid w:val="004978F0"/>
    <w:rsid w:val="004A04F4"/>
    <w:rsid w:val="004A2AD4"/>
    <w:rsid w:val="004A49F4"/>
    <w:rsid w:val="004A6444"/>
    <w:rsid w:val="004B0263"/>
    <w:rsid w:val="004B1A35"/>
    <w:rsid w:val="004B24FC"/>
    <w:rsid w:val="004B279D"/>
    <w:rsid w:val="004B2B9C"/>
    <w:rsid w:val="004B3BFD"/>
    <w:rsid w:val="004B3F8E"/>
    <w:rsid w:val="004B4D14"/>
    <w:rsid w:val="004B77A5"/>
    <w:rsid w:val="004C138D"/>
    <w:rsid w:val="004C322F"/>
    <w:rsid w:val="004C4FCF"/>
    <w:rsid w:val="004C6C63"/>
    <w:rsid w:val="004C7722"/>
    <w:rsid w:val="004D5846"/>
    <w:rsid w:val="004E11F5"/>
    <w:rsid w:val="004E3832"/>
    <w:rsid w:val="004F277C"/>
    <w:rsid w:val="004F3049"/>
    <w:rsid w:val="004F3E47"/>
    <w:rsid w:val="004F456B"/>
    <w:rsid w:val="004F611F"/>
    <w:rsid w:val="004F7F1C"/>
    <w:rsid w:val="00500023"/>
    <w:rsid w:val="00500E88"/>
    <w:rsid w:val="00503333"/>
    <w:rsid w:val="00504780"/>
    <w:rsid w:val="005103CA"/>
    <w:rsid w:val="00510422"/>
    <w:rsid w:val="00510550"/>
    <w:rsid w:val="0051161B"/>
    <w:rsid w:val="00511F98"/>
    <w:rsid w:val="00516DC1"/>
    <w:rsid w:val="00516EF4"/>
    <w:rsid w:val="00521509"/>
    <w:rsid w:val="0052570C"/>
    <w:rsid w:val="00526B51"/>
    <w:rsid w:val="00537A53"/>
    <w:rsid w:val="00542C6B"/>
    <w:rsid w:val="005438B3"/>
    <w:rsid w:val="00547369"/>
    <w:rsid w:val="0055237D"/>
    <w:rsid w:val="00560883"/>
    <w:rsid w:val="00571931"/>
    <w:rsid w:val="00573136"/>
    <w:rsid w:val="005740F1"/>
    <w:rsid w:val="00580D3D"/>
    <w:rsid w:val="005826D7"/>
    <w:rsid w:val="005832A8"/>
    <w:rsid w:val="00583618"/>
    <w:rsid w:val="005840B6"/>
    <w:rsid w:val="0059167D"/>
    <w:rsid w:val="00593105"/>
    <w:rsid w:val="00597656"/>
    <w:rsid w:val="005A29F7"/>
    <w:rsid w:val="005A30E9"/>
    <w:rsid w:val="005A4AE3"/>
    <w:rsid w:val="005A53DA"/>
    <w:rsid w:val="005B21BD"/>
    <w:rsid w:val="005B3582"/>
    <w:rsid w:val="005B4E9E"/>
    <w:rsid w:val="005B78DE"/>
    <w:rsid w:val="005C508A"/>
    <w:rsid w:val="005C75AE"/>
    <w:rsid w:val="005D1631"/>
    <w:rsid w:val="005D1CD8"/>
    <w:rsid w:val="005D2584"/>
    <w:rsid w:val="005D326B"/>
    <w:rsid w:val="005D4A46"/>
    <w:rsid w:val="005E058A"/>
    <w:rsid w:val="005E0807"/>
    <w:rsid w:val="005F0BEB"/>
    <w:rsid w:val="00601AEF"/>
    <w:rsid w:val="00601BDB"/>
    <w:rsid w:val="00601BFE"/>
    <w:rsid w:val="006029E0"/>
    <w:rsid w:val="0060473E"/>
    <w:rsid w:val="00605F3B"/>
    <w:rsid w:val="00606056"/>
    <w:rsid w:val="0060667B"/>
    <w:rsid w:val="00607BF3"/>
    <w:rsid w:val="00613E19"/>
    <w:rsid w:val="006159FE"/>
    <w:rsid w:val="00617099"/>
    <w:rsid w:val="006203B9"/>
    <w:rsid w:val="0062159E"/>
    <w:rsid w:val="006217D0"/>
    <w:rsid w:val="00625F1A"/>
    <w:rsid w:val="00627B2B"/>
    <w:rsid w:val="00630E3C"/>
    <w:rsid w:val="006324EE"/>
    <w:rsid w:val="00641E4A"/>
    <w:rsid w:val="00643493"/>
    <w:rsid w:val="00643A22"/>
    <w:rsid w:val="00654743"/>
    <w:rsid w:val="00655974"/>
    <w:rsid w:val="00655F9E"/>
    <w:rsid w:val="006570E0"/>
    <w:rsid w:val="00666461"/>
    <w:rsid w:val="006700CE"/>
    <w:rsid w:val="006826CA"/>
    <w:rsid w:val="00683020"/>
    <w:rsid w:val="00683854"/>
    <w:rsid w:val="00683CA6"/>
    <w:rsid w:val="00685CA3"/>
    <w:rsid w:val="006866B2"/>
    <w:rsid w:val="00686BE3"/>
    <w:rsid w:val="00690C4C"/>
    <w:rsid w:val="00691683"/>
    <w:rsid w:val="00692AAB"/>
    <w:rsid w:val="00693332"/>
    <w:rsid w:val="00694644"/>
    <w:rsid w:val="00695022"/>
    <w:rsid w:val="00696542"/>
    <w:rsid w:val="00696F9E"/>
    <w:rsid w:val="006977EF"/>
    <w:rsid w:val="006A0DBA"/>
    <w:rsid w:val="006A441B"/>
    <w:rsid w:val="006A7997"/>
    <w:rsid w:val="006B6094"/>
    <w:rsid w:val="006B64CA"/>
    <w:rsid w:val="006C59AF"/>
    <w:rsid w:val="006C7095"/>
    <w:rsid w:val="006C7DDF"/>
    <w:rsid w:val="006C7F8F"/>
    <w:rsid w:val="006D0575"/>
    <w:rsid w:val="006D2BAB"/>
    <w:rsid w:val="006E2C95"/>
    <w:rsid w:val="006E44B4"/>
    <w:rsid w:val="006E6B54"/>
    <w:rsid w:val="006F0781"/>
    <w:rsid w:val="006F3470"/>
    <w:rsid w:val="006F4464"/>
    <w:rsid w:val="006F664C"/>
    <w:rsid w:val="00700E2A"/>
    <w:rsid w:val="0070160F"/>
    <w:rsid w:val="0070372A"/>
    <w:rsid w:val="00705D1A"/>
    <w:rsid w:val="00706EA3"/>
    <w:rsid w:val="007103CC"/>
    <w:rsid w:val="0071305F"/>
    <w:rsid w:val="00713DC5"/>
    <w:rsid w:val="00714E0F"/>
    <w:rsid w:val="00715966"/>
    <w:rsid w:val="00723976"/>
    <w:rsid w:val="007268E0"/>
    <w:rsid w:val="007326A0"/>
    <w:rsid w:val="00734050"/>
    <w:rsid w:val="00735D55"/>
    <w:rsid w:val="00740860"/>
    <w:rsid w:val="00743515"/>
    <w:rsid w:val="0074357C"/>
    <w:rsid w:val="00743B92"/>
    <w:rsid w:val="0075764D"/>
    <w:rsid w:val="00757B3B"/>
    <w:rsid w:val="0076035E"/>
    <w:rsid w:val="00762008"/>
    <w:rsid w:val="00762807"/>
    <w:rsid w:val="007651F4"/>
    <w:rsid w:val="00766A7F"/>
    <w:rsid w:val="007672E7"/>
    <w:rsid w:val="00770B2B"/>
    <w:rsid w:val="00770E2C"/>
    <w:rsid w:val="00772347"/>
    <w:rsid w:val="007742BB"/>
    <w:rsid w:val="00774E0A"/>
    <w:rsid w:val="007751A1"/>
    <w:rsid w:val="0077671E"/>
    <w:rsid w:val="007770F6"/>
    <w:rsid w:val="00782AAF"/>
    <w:rsid w:val="00784C3E"/>
    <w:rsid w:val="00784CA4"/>
    <w:rsid w:val="00787669"/>
    <w:rsid w:val="00792E35"/>
    <w:rsid w:val="007977F4"/>
    <w:rsid w:val="007A2ACF"/>
    <w:rsid w:val="007A4814"/>
    <w:rsid w:val="007A7D1F"/>
    <w:rsid w:val="007B0B7B"/>
    <w:rsid w:val="007B0E5F"/>
    <w:rsid w:val="007B4E5F"/>
    <w:rsid w:val="007B65C2"/>
    <w:rsid w:val="007B6FAC"/>
    <w:rsid w:val="007B726E"/>
    <w:rsid w:val="007D3614"/>
    <w:rsid w:val="007D6312"/>
    <w:rsid w:val="007D791C"/>
    <w:rsid w:val="007E1C8D"/>
    <w:rsid w:val="007E7523"/>
    <w:rsid w:val="007E7613"/>
    <w:rsid w:val="007F05D7"/>
    <w:rsid w:val="007F0872"/>
    <w:rsid w:val="007F0F8E"/>
    <w:rsid w:val="007F1052"/>
    <w:rsid w:val="007F30FB"/>
    <w:rsid w:val="00801F92"/>
    <w:rsid w:val="008114E1"/>
    <w:rsid w:val="0081356B"/>
    <w:rsid w:val="0081484E"/>
    <w:rsid w:val="00815254"/>
    <w:rsid w:val="0082222D"/>
    <w:rsid w:val="00822370"/>
    <w:rsid w:val="00824E9B"/>
    <w:rsid w:val="0083034D"/>
    <w:rsid w:val="00831300"/>
    <w:rsid w:val="0083247F"/>
    <w:rsid w:val="00833365"/>
    <w:rsid w:val="008358D3"/>
    <w:rsid w:val="008400E7"/>
    <w:rsid w:val="00840834"/>
    <w:rsid w:val="008417A0"/>
    <w:rsid w:val="00842529"/>
    <w:rsid w:val="00844A5C"/>
    <w:rsid w:val="00850EA1"/>
    <w:rsid w:val="00851EBB"/>
    <w:rsid w:val="00855AAE"/>
    <w:rsid w:val="008606D0"/>
    <w:rsid w:val="00864AF5"/>
    <w:rsid w:val="0087550E"/>
    <w:rsid w:val="00875E22"/>
    <w:rsid w:val="00881E9E"/>
    <w:rsid w:val="00890B7A"/>
    <w:rsid w:val="00891A7E"/>
    <w:rsid w:val="00891DB9"/>
    <w:rsid w:val="00891EAD"/>
    <w:rsid w:val="00892C44"/>
    <w:rsid w:val="008935BA"/>
    <w:rsid w:val="008952CA"/>
    <w:rsid w:val="008A1442"/>
    <w:rsid w:val="008A1F50"/>
    <w:rsid w:val="008B1E44"/>
    <w:rsid w:val="008B40B6"/>
    <w:rsid w:val="008B6ADE"/>
    <w:rsid w:val="008C2048"/>
    <w:rsid w:val="008C5198"/>
    <w:rsid w:val="008C6234"/>
    <w:rsid w:val="008D048D"/>
    <w:rsid w:val="008D0A97"/>
    <w:rsid w:val="008D1FDE"/>
    <w:rsid w:val="008D265F"/>
    <w:rsid w:val="008D2E49"/>
    <w:rsid w:val="008D41EA"/>
    <w:rsid w:val="008D6872"/>
    <w:rsid w:val="008E2050"/>
    <w:rsid w:val="008E2698"/>
    <w:rsid w:val="008E462C"/>
    <w:rsid w:val="008F1F16"/>
    <w:rsid w:val="008F3782"/>
    <w:rsid w:val="00901F00"/>
    <w:rsid w:val="00903526"/>
    <w:rsid w:val="00907E05"/>
    <w:rsid w:val="00921F0E"/>
    <w:rsid w:val="00922FCA"/>
    <w:rsid w:val="00925D66"/>
    <w:rsid w:val="00935A56"/>
    <w:rsid w:val="009361E4"/>
    <w:rsid w:val="00940937"/>
    <w:rsid w:val="00941503"/>
    <w:rsid w:val="0094302C"/>
    <w:rsid w:val="00944AC0"/>
    <w:rsid w:val="009525B9"/>
    <w:rsid w:val="00961DEF"/>
    <w:rsid w:val="009648F4"/>
    <w:rsid w:val="00966F41"/>
    <w:rsid w:val="00974AD3"/>
    <w:rsid w:val="00974EF7"/>
    <w:rsid w:val="00980296"/>
    <w:rsid w:val="009808D0"/>
    <w:rsid w:val="00981130"/>
    <w:rsid w:val="00983DC8"/>
    <w:rsid w:val="009853AF"/>
    <w:rsid w:val="00986AE7"/>
    <w:rsid w:val="0099097A"/>
    <w:rsid w:val="009959C1"/>
    <w:rsid w:val="009A12A4"/>
    <w:rsid w:val="009A3C8F"/>
    <w:rsid w:val="009A62DE"/>
    <w:rsid w:val="009B0B5E"/>
    <w:rsid w:val="009B0EBB"/>
    <w:rsid w:val="009B4412"/>
    <w:rsid w:val="009C6F27"/>
    <w:rsid w:val="009C7879"/>
    <w:rsid w:val="009D2179"/>
    <w:rsid w:val="009D2AEA"/>
    <w:rsid w:val="009D667B"/>
    <w:rsid w:val="009E342B"/>
    <w:rsid w:val="009E7259"/>
    <w:rsid w:val="009F21EE"/>
    <w:rsid w:val="00A001AA"/>
    <w:rsid w:val="00A060E3"/>
    <w:rsid w:val="00A115D4"/>
    <w:rsid w:val="00A149EB"/>
    <w:rsid w:val="00A151E4"/>
    <w:rsid w:val="00A15AA8"/>
    <w:rsid w:val="00A202AC"/>
    <w:rsid w:val="00A2071F"/>
    <w:rsid w:val="00A2369B"/>
    <w:rsid w:val="00A23D8B"/>
    <w:rsid w:val="00A24DF1"/>
    <w:rsid w:val="00A27FD3"/>
    <w:rsid w:val="00A36F69"/>
    <w:rsid w:val="00A37F00"/>
    <w:rsid w:val="00A41FC5"/>
    <w:rsid w:val="00A454FA"/>
    <w:rsid w:val="00A52494"/>
    <w:rsid w:val="00A5386B"/>
    <w:rsid w:val="00A53F30"/>
    <w:rsid w:val="00A56ED5"/>
    <w:rsid w:val="00A6311B"/>
    <w:rsid w:val="00A63CBF"/>
    <w:rsid w:val="00A642D5"/>
    <w:rsid w:val="00A721C3"/>
    <w:rsid w:val="00A728BE"/>
    <w:rsid w:val="00A72A9C"/>
    <w:rsid w:val="00A805AA"/>
    <w:rsid w:val="00A80CD8"/>
    <w:rsid w:val="00A812FD"/>
    <w:rsid w:val="00A8156A"/>
    <w:rsid w:val="00A83F51"/>
    <w:rsid w:val="00A85CEA"/>
    <w:rsid w:val="00A93C3E"/>
    <w:rsid w:val="00A9441B"/>
    <w:rsid w:val="00AA1A91"/>
    <w:rsid w:val="00AA1CBD"/>
    <w:rsid w:val="00AA3814"/>
    <w:rsid w:val="00AA579E"/>
    <w:rsid w:val="00AA7E98"/>
    <w:rsid w:val="00AB1971"/>
    <w:rsid w:val="00AB2D76"/>
    <w:rsid w:val="00AB40CE"/>
    <w:rsid w:val="00AB76F4"/>
    <w:rsid w:val="00AD1501"/>
    <w:rsid w:val="00AD4662"/>
    <w:rsid w:val="00AE0BE0"/>
    <w:rsid w:val="00AF21CB"/>
    <w:rsid w:val="00AF2246"/>
    <w:rsid w:val="00AF77EE"/>
    <w:rsid w:val="00B01244"/>
    <w:rsid w:val="00B0371B"/>
    <w:rsid w:val="00B07075"/>
    <w:rsid w:val="00B079C0"/>
    <w:rsid w:val="00B25AE9"/>
    <w:rsid w:val="00B301D8"/>
    <w:rsid w:val="00B312A6"/>
    <w:rsid w:val="00B31F5E"/>
    <w:rsid w:val="00B33770"/>
    <w:rsid w:val="00B33988"/>
    <w:rsid w:val="00B3769D"/>
    <w:rsid w:val="00B51889"/>
    <w:rsid w:val="00B52107"/>
    <w:rsid w:val="00B549F0"/>
    <w:rsid w:val="00B61EC5"/>
    <w:rsid w:val="00B6425D"/>
    <w:rsid w:val="00B643E8"/>
    <w:rsid w:val="00B64544"/>
    <w:rsid w:val="00B778D1"/>
    <w:rsid w:val="00B81E4E"/>
    <w:rsid w:val="00B81E52"/>
    <w:rsid w:val="00B91C5E"/>
    <w:rsid w:val="00BA1D87"/>
    <w:rsid w:val="00BA5A31"/>
    <w:rsid w:val="00BA5F60"/>
    <w:rsid w:val="00BA7451"/>
    <w:rsid w:val="00BA7F96"/>
    <w:rsid w:val="00BB7D8C"/>
    <w:rsid w:val="00BC042D"/>
    <w:rsid w:val="00BC0E83"/>
    <w:rsid w:val="00BC2FA4"/>
    <w:rsid w:val="00BC4808"/>
    <w:rsid w:val="00BC58DB"/>
    <w:rsid w:val="00BC7F0D"/>
    <w:rsid w:val="00BD2E7A"/>
    <w:rsid w:val="00BD7168"/>
    <w:rsid w:val="00BE05A0"/>
    <w:rsid w:val="00BE3EB5"/>
    <w:rsid w:val="00BE7323"/>
    <w:rsid w:val="00BF1C11"/>
    <w:rsid w:val="00BF2294"/>
    <w:rsid w:val="00BF33CC"/>
    <w:rsid w:val="00BF4553"/>
    <w:rsid w:val="00BF47D1"/>
    <w:rsid w:val="00BF64C0"/>
    <w:rsid w:val="00C002D6"/>
    <w:rsid w:val="00C024C9"/>
    <w:rsid w:val="00C02530"/>
    <w:rsid w:val="00C02B16"/>
    <w:rsid w:val="00C10A46"/>
    <w:rsid w:val="00C11055"/>
    <w:rsid w:val="00C129F8"/>
    <w:rsid w:val="00C15C5F"/>
    <w:rsid w:val="00C271C3"/>
    <w:rsid w:val="00C33032"/>
    <w:rsid w:val="00C330C1"/>
    <w:rsid w:val="00C35CB6"/>
    <w:rsid w:val="00C3717C"/>
    <w:rsid w:val="00C41BD2"/>
    <w:rsid w:val="00C45AD0"/>
    <w:rsid w:val="00C47F58"/>
    <w:rsid w:val="00C53F61"/>
    <w:rsid w:val="00C55ACA"/>
    <w:rsid w:val="00C60FD7"/>
    <w:rsid w:val="00C626D5"/>
    <w:rsid w:val="00C635BB"/>
    <w:rsid w:val="00C64914"/>
    <w:rsid w:val="00C64B72"/>
    <w:rsid w:val="00C6650C"/>
    <w:rsid w:val="00C672A4"/>
    <w:rsid w:val="00C75EC5"/>
    <w:rsid w:val="00C82B5C"/>
    <w:rsid w:val="00C90AAD"/>
    <w:rsid w:val="00C91CB4"/>
    <w:rsid w:val="00C921C6"/>
    <w:rsid w:val="00C92A04"/>
    <w:rsid w:val="00C9375E"/>
    <w:rsid w:val="00C9425F"/>
    <w:rsid w:val="00C9605F"/>
    <w:rsid w:val="00C968E1"/>
    <w:rsid w:val="00CA1EA6"/>
    <w:rsid w:val="00CA2052"/>
    <w:rsid w:val="00CA329C"/>
    <w:rsid w:val="00CA356A"/>
    <w:rsid w:val="00CA7B77"/>
    <w:rsid w:val="00CB02CE"/>
    <w:rsid w:val="00CB09DB"/>
    <w:rsid w:val="00CB3958"/>
    <w:rsid w:val="00CB3A79"/>
    <w:rsid w:val="00CB5183"/>
    <w:rsid w:val="00CB5D7A"/>
    <w:rsid w:val="00CC2BAC"/>
    <w:rsid w:val="00CD38BC"/>
    <w:rsid w:val="00CD6140"/>
    <w:rsid w:val="00CE0ADC"/>
    <w:rsid w:val="00CE1677"/>
    <w:rsid w:val="00CE396E"/>
    <w:rsid w:val="00CF4545"/>
    <w:rsid w:val="00CF459D"/>
    <w:rsid w:val="00D008AD"/>
    <w:rsid w:val="00D01F9B"/>
    <w:rsid w:val="00D06084"/>
    <w:rsid w:val="00D06824"/>
    <w:rsid w:val="00D07785"/>
    <w:rsid w:val="00D07807"/>
    <w:rsid w:val="00D101F1"/>
    <w:rsid w:val="00D1045B"/>
    <w:rsid w:val="00D122E4"/>
    <w:rsid w:val="00D1335E"/>
    <w:rsid w:val="00D13504"/>
    <w:rsid w:val="00D15367"/>
    <w:rsid w:val="00D24134"/>
    <w:rsid w:val="00D26D27"/>
    <w:rsid w:val="00D26E71"/>
    <w:rsid w:val="00D30D66"/>
    <w:rsid w:val="00D35A9D"/>
    <w:rsid w:val="00D42904"/>
    <w:rsid w:val="00D43128"/>
    <w:rsid w:val="00D46AA9"/>
    <w:rsid w:val="00D51A75"/>
    <w:rsid w:val="00D52646"/>
    <w:rsid w:val="00D52E5D"/>
    <w:rsid w:val="00D55EFE"/>
    <w:rsid w:val="00D56EE6"/>
    <w:rsid w:val="00D56FE1"/>
    <w:rsid w:val="00D6062B"/>
    <w:rsid w:val="00D65365"/>
    <w:rsid w:val="00D74418"/>
    <w:rsid w:val="00D75417"/>
    <w:rsid w:val="00D810AB"/>
    <w:rsid w:val="00D82190"/>
    <w:rsid w:val="00D83024"/>
    <w:rsid w:val="00D85CCF"/>
    <w:rsid w:val="00D86DEB"/>
    <w:rsid w:val="00D91BDF"/>
    <w:rsid w:val="00DA059C"/>
    <w:rsid w:val="00DA1A4E"/>
    <w:rsid w:val="00DA3D8E"/>
    <w:rsid w:val="00DA6AF2"/>
    <w:rsid w:val="00DA77B4"/>
    <w:rsid w:val="00DB0881"/>
    <w:rsid w:val="00DB17A2"/>
    <w:rsid w:val="00DB2056"/>
    <w:rsid w:val="00DB411C"/>
    <w:rsid w:val="00DC1A94"/>
    <w:rsid w:val="00DC401D"/>
    <w:rsid w:val="00DC6D31"/>
    <w:rsid w:val="00DC79C1"/>
    <w:rsid w:val="00DD3128"/>
    <w:rsid w:val="00DD3428"/>
    <w:rsid w:val="00DD41A5"/>
    <w:rsid w:val="00DE33ED"/>
    <w:rsid w:val="00DE6D9C"/>
    <w:rsid w:val="00DE77CC"/>
    <w:rsid w:val="00DF4A45"/>
    <w:rsid w:val="00DF4FEA"/>
    <w:rsid w:val="00E05450"/>
    <w:rsid w:val="00E05596"/>
    <w:rsid w:val="00E111AE"/>
    <w:rsid w:val="00E119E2"/>
    <w:rsid w:val="00E11BCF"/>
    <w:rsid w:val="00E139C1"/>
    <w:rsid w:val="00E155EF"/>
    <w:rsid w:val="00E1624C"/>
    <w:rsid w:val="00E237B8"/>
    <w:rsid w:val="00E27138"/>
    <w:rsid w:val="00E27C2E"/>
    <w:rsid w:val="00E31DA8"/>
    <w:rsid w:val="00E33BBB"/>
    <w:rsid w:val="00E3448F"/>
    <w:rsid w:val="00E40484"/>
    <w:rsid w:val="00E4471C"/>
    <w:rsid w:val="00E44A76"/>
    <w:rsid w:val="00E44B62"/>
    <w:rsid w:val="00E47A9E"/>
    <w:rsid w:val="00E504CA"/>
    <w:rsid w:val="00E60187"/>
    <w:rsid w:val="00E63357"/>
    <w:rsid w:val="00E65242"/>
    <w:rsid w:val="00E66B9C"/>
    <w:rsid w:val="00E678AE"/>
    <w:rsid w:val="00E71205"/>
    <w:rsid w:val="00E71C35"/>
    <w:rsid w:val="00E72D1E"/>
    <w:rsid w:val="00E73262"/>
    <w:rsid w:val="00E742DB"/>
    <w:rsid w:val="00E829A8"/>
    <w:rsid w:val="00E83816"/>
    <w:rsid w:val="00E8613E"/>
    <w:rsid w:val="00E86661"/>
    <w:rsid w:val="00E8708F"/>
    <w:rsid w:val="00E95DA6"/>
    <w:rsid w:val="00EA0AB1"/>
    <w:rsid w:val="00EA27D7"/>
    <w:rsid w:val="00EA6449"/>
    <w:rsid w:val="00EB1CE2"/>
    <w:rsid w:val="00EB691E"/>
    <w:rsid w:val="00EC4183"/>
    <w:rsid w:val="00EC5C4B"/>
    <w:rsid w:val="00ED07B7"/>
    <w:rsid w:val="00ED1E10"/>
    <w:rsid w:val="00ED3D42"/>
    <w:rsid w:val="00ED484F"/>
    <w:rsid w:val="00ED56F4"/>
    <w:rsid w:val="00ED5DDE"/>
    <w:rsid w:val="00ED722C"/>
    <w:rsid w:val="00EE27E9"/>
    <w:rsid w:val="00EE2EE0"/>
    <w:rsid w:val="00EE5D35"/>
    <w:rsid w:val="00EE692A"/>
    <w:rsid w:val="00EE6E2D"/>
    <w:rsid w:val="00EE6E9D"/>
    <w:rsid w:val="00EE732D"/>
    <w:rsid w:val="00EF4F5D"/>
    <w:rsid w:val="00EF57CA"/>
    <w:rsid w:val="00EF5DB9"/>
    <w:rsid w:val="00EF6823"/>
    <w:rsid w:val="00EF6D54"/>
    <w:rsid w:val="00F02859"/>
    <w:rsid w:val="00F04215"/>
    <w:rsid w:val="00F10EB3"/>
    <w:rsid w:val="00F11662"/>
    <w:rsid w:val="00F16BAA"/>
    <w:rsid w:val="00F16E83"/>
    <w:rsid w:val="00F2004C"/>
    <w:rsid w:val="00F221B5"/>
    <w:rsid w:val="00F254D4"/>
    <w:rsid w:val="00F26279"/>
    <w:rsid w:val="00F278B3"/>
    <w:rsid w:val="00F31C13"/>
    <w:rsid w:val="00F31D23"/>
    <w:rsid w:val="00F365CB"/>
    <w:rsid w:val="00F43E08"/>
    <w:rsid w:val="00F44C7E"/>
    <w:rsid w:val="00F4573D"/>
    <w:rsid w:val="00F47015"/>
    <w:rsid w:val="00F5138C"/>
    <w:rsid w:val="00F514E8"/>
    <w:rsid w:val="00F517A8"/>
    <w:rsid w:val="00F531C7"/>
    <w:rsid w:val="00F5578A"/>
    <w:rsid w:val="00F55C99"/>
    <w:rsid w:val="00F641C1"/>
    <w:rsid w:val="00F82463"/>
    <w:rsid w:val="00F961A6"/>
    <w:rsid w:val="00F96A1F"/>
    <w:rsid w:val="00FA2EFD"/>
    <w:rsid w:val="00FA4583"/>
    <w:rsid w:val="00FB1C64"/>
    <w:rsid w:val="00FB212B"/>
    <w:rsid w:val="00FC4369"/>
    <w:rsid w:val="00FE11B2"/>
    <w:rsid w:val="00FE79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8EE600"/>
  <w15:docId w15:val="{CA103892-B3EB-4C36-9A07-3A47CECFE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A3"/>
  </w:style>
  <w:style w:type="paragraph" w:styleId="Heading1">
    <w:name w:val="heading 1"/>
    <w:aliases w:val="1 ghost,g,1 ghost1"/>
    <w:basedOn w:val="Normal"/>
    <w:next w:val="Normal"/>
    <w:uiPriority w:val="9"/>
    <w:qFormat/>
    <w:rsid w:val="008C11A5"/>
    <w:pPr>
      <w:keepNext/>
      <w:jc w:val="center"/>
      <w:outlineLvl w:val="0"/>
    </w:pPr>
    <w:rPr>
      <w:rFonts w:ascii="Times New (W1)" w:hAnsi="Times New (W1)"/>
      <w:b/>
      <w:bCs/>
      <w:caps/>
      <w:sz w:val="28"/>
    </w:rPr>
  </w:style>
  <w:style w:type="paragraph" w:styleId="Heading2">
    <w:name w:val="heading 2"/>
    <w:aliases w:val="2 headline,h"/>
    <w:basedOn w:val="Normal"/>
    <w:next w:val="Normal"/>
    <w:uiPriority w:val="9"/>
    <w:qFormat/>
    <w:rsid w:val="008C11A5"/>
    <w:pPr>
      <w:keepNext/>
      <w:pBdr>
        <w:top w:val="single" w:sz="4" w:space="1" w:color="auto"/>
        <w:left w:val="single" w:sz="4" w:space="4" w:color="auto"/>
        <w:bottom w:val="single" w:sz="4" w:space="1" w:color="auto"/>
        <w:right w:val="single" w:sz="4" w:space="4" w:color="auto"/>
      </w:pBdr>
      <w:shd w:val="clear" w:color="auto" w:fill="D9D9D9"/>
      <w:spacing w:after="120"/>
      <w:outlineLvl w:val="1"/>
    </w:pPr>
    <w:rPr>
      <w:rFonts w:ascii="Times New (W1)" w:hAnsi="Times New (W1)"/>
      <w:b/>
      <w:bCs/>
    </w:rPr>
  </w:style>
  <w:style w:type="paragraph" w:styleId="Heading3">
    <w:name w:val="heading 3"/>
    <w:aliases w:val="3 bullet,b,2"/>
    <w:basedOn w:val="Normal"/>
    <w:next w:val="Normal"/>
    <w:link w:val="Heading3Char"/>
    <w:uiPriority w:val="9"/>
    <w:qFormat/>
    <w:rsid w:val="008C11A5"/>
    <w:pPr>
      <w:keepNext/>
      <w:jc w:val="center"/>
      <w:outlineLvl w:val="2"/>
    </w:pPr>
    <w:rPr>
      <w:rFonts w:ascii="Times New (W1)" w:hAnsi="Times New (W1)"/>
      <w:b/>
      <w:smallCaps/>
      <w:sz w:val="28"/>
    </w:rPr>
  </w:style>
  <w:style w:type="paragraph" w:styleId="Heading4">
    <w:name w:val="heading 4"/>
    <w:aliases w:val="4 dash,d,3"/>
    <w:basedOn w:val="Normal"/>
    <w:next w:val="Normal"/>
    <w:link w:val="Heading4Char"/>
    <w:uiPriority w:val="9"/>
    <w:qFormat/>
    <w:rsid w:val="008C11A5"/>
    <w:pPr>
      <w:keepNext/>
      <w:numPr>
        <w:numId w:val="2"/>
      </w:numPr>
      <w:spacing w:after="120"/>
      <w:outlineLvl w:val="3"/>
    </w:pPr>
    <w:rPr>
      <w:b/>
      <w:bCs/>
      <w:sz w:val="22"/>
      <w:szCs w:val="20"/>
    </w:rPr>
  </w:style>
  <w:style w:type="paragraph" w:styleId="Heading5">
    <w:name w:val="heading 5"/>
    <w:basedOn w:val="Normal"/>
    <w:next w:val="Normal"/>
    <w:link w:val="Heading5Char"/>
    <w:uiPriority w:val="9"/>
    <w:qFormat/>
    <w:rsid w:val="008C11A5"/>
    <w:pPr>
      <w:keepNext/>
      <w:jc w:val="center"/>
      <w:outlineLvl w:val="4"/>
    </w:pPr>
    <w:rPr>
      <w:b/>
      <w:bCs/>
      <w:sz w:val="22"/>
    </w:rPr>
  </w:style>
  <w:style w:type="paragraph" w:styleId="Heading6">
    <w:name w:val="heading 6"/>
    <w:basedOn w:val="Normal"/>
    <w:next w:val="Normal"/>
    <w:link w:val="Heading6Char"/>
    <w:uiPriority w:val="9"/>
    <w:qFormat/>
    <w:rsid w:val="008C11A5"/>
    <w:pPr>
      <w:keepNext/>
      <w:numPr>
        <w:numId w:val="3"/>
      </w:numPr>
      <w:ind w:left="0" w:firstLine="0"/>
      <w:outlineLvl w:val="5"/>
    </w:pPr>
    <w:rPr>
      <w:b/>
      <w:bCs/>
      <w:sz w:val="22"/>
      <w:szCs w:val="20"/>
    </w:rPr>
  </w:style>
  <w:style w:type="paragraph" w:styleId="Heading7">
    <w:name w:val="heading 7"/>
    <w:basedOn w:val="Normal"/>
    <w:next w:val="Normal"/>
    <w:link w:val="Heading7Char"/>
    <w:uiPriority w:val="9"/>
    <w:qFormat/>
    <w:rsid w:val="008C11A5"/>
    <w:pPr>
      <w:keepNext/>
      <w:jc w:val="center"/>
      <w:outlineLvl w:val="6"/>
    </w:pPr>
    <w:rPr>
      <w:b/>
      <w:bCs/>
    </w:rPr>
  </w:style>
  <w:style w:type="paragraph" w:styleId="Heading8">
    <w:name w:val="heading 8"/>
    <w:basedOn w:val="Normal"/>
    <w:next w:val="Normal"/>
    <w:link w:val="Heading8Char"/>
    <w:uiPriority w:val="9"/>
    <w:qFormat/>
    <w:rsid w:val="008C11A5"/>
    <w:pPr>
      <w:keepNext/>
      <w:jc w:val="center"/>
      <w:outlineLvl w:val="7"/>
    </w:pPr>
    <w:rPr>
      <w:b/>
      <w:bCs/>
      <w:sz w:val="28"/>
    </w:rPr>
  </w:style>
  <w:style w:type="paragraph" w:styleId="Heading9">
    <w:name w:val="heading 9"/>
    <w:basedOn w:val="Normal"/>
    <w:next w:val="Normal"/>
    <w:link w:val="Heading9Char"/>
    <w:uiPriority w:val="9"/>
    <w:qFormat/>
    <w:rsid w:val="008C11A5"/>
    <w:pPr>
      <w:keepNext/>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FB1C64"/>
  </w:style>
  <w:style w:type="paragraph" w:styleId="Title">
    <w:name w:val="Title"/>
    <w:basedOn w:val="Normal"/>
    <w:link w:val="TitleChar"/>
    <w:qFormat/>
    <w:rsid w:val="008C11A5"/>
    <w:pPr>
      <w:widowControl w:val="0"/>
      <w:autoSpaceDE w:val="0"/>
      <w:autoSpaceDN w:val="0"/>
      <w:adjustRightInd w:val="0"/>
      <w:jc w:val="center"/>
    </w:pPr>
    <w:rPr>
      <w:u w:val="single"/>
    </w:rPr>
  </w:style>
  <w:style w:type="character" w:customStyle="1" w:styleId="Heading3Char">
    <w:name w:val="Heading 3 Char"/>
    <w:aliases w:val="3 bullet Char,b Char,2 Char"/>
    <w:link w:val="Heading3"/>
    <w:uiPriority w:val="9"/>
    <w:rsid w:val="007F23CD"/>
    <w:rPr>
      <w:rFonts w:ascii="Times New (W1)" w:hAnsi="Times New (W1)"/>
      <w:b/>
      <w:smallCaps/>
      <w:sz w:val="28"/>
      <w:szCs w:val="24"/>
    </w:rPr>
  </w:style>
  <w:style w:type="character" w:customStyle="1" w:styleId="Heading4Char">
    <w:name w:val="Heading 4 Char"/>
    <w:aliases w:val="4 dash Char,d Char,3 Char"/>
    <w:link w:val="Heading4"/>
    <w:uiPriority w:val="9"/>
    <w:rsid w:val="007F23CD"/>
    <w:rPr>
      <w:b/>
      <w:bCs/>
      <w:sz w:val="22"/>
      <w:szCs w:val="20"/>
    </w:rPr>
  </w:style>
  <w:style w:type="character" w:customStyle="1" w:styleId="Heading5Char">
    <w:name w:val="Heading 5 Char"/>
    <w:link w:val="Heading5"/>
    <w:uiPriority w:val="9"/>
    <w:rsid w:val="007F23CD"/>
    <w:rPr>
      <w:b/>
      <w:bCs/>
      <w:sz w:val="22"/>
      <w:szCs w:val="24"/>
    </w:rPr>
  </w:style>
  <w:style w:type="character" w:customStyle="1" w:styleId="Heading6Char">
    <w:name w:val="Heading 6 Char"/>
    <w:link w:val="Heading6"/>
    <w:uiPriority w:val="9"/>
    <w:rsid w:val="007F23CD"/>
    <w:rPr>
      <w:b/>
      <w:bCs/>
      <w:sz w:val="22"/>
      <w:szCs w:val="20"/>
    </w:rPr>
  </w:style>
  <w:style w:type="character" w:customStyle="1" w:styleId="Heading7Char">
    <w:name w:val="Heading 7 Char"/>
    <w:link w:val="Heading7"/>
    <w:uiPriority w:val="9"/>
    <w:rsid w:val="00DE05B5"/>
    <w:rPr>
      <w:b/>
      <w:bCs/>
      <w:sz w:val="24"/>
      <w:szCs w:val="24"/>
    </w:rPr>
  </w:style>
  <w:style w:type="character" w:customStyle="1" w:styleId="Heading8Char">
    <w:name w:val="Heading 8 Char"/>
    <w:link w:val="Heading8"/>
    <w:uiPriority w:val="9"/>
    <w:rsid w:val="007F23CD"/>
    <w:rPr>
      <w:b/>
      <w:bCs/>
      <w:sz w:val="28"/>
      <w:szCs w:val="24"/>
    </w:rPr>
  </w:style>
  <w:style w:type="character" w:customStyle="1" w:styleId="Heading9Char">
    <w:name w:val="Heading 9 Char"/>
    <w:link w:val="Heading9"/>
    <w:rsid w:val="007F23CD"/>
    <w:rPr>
      <w:b/>
      <w:bCs/>
      <w:szCs w:val="24"/>
    </w:rPr>
  </w:style>
  <w:style w:type="character" w:customStyle="1" w:styleId="Heading1Char">
    <w:name w:val="Heading 1 Char"/>
    <w:aliases w:val="1 ghost Char,g Char,1 ghost1 Char"/>
    <w:rsid w:val="008C11A5"/>
    <w:rPr>
      <w:rFonts w:ascii="Times New (W1)" w:hAnsi="Times New (W1)"/>
      <w:b/>
      <w:bCs/>
      <w:caps/>
      <w:sz w:val="28"/>
      <w:szCs w:val="24"/>
      <w:lang w:val="en-US" w:eastAsia="en-US" w:bidi="ar-SA"/>
    </w:rPr>
  </w:style>
  <w:style w:type="paragraph" w:styleId="BodyText">
    <w:name w:val="Body Text"/>
    <w:basedOn w:val="Normal"/>
    <w:uiPriority w:val="1"/>
    <w:qFormat/>
    <w:rsid w:val="008C11A5"/>
    <w:rPr>
      <w:sz w:val="22"/>
    </w:rPr>
  </w:style>
  <w:style w:type="character" w:customStyle="1" w:styleId="BodyTextChar1">
    <w:name w:val="Body Text Char1"/>
    <w:semiHidden/>
    <w:rsid w:val="008C11A5"/>
    <w:rPr>
      <w:sz w:val="22"/>
      <w:szCs w:val="24"/>
      <w:lang w:val="en-US" w:eastAsia="en-US" w:bidi="ar-SA"/>
    </w:rPr>
  </w:style>
  <w:style w:type="paragraph" w:styleId="Header">
    <w:name w:val="header"/>
    <w:basedOn w:val="Normal"/>
    <w:uiPriority w:val="99"/>
    <w:rsid w:val="008C11A5"/>
    <w:pPr>
      <w:tabs>
        <w:tab w:val="center" w:pos="4320"/>
        <w:tab w:val="right" w:pos="8640"/>
      </w:tabs>
    </w:pPr>
  </w:style>
  <w:style w:type="character" w:customStyle="1" w:styleId="HeaderChar">
    <w:name w:val="Header Char"/>
    <w:uiPriority w:val="99"/>
    <w:rsid w:val="008C11A5"/>
    <w:rPr>
      <w:sz w:val="24"/>
      <w:szCs w:val="24"/>
      <w:lang w:val="en-US" w:eastAsia="en-US" w:bidi="ar-SA"/>
    </w:rPr>
  </w:style>
  <w:style w:type="paragraph" w:styleId="Footer">
    <w:name w:val="footer"/>
    <w:basedOn w:val="Normal"/>
    <w:link w:val="FooterChar"/>
    <w:uiPriority w:val="99"/>
    <w:rsid w:val="008C11A5"/>
    <w:pPr>
      <w:tabs>
        <w:tab w:val="center" w:pos="4320"/>
        <w:tab w:val="right" w:pos="8640"/>
      </w:tabs>
    </w:pPr>
  </w:style>
  <w:style w:type="character" w:customStyle="1" w:styleId="FooterChar">
    <w:name w:val="Footer Char"/>
    <w:link w:val="Footer"/>
    <w:uiPriority w:val="99"/>
    <w:rsid w:val="007F23CD"/>
    <w:rPr>
      <w:sz w:val="24"/>
      <w:szCs w:val="24"/>
    </w:rPr>
  </w:style>
  <w:style w:type="character" w:styleId="PageNumber">
    <w:name w:val="page number"/>
    <w:basedOn w:val="DefaultParagraphFont"/>
    <w:rsid w:val="008C11A5"/>
  </w:style>
  <w:style w:type="paragraph" w:styleId="BodyText2">
    <w:name w:val="Body Text 2"/>
    <w:basedOn w:val="Normal"/>
    <w:rsid w:val="008C11A5"/>
    <w:pPr>
      <w:jc w:val="both"/>
    </w:pPr>
    <w:rPr>
      <w:sz w:val="22"/>
    </w:rPr>
  </w:style>
  <w:style w:type="paragraph" w:styleId="BodyTextIndent">
    <w:name w:val="Body Text Indent"/>
    <w:basedOn w:val="Normal"/>
    <w:link w:val="BodyTextIndentChar"/>
    <w:semiHidden/>
    <w:rsid w:val="008C11A5"/>
    <w:pPr>
      <w:ind w:left="720" w:hanging="720"/>
    </w:pPr>
    <w:rPr>
      <w:sz w:val="22"/>
    </w:rPr>
  </w:style>
  <w:style w:type="character" w:customStyle="1" w:styleId="BodyTextIndentChar">
    <w:name w:val="Body Text Indent Char"/>
    <w:link w:val="BodyTextIndent"/>
    <w:semiHidden/>
    <w:rsid w:val="007F23CD"/>
    <w:rPr>
      <w:sz w:val="22"/>
      <w:szCs w:val="24"/>
    </w:rPr>
  </w:style>
  <w:style w:type="paragraph" w:styleId="BodyTextIndent2">
    <w:name w:val="Body Text Indent 2"/>
    <w:basedOn w:val="Normal"/>
    <w:link w:val="BodyTextIndent2Char"/>
    <w:uiPriority w:val="99"/>
    <w:semiHidden/>
    <w:rsid w:val="008C11A5"/>
    <w:pPr>
      <w:ind w:left="540" w:hanging="540"/>
    </w:pPr>
    <w:rPr>
      <w:sz w:val="22"/>
    </w:rPr>
  </w:style>
  <w:style w:type="character" w:customStyle="1" w:styleId="BodyTextIndent2Char">
    <w:name w:val="Body Text Indent 2 Char"/>
    <w:link w:val="BodyTextIndent2"/>
    <w:uiPriority w:val="99"/>
    <w:semiHidden/>
    <w:rsid w:val="007F23CD"/>
    <w:rPr>
      <w:sz w:val="22"/>
      <w:szCs w:val="24"/>
    </w:rPr>
  </w:style>
  <w:style w:type="paragraph" w:styleId="BodyTextIndent3">
    <w:name w:val="Body Text Indent 3"/>
    <w:basedOn w:val="Normal"/>
    <w:link w:val="BodyTextIndent3Char"/>
    <w:rsid w:val="008C11A5"/>
    <w:pPr>
      <w:ind w:left="1260" w:hanging="540"/>
    </w:pPr>
    <w:rPr>
      <w:sz w:val="22"/>
    </w:rPr>
  </w:style>
  <w:style w:type="character" w:customStyle="1" w:styleId="BodyTextIndent3Char">
    <w:name w:val="Body Text Indent 3 Char"/>
    <w:link w:val="BodyTextIndent3"/>
    <w:rsid w:val="007F23CD"/>
    <w:rPr>
      <w:sz w:val="22"/>
      <w:szCs w:val="24"/>
    </w:rPr>
  </w:style>
  <w:style w:type="character" w:styleId="Hyperlink">
    <w:name w:val="Hyperlink"/>
    <w:uiPriority w:val="99"/>
    <w:rsid w:val="008C11A5"/>
    <w:rPr>
      <w:color w:val="0000FF"/>
      <w:u w:val="single"/>
    </w:rPr>
  </w:style>
  <w:style w:type="paragraph" w:styleId="BodyText3">
    <w:name w:val="Body Text 3"/>
    <w:basedOn w:val="Normal"/>
    <w:link w:val="BodyText3Char"/>
    <w:rsid w:val="008C11A5"/>
    <w:rPr>
      <w:b/>
      <w:bCs/>
      <w:sz w:val="22"/>
    </w:rPr>
  </w:style>
  <w:style w:type="character" w:customStyle="1" w:styleId="BodyText3Char">
    <w:name w:val="Body Text 3 Char"/>
    <w:link w:val="BodyText3"/>
    <w:rsid w:val="007F23CD"/>
    <w:rPr>
      <w:b/>
      <w:bCs/>
      <w:sz w:val="22"/>
      <w:szCs w:val="24"/>
    </w:rPr>
  </w:style>
  <w:style w:type="paragraph" w:customStyle="1" w:styleId="p1">
    <w:name w:val="p1"/>
    <w:basedOn w:val="Normal"/>
    <w:rsid w:val="008C11A5"/>
    <w:pPr>
      <w:spacing w:before="100" w:beforeAutospacing="1" w:after="100" w:afterAutospacing="1"/>
    </w:pPr>
    <w:rPr>
      <w:rFonts w:ascii="Arial Unicode MS" w:eastAsia="Arial Unicode MS" w:hAnsi="Arial Unicode MS" w:cs="Arial Unicode MS"/>
      <w:sz w:val="20"/>
      <w:szCs w:val="20"/>
    </w:rPr>
  </w:style>
  <w:style w:type="paragraph" w:customStyle="1" w:styleId="ShortReturnAddress">
    <w:name w:val="Short Return Address"/>
    <w:basedOn w:val="Normal"/>
    <w:rsid w:val="008C11A5"/>
    <w:rPr>
      <w:sz w:val="20"/>
      <w:szCs w:val="20"/>
    </w:rPr>
  </w:style>
  <w:style w:type="paragraph" w:styleId="TOC1">
    <w:name w:val="toc 1"/>
    <w:basedOn w:val="Normal"/>
    <w:autoRedefine/>
    <w:uiPriority w:val="39"/>
    <w:rsid w:val="008C11A5"/>
    <w:pPr>
      <w:tabs>
        <w:tab w:val="right" w:leader="dot" w:pos="9350"/>
      </w:tabs>
      <w:spacing w:before="120" w:after="120"/>
    </w:pPr>
    <w:rPr>
      <w:b/>
      <w:bCs/>
      <w:caps/>
      <w:noProof/>
    </w:rPr>
  </w:style>
  <w:style w:type="paragraph" w:styleId="TOC2">
    <w:name w:val="toc 2"/>
    <w:basedOn w:val="Normal"/>
    <w:next w:val="Normal"/>
    <w:autoRedefine/>
    <w:uiPriority w:val="39"/>
    <w:rsid w:val="00C330C1"/>
    <w:pPr>
      <w:tabs>
        <w:tab w:val="left" w:pos="900"/>
        <w:tab w:val="right" w:leader="dot" w:pos="9336"/>
      </w:tabs>
    </w:pPr>
    <w:rPr>
      <w:noProof/>
    </w:rPr>
  </w:style>
  <w:style w:type="character" w:customStyle="1" w:styleId="TOC2Char">
    <w:name w:val="TOC 2 Char"/>
    <w:rsid w:val="008C11A5"/>
    <w:rPr>
      <w:noProof/>
      <w:sz w:val="24"/>
      <w:szCs w:val="24"/>
      <w:lang w:val="en-US" w:eastAsia="en-US" w:bidi="ar-SA"/>
    </w:rPr>
  </w:style>
  <w:style w:type="paragraph" w:styleId="TOC3">
    <w:name w:val="toc 3"/>
    <w:basedOn w:val="Normal"/>
    <w:next w:val="Normal"/>
    <w:autoRedefine/>
    <w:uiPriority w:val="39"/>
    <w:rsid w:val="008C11A5"/>
    <w:pPr>
      <w:ind w:left="480"/>
    </w:pPr>
    <w:rPr>
      <w:i/>
      <w:iCs/>
    </w:rPr>
  </w:style>
  <w:style w:type="paragraph" w:styleId="TOC4">
    <w:name w:val="toc 4"/>
    <w:basedOn w:val="Normal"/>
    <w:next w:val="Normal"/>
    <w:autoRedefine/>
    <w:uiPriority w:val="39"/>
    <w:rsid w:val="008C11A5"/>
    <w:pPr>
      <w:ind w:left="720"/>
    </w:pPr>
    <w:rPr>
      <w:szCs w:val="21"/>
    </w:rPr>
  </w:style>
  <w:style w:type="paragraph" w:styleId="TOC5">
    <w:name w:val="toc 5"/>
    <w:basedOn w:val="Normal"/>
    <w:next w:val="Normal"/>
    <w:autoRedefine/>
    <w:uiPriority w:val="39"/>
    <w:rsid w:val="008C11A5"/>
    <w:pPr>
      <w:ind w:left="960"/>
    </w:pPr>
    <w:rPr>
      <w:szCs w:val="21"/>
    </w:rPr>
  </w:style>
  <w:style w:type="paragraph" w:styleId="TOC6">
    <w:name w:val="toc 6"/>
    <w:basedOn w:val="Normal"/>
    <w:next w:val="Normal"/>
    <w:autoRedefine/>
    <w:uiPriority w:val="39"/>
    <w:rsid w:val="008C11A5"/>
    <w:pPr>
      <w:ind w:left="1200"/>
    </w:pPr>
    <w:rPr>
      <w:szCs w:val="21"/>
    </w:rPr>
  </w:style>
  <w:style w:type="paragraph" w:styleId="TOC7">
    <w:name w:val="toc 7"/>
    <w:basedOn w:val="Normal"/>
    <w:next w:val="Normal"/>
    <w:autoRedefine/>
    <w:uiPriority w:val="39"/>
    <w:rsid w:val="008C11A5"/>
    <w:pPr>
      <w:ind w:left="1440"/>
    </w:pPr>
    <w:rPr>
      <w:szCs w:val="21"/>
    </w:rPr>
  </w:style>
  <w:style w:type="paragraph" w:styleId="TOC8">
    <w:name w:val="toc 8"/>
    <w:basedOn w:val="Normal"/>
    <w:next w:val="Normal"/>
    <w:autoRedefine/>
    <w:uiPriority w:val="39"/>
    <w:rsid w:val="008C11A5"/>
    <w:pPr>
      <w:ind w:left="1680"/>
    </w:pPr>
    <w:rPr>
      <w:szCs w:val="21"/>
    </w:rPr>
  </w:style>
  <w:style w:type="paragraph" w:styleId="TOC9">
    <w:name w:val="toc 9"/>
    <w:basedOn w:val="Normal"/>
    <w:next w:val="Normal"/>
    <w:autoRedefine/>
    <w:uiPriority w:val="39"/>
    <w:rsid w:val="008C11A5"/>
    <w:pPr>
      <w:ind w:left="1920"/>
    </w:pPr>
    <w:rPr>
      <w:szCs w:val="21"/>
    </w:rPr>
  </w:style>
  <w:style w:type="paragraph" w:customStyle="1" w:styleId="Legal3">
    <w:name w:val="Legal 3"/>
    <w:basedOn w:val="Normal"/>
    <w:rsid w:val="008C11A5"/>
    <w:pPr>
      <w:widowControl w:val="0"/>
      <w:numPr>
        <w:ilvl w:val="2"/>
        <w:numId w:val="1"/>
      </w:numPr>
      <w:ind w:left="720" w:hanging="720"/>
      <w:outlineLvl w:val="2"/>
    </w:pPr>
    <w:rPr>
      <w:snapToGrid w:val="0"/>
      <w:szCs w:val="20"/>
    </w:rPr>
  </w:style>
  <w:style w:type="paragraph" w:customStyle="1" w:styleId="Paragraph2">
    <w:name w:val="Paragraph[2]"/>
    <w:basedOn w:val="Normal"/>
    <w:rsid w:val="008C11A5"/>
    <w:pPr>
      <w:widowControl w:val="0"/>
      <w:numPr>
        <w:ilvl w:val="1"/>
        <w:numId w:val="4"/>
      </w:numPr>
      <w:tabs>
        <w:tab w:val="num" w:pos="1166"/>
      </w:tabs>
      <w:ind w:left="1350" w:hanging="544"/>
      <w:outlineLvl w:val="1"/>
    </w:pPr>
    <w:rPr>
      <w:snapToGrid w:val="0"/>
      <w:szCs w:val="20"/>
    </w:rPr>
  </w:style>
  <w:style w:type="paragraph" w:customStyle="1" w:styleId="Paragraph3">
    <w:name w:val="Paragraph[3]"/>
    <w:basedOn w:val="Normal"/>
    <w:rsid w:val="008C11A5"/>
    <w:pPr>
      <w:widowControl w:val="0"/>
      <w:numPr>
        <w:ilvl w:val="2"/>
        <w:numId w:val="4"/>
      </w:numPr>
      <w:tabs>
        <w:tab w:val="num" w:pos="1166"/>
      </w:tabs>
      <w:ind w:left="1296" w:hanging="432"/>
      <w:outlineLvl w:val="2"/>
    </w:pPr>
    <w:rPr>
      <w:snapToGrid w:val="0"/>
      <w:szCs w:val="20"/>
    </w:rPr>
  </w:style>
  <w:style w:type="paragraph" w:customStyle="1" w:styleId="Paragraph5">
    <w:name w:val="Paragraph[5]"/>
    <w:basedOn w:val="Normal"/>
    <w:rsid w:val="008C11A5"/>
    <w:pPr>
      <w:widowControl w:val="0"/>
      <w:numPr>
        <w:ilvl w:val="4"/>
        <w:numId w:val="4"/>
      </w:numPr>
      <w:tabs>
        <w:tab w:val="num" w:pos="1166"/>
      </w:tabs>
      <w:ind w:left="2160" w:hanging="2160"/>
      <w:outlineLvl w:val="4"/>
    </w:pPr>
    <w:rPr>
      <w:snapToGrid w:val="0"/>
      <w:szCs w:val="20"/>
    </w:rPr>
  </w:style>
  <w:style w:type="character" w:styleId="FollowedHyperlink">
    <w:name w:val="FollowedHyperlink"/>
    <w:semiHidden/>
    <w:rsid w:val="008C11A5"/>
    <w:rPr>
      <w:color w:val="800080"/>
      <w:u w:val="single"/>
    </w:rPr>
  </w:style>
  <w:style w:type="character" w:customStyle="1" w:styleId="TitleChar">
    <w:name w:val="Title Char"/>
    <w:link w:val="Title"/>
    <w:rsid w:val="00DE05B5"/>
    <w:rPr>
      <w:sz w:val="24"/>
      <w:szCs w:val="24"/>
      <w:u w:val="single"/>
    </w:rPr>
  </w:style>
  <w:style w:type="paragraph" w:styleId="Subtitle">
    <w:name w:val="Subtitle"/>
    <w:basedOn w:val="Normal"/>
    <w:next w:val="Normal"/>
    <w:link w:val="SubtitleChar"/>
    <w:qFormat/>
    <w:rsid w:val="00FB1C64"/>
    <w:pPr>
      <w:jc w:val="center"/>
    </w:pPr>
    <w:rPr>
      <w:b/>
      <w:sz w:val="32"/>
      <w:szCs w:val="32"/>
    </w:rPr>
  </w:style>
  <w:style w:type="character" w:customStyle="1" w:styleId="SubtitleChar">
    <w:name w:val="Subtitle Char"/>
    <w:link w:val="Subtitle"/>
    <w:rsid w:val="007F23CD"/>
    <w:rPr>
      <w:b/>
      <w:bCs/>
      <w:sz w:val="32"/>
      <w:szCs w:val="24"/>
    </w:rPr>
  </w:style>
  <w:style w:type="paragraph" w:styleId="Caption">
    <w:name w:val="caption"/>
    <w:basedOn w:val="Normal"/>
    <w:next w:val="Normal"/>
    <w:qFormat/>
    <w:rsid w:val="008C11A5"/>
    <w:pPr>
      <w:jc w:val="center"/>
    </w:pPr>
    <w:rPr>
      <w:rFonts w:ascii="Times New (W1)" w:hAnsi="Times New (W1)"/>
      <w:smallCaps/>
      <w:sz w:val="48"/>
    </w:rPr>
  </w:style>
  <w:style w:type="paragraph" w:customStyle="1" w:styleId="Level1">
    <w:name w:val="Level 1"/>
    <w:basedOn w:val="Normal"/>
    <w:rsid w:val="008C11A5"/>
    <w:pPr>
      <w:widowControl w:val="0"/>
      <w:numPr>
        <w:numId w:val="5"/>
      </w:numPr>
      <w:autoSpaceDE w:val="0"/>
      <w:autoSpaceDN w:val="0"/>
      <w:adjustRightInd w:val="0"/>
      <w:ind w:left="720" w:hanging="720"/>
      <w:outlineLvl w:val="0"/>
    </w:pPr>
  </w:style>
  <w:style w:type="character" w:styleId="CommentReference">
    <w:name w:val="annotation reference"/>
    <w:uiPriority w:val="99"/>
    <w:semiHidden/>
    <w:rsid w:val="008C11A5"/>
    <w:rPr>
      <w:sz w:val="16"/>
      <w:szCs w:val="16"/>
    </w:rPr>
  </w:style>
  <w:style w:type="paragraph" w:styleId="CommentText">
    <w:name w:val="annotation text"/>
    <w:basedOn w:val="Normal"/>
    <w:uiPriority w:val="99"/>
    <w:semiHidden/>
    <w:rsid w:val="008C11A5"/>
    <w:rPr>
      <w:sz w:val="20"/>
      <w:szCs w:val="20"/>
    </w:rPr>
  </w:style>
  <w:style w:type="paragraph" w:styleId="Date">
    <w:name w:val="Date"/>
    <w:basedOn w:val="Normal"/>
    <w:next w:val="Normal"/>
    <w:link w:val="DateChar"/>
    <w:semiHidden/>
    <w:rsid w:val="008C11A5"/>
    <w:pPr>
      <w:widowControl w:val="0"/>
    </w:pPr>
    <w:rPr>
      <w:snapToGrid w:val="0"/>
      <w:szCs w:val="20"/>
    </w:rPr>
  </w:style>
  <w:style w:type="character" w:customStyle="1" w:styleId="DateChar">
    <w:name w:val="Date Char"/>
    <w:link w:val="Date"/>
    <w:semiHidden/>
    <w:rsid w:val="007F23CD"/>
    <w:rPr>
      <w:snapToGrid w:val="0"/>
      <w:sz w:val="24"/>
    </w:rPr>
  </w:style>
  <w:style w:type="paragraph" w:customStyle="1" w:styleId="Legal2">
    <w:name w:val="Legal 2"/>
    <w:basedOn w:val="Normal"/>
    <w:rsid w:val="008C11A5"/>
    <w:pPr>
      <w:widowControl w:val="0"/>
      <w:ind w:left="720" w:hanging="720"/>
    </w:pPr>
    <w:rPr>
      <w:snapToGrid w:val="0"/>
      <w:szCs w:val="20"/>
    </w:rPr>
  </w:style>
  <w:style w:type="paragraph" w:customStyle="1" w:styleId="Paragraph4">
    <w:name w:val="Paragraph[4]"/>
    <w:basedOn w:val="Normal"/>
    <w:rsid w:val="008C11A5"/>
    <w:pPr>
      <w:widowControl w:val="0"/>
      <w:outlineLvl w:val="3"/>
    </w:pPr>
    <w:rPr>
      <w:snapToGrid w:val="0"/>
      <w:szCs w:val="20"/>
    </w:rPr>
  </w:style>
  <w:style w:type="paragraph" w:styleId="List3">
    <w:name w:val="List 3"/>
    <w:basedOn w:val="Normal"/>
    <w:semiHidden/>
    <w:rsid w:val="008C11A5"/>
    <w:pPr>
      <w:widowControl w:val="0"/>
      <w:ind w:left="1080" w:hanging="360"/>
    </w:pPr>
    <w:rPr>
      <w:snapToGrid w:val="0"/>
      <w:szCs w:val="20"/>
    </w:rPr>
  </w:style>
  <w:style w:type="paragraph" w:styleId="List5">
    <w:name w:val="List 5"/>
    <w:basedOn w:val="Normal"/>
    <w:semiHidden/>
    <w:rsid w:val="008C11A5"/>
    <w:pPr>
      <w:widowControl w:val="0"/>
      <w:ind w:left="1800" w:hanging="360"/>
    </w:pPr>
    <w:rPr>
      <w:snapToGrid w:val="0"/>
      <w:szCs w:val="20"/>
    </w:rPr>
  </w:style>
  <w:style w:type="paragraph" w:customStyle="1" w:styleId="Level4">
    <w:name w:val="Level 4"/>
    <w:basedOn w:val="Normal"/>
    <w:rsid w:val="008C11A5"/>
    <w:pPr>
      <w:widowControl w:val="0"/>
      <w:ind w:left="2880" w:hanging="720"/>
    </w:pPr>
    <w:rPr>
      <w:snapToGrid w:val="0"/>
      <w:szCs w:val="20"/>
    </w:rPr>
  </w:style>
  <w:style w:type="paragraph" w:customStyle="1" w:styleId="Paragraph1">
    <w:name w:val="Paragraph[1]"/>
    <w:basedOn w:val="Normal"/>
    <w:rsid w:val="008C11A5"/>
    <w:pPr>
      <w:widowControl w:val="0"/>
      <w:ind w:left="720" w:hanging="720"/>
    </w:pPr>
    <w:rPr>
      <w:snapToGrid w:val="0"/>
      <w:szCs w:val="20"/>
    </w:rPr>
  </w:style>
  <w:style w:type="paragraph" w:styleId="List">
    <w:name w:val="List"/>
    <w:basedOn w:val="Normal"/>
    <w:semiHidden/>
    <w:rsid w:val="008C11A5"/>
    <w:pPr>
      <w:widowControl w:val="0"/>
      <w:ind w:left="360" w:hanging="360"/>
    </w:pPr>
    <w:rPr>
      <w:snapToGrid w:val="0"/>
      <w:szCs w:val="20"/>
    </w:rPr>
  </w:style>
  <w:style w:type="paragraph" w:styleId="List2">
    <w:name w:val="List 2"/>
    <w:basedOn w:val="Normal"/>
    <w:semiHidden/>
    <w:rsid w:val="008C11A5"/>
    <w:pPr>
      <w:widowControl w:val="0"/>
      <w:ind w:left="720" w:hanging="360"/>
    </w:pPr>
    <w:rPr>
      <w:snapToGrid w:val="0"/>
      <w:szCs w:val="20"/>
    </w:rPr>
  </w:style>
  <w:style w:type="paragraph" w:styleId="List4">
    <w:name w:val="List 4"/>
    <w:basedOn w:val="Normal"/>
    <w:semiHidden/>
    <w:rsid w:val="008C11A5"/>
    <w:pPr>
      <w:widowControl w:val="0"/>
      <w:ind w:left="1440" w:hanging="360"/>
    </w:pPr>
    <w:rPr>
      <w:snapToGrid w:val="0"/>
      <w:szCs w:val="20"/>
    </w:rPr>
  </w:style>
  <w:style w:type="paragraph" w:customStyle="1" w:styleId="ReferenceLine">
    <w:name w:val="Reference Line"/>
    <w:basedOn w:val="BodyText"/>
    <w:rsid w:val="008C11A5"/>
    <w:pPr>
      <w:widowControl w:val="0"/>
    </w:pPr>
    <w:rPr>
      <w:b/>
      <w:snapToGrid w:val="0"/>
      <w:sz w:val="24"/>
      <w:szCs w:val="20"/>
    </w:rPr>
  </w:style>
  <w:style w:type="paragraph" w:customStyle="1" w:styleId="Text">
    <w:name w:val="Text"/>
    <w:rsid w:val="008C11A5"/>
    <w:pPr>
      <w:widowControl w:val="0"/>
      <w:spacing w:after="140" w:line="281" w:lineRule="auto"/>
    </w:pPr>
  </w:style>
  <w:style w:type="paragraph" w:customStyle="1" w:styleId="List-1stLevel">
    <w:name w:val="List - 1st Level"/>
    <w:basedOn w:val="Text"/>
    <w:rsid w:val="008C11A5"/>
    <w:pPr>
      <w:tabs>
        <w:tab w:val="left" w:pos="720"/>
      </w:tabs>
      <w:spacing w:after="60"/>
      <w:ind w:left="432" w:hanging="432"/>
    </w:pPr>
  </w:style>
  <w:style w:type="paragraph" w:customStyle="1" w:styleId="list-1stlevel0">
    <w:name w:val="list-1stlevel"/>
    <w:basedOn w:val="Normal"/>
    <w:rsid w:val="008C11A5"/>
    <w:pPr>
      <w:spacing w:before="100" w:beforeAutospacing="1" w:after="100" w:afterAutospacing="1"/>
    </w:pPr>
  </w:style>
  <w:style w:type="paragraph" w:customStyle="1" w:styleId="BulletSingle">
    <w:name w:val="Bullet Single"/>
    <w:basedOn w:val="Normal"/>
    <w:rsid w:val="008C11A5"/>
    <w:pPr>
      <w:numPr>
        <w:numId w:val="15"/>
      </w:numPr>
      <w:tabs>
        <w:tab w:val="num" w:pos="1080"/>
      </w:tabs>
      <w:ind w:left="1080"/>
    </w:pPr>
    <w:rPr>
      <w:szCs w:val="20"/>
    </w:rPr>
  </w:style>
  <w:style w:type="paragraph" w:customStyle="1" w:styleId="Dash1">
    <w:name w:val="Dash 1"/>
    <w:basedOn w:val="Normal"/>
    <w:rsid w:val="008C11A5"/>
    <w:pPr>
      <w:numPr>
        <w:numId w:val="17"/>
      </w:numPr>
      <w:ind w:left="1440" w:hanging="378"/>
    </w:pPr>
    <w:rPr>
      <w:szCs w:val="20"/>
    </w:rPr>
  </w:style>
  <w:style w:type="paragraph" w:customStyle="1" w:styleId="LEVEL1HEADING">
    <w:name w:val="LEVEL 1) HEADING"/>
    <w:basedOn w:val="RFP"/>
    <w:rsid w:val="008C11A5"/>
    <w:pPr>
      <w:numPr>
        <w:numId w:val="18"/>
      </w:numPr>
      <w:spacing w:after="240"/>
    </w:pPr>
    <w:rPr>
      <w:b w:val="0"/>
      <w:bCs w:val="0"/>
    </w:rPr>
  </w:style>
  <w:style w:type="paragraph" w:customStyle="1" w:styleId="RFP">
    <w:name w:val="RFP"/>
    <w:rsid w:val="008C11A5"/>
    <w:pPr>
      <w:ind w:left="72"/>
    </w:pPr>
    <w:rPr>
      <w:b/>
      <w:bCs/>
    </w:rPr>
  </w:style>
  <w:style w:type="paragraph" w:styleId="ListNumber">
    <w:name w:val="List Number"/>
    <w:basedOn w:val="Normal"/>
    <w:semiHidden/>
    <w:rsid w:val="008C11A5"/>
    <w:pPr>
      <w:widowControl w:val="0"/>
      <w:numPr>
        <w:numId w:val="6"/>
      </w:numPr>
    </w:pPr>
    <w:rPr>
      <w:snapToGrid w:val="0"/>
      <w:szCs w:val="20"/>
    </w:rPr>
  </w:style>
  <w:style w:type="paragraph" w:customStyle="1" w:styleId="list1">
    <w:name w:val="list (1)"/>
    <w:basedOn w:val="ListNumber"/>
    <w:next w:val="Normal"/>
    <w:rsid w:val="008C11A5"/>
    <w:pPr>
      <w:widowControl/>
      <w:numPr>
        <w:numId w:val="19"/>
      </w:numPr>
      <w:tabs>
        <w:tab w:val="num" w:pos="360"/>
        <w:tab w:val="num" w:pos="555"/>
        <w:tab w:val="num" w:pos="720"/>
        <w:tab w:val="num" w:pos="1800"/>
      </w:tabs>
      <w:ind w:left="360" w:hanging="720"/>
    </w:pPr>
    <w:rPr>
      <w:snapToGrid/>
      <w:sz w:val="20"/>
    </w:rPr>
  </w:style>
  <w:style w:type="paragraph" w:styleId="ListBullet">
    <w:name w:val="List Bullet"/>
    <w:basedOn w:val="Normal"/>
    <w:autoRedefine/>
    <w:semiHidden/>
    <w:rsid w:val="0083247F"/>
    <w:pPr>
      <w:widowControl w:val="0"/>
      <w:numPr>
        <w:numId w:val="51"/>
      </w:numPr>
    </w:pPr>
    <w:rPr>
      <w:snapToGrid w:val="0"/>
      <w:szCs w:val="20"/>
    </w:rPr>
  </w:style>
  <w:style w:type="paragraph" w:styleId="ListBullet2">
    <w:name w:val="List Bullet 2"/>
    <w:basedOn w:val="Normal"/>
    <w:autoRedefine/>
    <w:semiHidden/>
    <w:rsid w:val="0046343B"/>
    <w:rPr>
      <w:sz w:val="22"/>
      <w:szCs w:val="20"/>
    </w:rPr>
  </w:style>
  <w:style w:type="paragraph" w:styleId="ListBullet3">
    <w:name w:val="List Bullet 3"/>
    <w:basedOn w:val="Normal"/>
    <w:autoRedefine/>
    <w:semiHidden/>
    <w:rsid w:val="008C11A5"/>
    <w:pPr>
      <w:numPr>
        <w:numId w:val="8"/>
      </w:numPr>
    </w:pPr>
    <w:rPr>
      <w:sz w:val="22"/>
      <w:szCs w:val="20"/>
    </w:rPr>
  </w:style>
  <w:style w:type="paragraph" w:styleId="ListBullet4">
    <w:name w:val="List Bullet 4"/>
    <w:basedOn w:val="Normal"/>
    <w:autoRedefine/>
    <w:semiHidden/>
    <w:rsid w:val="0087550E"/>
    <w:pPr>
      <w:widowControl w:val="0"/>
      <w:numPr>
        <w:numId w:val="52"/>
      </w:numPr>
    </w:pPr>
    <w:rPr>
      <w:snapToGrid w:val="0"/>
      <w:szCs w:val="20"/>
    </w:rPr>
  </w:style>
  <w:style w:type="paragraph" w:styleId="ListBullet5">
    <w:name w:val="List Bullet 5"/>
    <w:basedOn w:val="Normal"/>
    <w:autoRedefine/>
    <w:semiHidden/>
    <w:rsid w:val="008C11A5"/>
    <w:pPr>
      <w:widowControl w:val="0"/>
      <w:numPr>
        <w:numId w:val="10"/>
      </w:numPr>
    </w:pPr>
    <w:rPr>
      <w:snapToGrid w:val="0"/>
      <w:szCs w:val="20"/>
    </w:rPr>
  </w:style>
  <w:style w:type="paragraph" w:styleId="ListNumber2">
    <w:name w:val="List Number 2"/>
    <w:basedOn w:val="Normal"/>
    <w:semiHidden/>
    <w:rsid w:val="008C11A5"/>
    <w:pPr>
      <w:widowControl w:val="0"/>
      <w:numPr>
        <w:numId w:val="11"/>
      </w:numPr>
    </w:pPr>
    <w:rPr>
      <w:snapToGrid w:val="0"/>
      <w:szCs w:val="20"/>
    </w:rPr>
  </w:style>
  <w:style w:type="paragraph" w:styleId="ListNumber3">
    <w:name w:val="List Number 3"/>
    <w:basedOn w:val="Normal"/>
    <w:semiHidden/>
    <w:rsid w:val="008C11A5"/>
    <w:pPr>
      <w:widowControl w:val="0"/>
      <w:numPr>
        <w:numId w:val="12"/>
      </w:numPr>
    </w:pPr>
    <w:rPr>
      <w:snapToGrid w:val="0"/>
      <w:szCs w:val="20"/>
    </w:rPr>
  </w:style>
  <w:style w:type="paragraph" w:styleId="ListNumber4">
    <w:name w:val="List Number 4"/>
    <w:basedOn w:val="Normal"/>
    <w:semiHidden/>
    <w:rsid w:val="008C11A5"/>
    <w:pPr>
      <w:widowControl w:val="0"/>
      <w:numPr>
        <w:numId w:val="13"/>
      </w:numPr>
    </w:pPr>
    <w:rPr>
      <w:snapToGrid w:val="0"/>
      <w:szCs w:val="20"/>
    </w:rPr>
  </w:style>
  <w:style w:type="paragraph" w:styleId="ListNumber5">
    <w:name w:val="List Number 5"/>
    <w:basedOn w:val="Normal"/>
    <w:semiHidden/>
    <w:rsid w:val="008C11A5"/>
    <w:pPr>
      <w:widowControl w:val="0"/>
      <w:numPr>
        <w:numId w:val="14"/>
      </w:numPr>
    </w:pPr>
    <w:rPr>
      <w:snapToGrid w:val="0"/>
      <w:szCs w:val="20"/>
    </w:rPr>
  </w:style>
  <w:style w:type="paragraph" w:customStyle="1" w:styleId="SECTIONHEADING">
    <w:name w:val="SECTION HEADING"/>
    <w:basedOn w:val="Legal1"/>
    <w:rsid w:val="008C11A5"/>
    <w:pPr>
      <w:numPr>
        <w:ilvl w:val="1"/>
        <w:numId w:val="16"/>
      </w:numPr>
      <w:spacing w:after="240"/>
      <w:jc w:val="center"/>
    </w:pPr>
    <w:rPr>
      <w:b/>
      <w:bCs/>
    </w:rPr>
  </w:style>
  <w:style w:type="paragraph" w:customStyle="1" w:styleId="Legal1">
    <w:name w:val="Legal 1"/>
    <w:basedOn w:val="Normal"/>
    <w:rsid w:val="008C11A5"/>
    <w:pPr>
      <w:widowControl w:val="0"/>
      <w:ind w:left="720" w:hanging="720"/>
    </w:pPr>
    <w:rPr>
      <w:snapToGrid w:val="0"/>
      <w:szCs w:val="20"/>
    </w:rPr>
  </w:style>
  <w:style w:type="paragraph" w:customStyle="1" w:styleId="Tablebullets">
    <w:name w:val="Table bullets"/>
    <w:basedOn w:val="Normal"/>
    <w:rsid w:val="008C11A5"/>
    <w:pPr>
      <w:numPr>
        <w:numId w:val="20"/>
      </w:numPr>
    </w:pPr>
    <w:rPr>
      <w:sz w:val="22"/>
      <w:szCs w:val="20"/>
    </w:rPr>
  </w:style>
  <w:style w:type="paragraph" w:customStyle="1" w:styleId="p3">
    <w:name w:val="p3"/>
    <w:basedOn w:val="Normal"/>
    <w:rsid w:val="008C11A5"/>
    <w:pPr>
      <w:spacing w:before="100" w:beforeAutospacing="1" w:after="100" w:afterAutospacing="1"/>
    </w:pPr>
    <w:rPr>
      <w:sz w:val="20"/>
      <w:szCs w:val="20"/>
    </w:rPr>
  </w:style>
  <w:style w:type="paragraph" w:customStyle="1" w:styleId="p2">
    <w:name w:val="p2"/>
    <w:basedOn w:val="Normal"/>
    <w:rsid w:val="008C11A5"/>
    <w:pPr>
      <w:spacing w:before="100" w:beforeAutospacing="1" w:after="100" w:afterAutospacing="1"/>
    </w:pPr>
    <w:rPr>
      <w:rFonts w:ascii="Arial Unicode MS" w:hAnsi="Arial Unicode MS"/>
      <w:sz w:val="20"/>
      <w:szCs w:val="20"/>
    </w:rPr>
  </w:style>
  <w:style w:type="paragraph" w:customStyle="1" w:styleId="p4">
    <w:name w:val="p4"/>
    <w:basedOn w:val="Normal"/>
    <w:rsid w:val="008C11A5"/>
    <w:pPr>
      <w:spacing w:before="100" w:beforeAutospacing="1" w:after="100" w:afterAutospacing="1"/>
    </w:pPr>
    <w:rPr>
      <w:sz w:val="20"/>
      <w:szCs w:val="20"/>
    </w:rPr>
  </w:style>
  <w:style w:type="paragraph" w:customStyle="1" w:styleId="labordes">
    <w:name w:val="labordes"/>
    <w:basedOn w:val="Normal"/>
    <w:rsid w:val="008C11A5"/>
    <w:pPr>
      <w:jc w:val="both"/>
    </w:pPr>
    <w:rPr>
      <w:sz w:val="22"/>
      <w:szCs w:val="20"/>
    </w:rPr>
  </w:style>
  <w:style w:type="paragraph" w:customStyle="1" w:styleId="Bullet">
    <w:name w:val="Bullet"/>
    <w:basedOn w:val="Default"/>
    <w:next w:val="Default"/>
    <w:rsid w:val="008C11A5"/>
    <w:rPr>
      <w:rFonts w:cs="Times New Roman"/>
      <w:color w:val="auto"/>
      <w:sz w:val="20"/>
    </w:rPr>
  </w:style>
  <w:style w:type="paragraph" w:customStyle="1" w:styleId="Default">
    <w:name w:val="Default"/>
    <w:rsid w:val="008C11A5"/>
    <w:pPr>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rsid w:val="008C11A5"/>
    <w:rPr>
      <w:rFonts w:ascii="Tahoma" w:hAnsi="Tahoma"/>
      <w:sz w:val="16"/>
      <w:szCs w:val="16"/>
    </w:rPr>
  </w:style>
  <w:style w:type="character" w:customStyle="1" w:styleId="BalloonTextChar">
    <w:name w:val="Balloon Text Char"/>
    <w:link w:val="BalloonText"/>
    <w:uiPriority w:val="99"/>
    <w:semiHidden/>
    <w:rsid w:val="007F23CD"/>
    <w:rPr>
      <w:rFonts w:ascii="Tahoma" w:hAnsi="Tahoma" w:cs="Tahoma"/>
      <w:sz w:val="16"/>
      <w:szCs w:val="16"/>
    </w:rPr>
  </w:style>
  <w:style w:type="paragraph" w:styleId="CommentSubject">
    <w:name w:val="annotation subject"/>
    <w:basedOn w:val="CommentText"/>
    <w:next w:val="CommentText"/>
    <w:link w:val="CommentSubjectChar"/>
    <w:uiPriority w:val="99"/>
    <w:semiHidden/>
    <w:rsid w:val="008C11A5"/>
    <w:rPr>
      <w:b/>
      <w:bCs/>
    </w:rPr>
  </w:style>
  <w:style w:type="character" w:customStyle="1" w:styleId="CommentSubjectChar">
    <w:name w:val="Comment Subject Char"/>
    <w:link w:val="CommentSubject"/>
    <w:uiPriority w:val="99"/>
    <w:semiHidden/>
    <w:rsid w:val="007F23CD"/>
    <w:rPr>
      <w:b/>
      <w:bCs/>
    </w:rPr>
  </w:style>
  <w:style w:type="character" w:customStyle="1" w:styleId="CommentTextChar">
    <w:name w:val="Comment Text Char"/>
    <w:basedOn w:val="DefaultParagraphFont"/>
    <w:uiPriority w:val="99"/>
    <w:semiHidden/>
    <w:locked/>
    <w:rsid w:val="008C11A5"/>
  </w:style>
  <w:style w:type="character" w:customStyle="1" w:styleId="Heading2Char">
    <w:name w:val="Heading 2 Char"/>
    <w:aliases w:val="Heading 2 RFP Char,2 headline Char,h Char,2 headline1 Char,h1 Char,(Alt+2) Char,h2 Char,sh2 Char,A Char,Chapter Title Char"/>
    <w:uiPriority w:val="9"/>
    <w:rsid w:val="008C11A5"/>
    <w:rPr>
      <w:sz w:val="28"/>
    </w:rPr>
  </w:style>
  <w:style w:type="paragraph" w:customStyle="1" w:styleId="BulletDouble">
    <w:name w:val="Bullet Double"/>
    <w:basedOn w:val="Normal"/>
    <w:rsid w:val="008C11A5"/>
    <w:pPr>
      <w:spacing w:after="180"/>
    </w:pPr>
    <w:rPr>
      <w:szCs w:val="20"/>
    </w:rPr>
  </w:style>
  <w:style w:type="paragraph" w:customStyle="1" w:styleId="xl24">
    <w:name w:val="xl24"/>
    <w:basedOn w:val="Normal"/>
    <w:rsid w:val="008C11A5"/>
    <w:pPr>
      <w:spacing w:before="100" w:beforeAutospacing="1" w:after="100" w:afterAutospacing="1"/>
      <w:jc w:val="center"/>
    </w:pPr>
    <w:rPr>
      <w:rFonts w:ascii="Arial" w:hAnsi="Arial" w:cs="Arial"/>
      <w:b/>
      <w:bCs/>
    </w:rPr>
  </w:style>
  <w:style w:type="paragraph" w:customStyle="1" w:styleId="SectionL4">
    <w:name w:val="Section L4"/>
    <w:basedOn w:val="Heading4"/>
    <w:next w:val="Normal"/>
    <w:rsid w:val="008C11A5"/>
    <w:pPr>
      <w:numPr>
        <w:numId w:val="0"/>
      </w:numPr>
      <w:spacing w:before="240" w:after="60"/>
    </w:pPr>
    <w:rPr>
      <w:rFonts w:eastAsia="MS Mincho"/>
      <w:sz w:val="24"/>
    </w:rPr>
  </w:style>
  <w:style w:type="paragraph" w:customStyle="1" w:styleId="2aAttachmentHeading">
    <w:name w:val="2a AttachmentHeading"/>
    <w:basedOn w:val="Heading2"/>
    <w:qFormat/>
    <w:rsid w:val="008C11A5"/>
    <w:pPr>
      <w:shd w:val="clear" w:color="auto" w:fill="auto"/>
      <w:spacing w:after="240"/>
      <w:jc w:val="center"/>
    </w:pPr>
    <w:rPr>
      <w:rFonts w:ascii="Times New Roman" w:hAnsi="Times New Roman"/>
      <w:bCs w:val="0"/>
      <w:szCs w:val="20"/>
    </w:rPr>
  </w:style>
  <w:style w:type="character" w:customStyle="1" w:styleId="2aAttachmentHeadingChar">
    <w:name w:val="2a AttachmentHeading Char"/>
    <w:rsid w:val="008C11A5"/>
    <w:rPr>
      <w:b/>
      <w:sz w:val="24"/>
      <w:lang w:val="en-US" w:eastAsia="en-US" w:bidi="ar-SA"/>
    </w:rPr>
  </w:style>
  <w:style w:type="paragraph" w:customStyle="1" w:styleId="Style">
    <w:name w:val="Style"/>
    <w:rsid w:val="008E6AFE"/>
    <w:pPr>
      <w:widowControl w:val="0"/>
      <w:autoSpaceDE w:val="0"/>
      <w:autoSpaceDN w:val="0"/>
      <w:adjustRightInd w:val="0"/>
    </w:pPr>
  </w:style>
  <w:style w:type="paragraph" w:styleId="NormalWeb">
    <w:name w:val="Normal (Web)"/>
    <w:basedOn w:val="Normal"/>
    <w:uiPriority w:val="99"/>
    <w:unhideWhenUsed/>
    <w:rsid w:val="008C11A5"/>
    <w:pPr>
      <w:spacing w:before="100" w:beforeAutospacing="1" w:after="100" w:afterAutospacing="1"/>
    </w:pPr>
  </w:style>
  <w:style w:type="character" w:styleId="Emphasis">
    <w:name w:val="Emphasis"/>
    <w:qFormat/>
    <w:rsid w:val="008C11A5"/>
    <w:rPr>
      <w:i/>
      <w:iCs/>
    </w:rPr>
  </w:style>
  <w:style w:type="paragraph" w:styleId="HTMLPreformatted">
    <w:name w:val="HTML Preformatted"/>
    <w:basedOn w:val="Normal"/>
    <w:link w:val="HTMLPreformattedChar"/>
    <w:semiHidden/>
    <w:rsid w:val="008C11A5"/>
    <w:rPr>
      <w:rFonts w:ascii="Courier New" w:hAnsi="Courier New"/>
      <w:sz w:val="20"/>
      <w:szCs w:val="20"/>
    </w:rPr>
  </w:style>
  <w:style w:type="character" w:customStyle="1" w:styleId="HTMLPreformattedChar">
    <w:name w:val="HTML Preformatted Char"/>
    <w:link w:val="HTMLPreformatted"/>
    <w:semiHidden/>
    <w:rsid w:val="007F23CD"/>
    <w:rPr>
      <w:rFonts w:ascii="Courier New" w:hAnsi="Courier New"/>
    </w:rPr>
  </w:style>
  <w:style w:type="character" w:customStyle="1" w:styleId="BodyTextChar">
    <w:name w:val="Body Text Char"/>
    <w:rsid w:val="008C11A5"/>
    <w:rPr>
      <w:sz w:val="22"/>
      <w:szCs w:val="24"/>
      <w:lang w:val="en-US" w:eastAsia="en-US" w:bidi="ar-SA"/>
    </w:rPr>
  </w:style>
  <w:style w:type="paragraph" w:customStyle="1" w:styleId="RT">
    <w:name w:val="RT"/>
    <w:basedOn w:val="Normal"/>
    <w:next w:val="P10"/>
    <w:rsid w:val="008C11A5"/>
    <w:pPr>
      <w:spacing w:before="140"/>
      <w:ind w:left="533" w:hanging="533"/>
    </w:pPr>
    <w:rPr>
      <w:b/>
    </w:rPr>
  </w:style>
  <w:style w:type="paragraph" w:customStyle="1" w:styleId="P10">
    <w:name w:val="P1"/>
    <w:basedOn w:val="Normal"/>
    <w:link w:val="P1Char"/>
    <w:rsid w:val="008C11A5"/>
    <w:pPr>
      <w:ind w:firstLine="216"/>
    </w:pPr>
    <w:rPr>
      <w:sz w:val="18"/>
    </w:rPr>
  </w:style>
  <w:style w:type="character" w:customStyle="1" w:styleId="P1Char">
    <w:name w:val="P1 Char"/>
    <w:link w:val="P10"/>
    <w:locked/>
    <w:rsid w:val="007F23CD"/>
    <w:rPr>
      <w:sz w:val="18"/>
      <w:szCs w:val="24"/>
    </w:rPr>
  </w:style>
  <w:style w:type="paragraph" w:customStyle="1" w:styleId="P20">
    <w:name w:val="P2"/>
    <w:basedOn w:val="Normal"/>
    <w:rsid w:val="008C11A5"/>
    <w:pPr>
      <w:ind w:firstLine="432"/>
    </w:pPr>
    <w:rPr>
      <w:sz w:val="18"/>
    </w:rPr>
  </w:style>
  <w:style w:type="paragraph" w:customStyle="1" w:styleId="P30">
    <w:name w:val="P3"/>
    <w:basedOn w:val="Normal"/>
    <w:rsid w:val="008C11A5"/>
    <w:pPr>
      <w:ind w:firstLine="648"/>
    </w:pPr>
    <w:rPr>
      <w:sz w:val="18"/>
    </w:rPr>
  </w:style>
  <w:style w:type="paragraph" w:customStyle="1" w:styleId="P40">
    <w:name w:val="P4"/>
    <w:basedOn w:val="Normal"/>
    <w:rsid w:val="008C11A5"/>
    <w:pPr>
      <w:ind w:firstLine="864"/>
    </w:pPr>
    <w:rPr>
      <w:sz w:val="18"/>
    </w:rPr>
  </w:style>
  <w:style w:type="character" w:customStyle="1" w:styleId="CharChar4">
    <w:name w:val="Char Char4"/>
    <w:rsid w:val="008C11A5"/>
    <w:rPr>
      <w:sz w:val="22"/>
      <w:szCs w:val="24"/>
      <w:lang w:val="en-US" w:eastAsia="en-US" w:bidi="ar-SA"/>
    </w:rPr>
  </w:style>
  <w:style w:type="paragraph" w:styleId="z-TopofForm">
    <w:name w:val="HTML Top of Form"/>
    <w:basedOn w:val="Normal"/>
    <w:next w:val="Normal"/>
    <w:link w:val="z-TopofFormChar"/>
    <w:hidden/>
    <w:rsid w:val="008C11A5"/>
    <w:pPr>
      <w:pBdr>
        <w:bottom w:val="single" w:sz="6" w:space="1" w:color="auto"/>
      </w:pBdr>
      <w:jc w:val="center"/>
    </w:pPr>
    <w:rPr>
      <w:rFonts w:ascii="Arial" w:hAnsi="Arial"/>
      <w:vanish/>
      <w:sz w:val="16"/>
      <w:szCs w:val="16"/>
    </w:rPr>
  </w:style>
  <w:style w:type="character" w:customStyle="1" w:styleId="z-TopofFormChar">
    <w:name w:val="z-Top of Form Char"/>
    <w:link w:val="z-TopofForm"/>
    <w:rsid w:val="007F23CD"/>
    <w:rPr>
      <w:rFonts w:ascii="Arial" w:hAnsi="Arial" w:cs="Arial"/>
      <w:vanish/>
      <w:sz w:val="16"/>
      <w:szCs w:val="16"/>
    </w:rPr>
  </w:style>
  <w:style w:type="paragraph" w:styleId="z-BottomofForm">
    <w:name w:val="HTML Bottom of Form"/>
    <w:basedOn w:val="Normal"/>
    <w:next w:val="Normal"/>
    <w:link w:val="z-BottomofFormChar"/>
    <w:hidden/>
    <w:rsid w:val="008C11A5"/>
    <w:pPr>
      <w:pBdr>
        <w:top w:val="single" w:sz="6" w:space="1" w:color="auto"/>
      </w:pBdr>
      <w:jc w:val="center"/>
    </w:pPr>
    <w:rPr>
      <w:rFonts w:ascii="Arial" w:hAnsi="Arial"/>
      <w:vanish/>
      <w:sz w:val="16"/>
      <w:szCs w:val="16"/>
    </w:rPr>
  </w:style>
  <w:style w:type="character" w:customStyle="1" w:styleId="z-BottomofFormChar">
    <w:name w:val="z-Bottom of Form Char"/>
    <w:link w:val="z-BottomofForm"/>
    <w:rsid w:val="007F23CD"/>
    <w:rPr>
      <w:rFonts w:ascii="Arial" w:hAnsi="Arial" w:cs="Arial"/>
      <w:vanish/>
      <w:sz w:val="16"/>
      <w:szCs w:val="16"/>
    </w:rPr>
  </w:style>
  <w:style w:type="paragraph" w:styleId="ListParagraph">
    <w:name w:val="List Paragraph"/>
    <w:basedOn w:val="Normal"/>
    <w:uiPriority w:val="1"/>
    <w:qFormat/>
    <w:rsid w:val="008C11A5"/>
    <w:pPr>
      <w:ind w:left="720"/>
    </w:pPr>
  </w:style>
  <w:style w:type="paragraph" w:styleId="NoSpacing">
    <w:name w:val="No Spacing"/>
    <w:uiPriority w:val="1"/>
    <w:qFormat/>
    <w:rsid w:val="008C11A5"/>
  </w:style>
  <w:style w:type="paragraph" w:styleId="FootnoteText">
    <w:name w:val="footnote text"/>
    <w:basedOn w:val="Normal"/>
    <w:uiPriority w:val="99"/>
    <w:semiHidden/>
    <w:rsid w:val="008C11A5"/>
    <w:rPr>
      <w:rFonts w:ascii="Times New (W1)" w:hAnsi="Times New (W1)"/>
      <w:sz w:val="20"/>
      <w:szCs w:val="20"/>
    </w:rPr>
  </w:style>
  <w:style w:type="character" w:customStyle="1" w:styleId="FootnoteTextChar">
    <w:name w:val="Footnote Text Char"/>
    <w:uiPriority w:val="99"/>
    <w:rsid w:val="008C11A5"/>
    <w:rPr>
      <w:rFonts w:ascii="Times New (W1)" w:hAnsi="Times New (W1)"/>
    </w:rPr>
  </w:style>
  <w:style w:type="character" w:customStyle="1" w:styleId="BodyText2Char">
    <w:name w:val="Body Text 2 Char"/>
    <w:rsid w:val="008C11A5"/>
    <w:rPr>
      <w:sz w:val="22"/>
      <w:szCs w:val="24"/>
    </w:rPr>
  </w:style>
  <w:style w:type="paragraph" w:styleId="Revision">
    <w:name w:val="Revision"/>
    <w:hidden/>
    <w:semiHidden/>
    <w:rsid w:val="008C11A5"/>
  </w:style>
  <w:style w:type="paragraph" w:styleId="PlainText">
    <w:name w:val="Plain Text"/>
    <w:basedOn w:val="Normal"/>
    <w:rsid w:val="008C11A5"/>
    <w:rPr>
      <w:rFonts w:ascii="Courier New" w:hAnsi="Courier New" w:cs="Courier New"/>
      <w:sz w:val="20"/>
      <w:szCs w:val="20"/>
    </w:rPr>
  </w:style>
  <w:style w:type="character" w:customStyle="1" w:styleId="PlainTextChar">
    <w:name w:val="Plain Text Char"/>
    <w:rsid w:val="008C11A5"/>
    <w:rPr>
      <w:rFonts w:ascii="Courier New" w:hAnsi="Courier New" w:cs="Courier New"/>
    </w:rPr>
  </w:style>
  <w:style w:type="character" w:customStyle="1" w:styleId="apple-converted-space">
    <w:name w:val="apple-converted-space"/>
    <w:rsid w:val="008C11A5"/>
  </w:style>
  <w:style w:type="character" w:styleId="Strong">
    <w:name w:val="Strong"/>
    <w:qFormat/>
    <w:rsid w:val="008C11A5"/>
    <w:rPr>
      <w:b/>
      <w:bCs/>
    </w:rPr>
  </w:style>
  <w:style w:type="character" w:customStyle="1" w:styleId="CharChar40">
    <w:name w:val="Char Char4"/>
    <w:rsid w:val="007F23CD"/>
    <w:rPr>
      <w:sz w:val="22"/>
      <w:szCs w:val="24"/>
      <w:lang w:val="en-US" w:eastAsia="en-US" w:bidi="ar-SA"/>
    </w:rPr>
  </w:style>
  <w:style w:type="paragraph" w:styleId="BlockText">
    <w:name w:val="Block Text"/>
    <w:basedOn w:val="Normal"/>
    <w:semiHidden/>
    <w:rsid w:val="007F23CD"/>
    <w:pPr>
      <w:widowControl w:val="0"/>
      <w:suppressAutoHyphens/>
      <w:ind w:left="720" w:right="432"/>
    </w:pPr>
    <w:rPr>
      <w:rFonts w:ascii="Courier New" w:hAnsi="Courier New"/>
      <w:szCs w:val="20"/>
    </w:rPr>
  </w:style>
  <w:style w:type="table" w:styleId="TableGrid">
    <w:name w:val="Table Grid"/>
    <w:basedOn w:val="TableNormal"/>
    <w:rsid w:val="007F23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qFormat/>
    <w:locked/>
    <w:rsid w:val="007F23CD"/>
    <w:pPr>
      <w:spacing w:after="200" w:line="276" w:lineRule="auto"/>
      <w:ind w:left="720"/>
    </w:pPr>
    <w:rPr>
      <w:rFonts w:ascii="Arial" w:eastAsia="Calibri" w:hAnsi="Arial" w:cs="Arial"/>
    </w:rPr>
  </w:style>
  <w:style w:type="paragraph" w:customStyle="1" w:styleId="ColorfulList-Accent11">
    <w:name w:val="Colorful List - Accent 11"/>
    <w:basedOn w:val="Normal"/>
    <w:uiPriority w:val="34"/>
    <w:qFormat/>
    <w:rsid w:val="007F23CD"/>
    <w:pPr>
      <w:ind w:left="720"/>
    </w:pPr>
  </w:style>
  <w:style w:type="paragraph" w:customStyle="1" w:styleId="Outline0011">
    <w:name w:val="Outline001_1"/>
    <w:uiPriority w:val="99"/>
    <w:rsid w:val="007F23CD"/>
    <w:pPr>
      <w:widowControl w:val="0"/>
      <w:autoSpaceDE w:val="0"/>
      <w:autoSpaceDN w:val="0"/>
      <w:adjustRightInd w:val="0"/>
      <w:jc w:val="both"/>
    </w:pPr>
  </w:style>
  <w:style w:type="paragraph" w:customStyle="1" w:styleId="Outline0012">
    <w:name w:val="Outline001_2"/>
    <w:uiPriority w:val="99"/>
    <w:rsid w:val="007F23CD"/>
    <w:pPr>
      <w:widowControl w:val="0"/>
      <w:tabs>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800" w:hanging="720"/>
      <w:jc w:val="both"/>
    </w:pPr>
  </w:style>
  <w:style w:type="character" w:customStyle="1" w:styleId="SYSHYPERTEXT">
    <w:name w:val="SYS_HYPERTEXT"/>
    <w:uiPriority w:val="99"/>
    <w:rsid w:val="007F23CD"/>
    <w:rPr>
      <w:b/>
      <w:color w:val="00AA00"/>
      <w:u w:val="single"/>
    </w:rPr>
  </w:style>
  <w:style w:type="paragraph" w:customStyle="1" w:styleId="OmniPage1">
    <w:name w:val="OmniPage #1"/>
    <w:rsid w:val="00B4244F"/>
    <w:pPr>
      <w:widowControl w:val="0"/>
      <w:tabs>
        <w:tab w:val="left" w:pos="1437"/>
        <w:tab w:val="right" w:pos="8184"/>
      </w:tabs>
      <w:overflowPunct w:val="0"/>
      <w:autoSpaceDE w:val="0"/>
      <w:autoSpaceDN w:val="0"/>
      <w:adjustRightInd w:val="0"/>
      <w:jc w:val="center"/>
      <w:textAlignment w:val="baseline"/>
    </w:pPr>
    <w:rPr>
      <w:rFonts w:ascii="CG Times (W1)" w:hAnsi="CG Times (W1)"/>
    </w:rPr>
  </w:style>
  <w:style w:type="character" w:styleId="FootnoteReference">
    <w:name w:val="footnote reference"/>
    <w:uiPriority w:val="99"/>
    <w:semiHidden/>
    <w:unhideWhenUsed/>
    <w:rsid w:val="00F00EBA"/>
    <w:rPr>
      <w:vertAlign w:val="superscript"/>
    </w:rPr>
  </w:style>
  <w:style w:type="paragraph" w:styleId="DocumentMap">
    <w:name w:val="Document Map"/>
    <w:basedOn w:val="Normal"/>
    <w:link w:val="DocumentMapChar"/>
    <w:uiPriority w:val="99"/>
    <w:semiHidden/>
    <w:unhideWhenUsed/>
    <w:rsid w:val="0035231A"/>
    <w:rPr>
      <w:rFonts w:ascii="Tahoma" w:hAnsi="Tahoma" w:cs="Tahoma"/>
      <w:sz w:val="16"/>
      <w:szCs w:val="16"/>
    </w:rPr>
  </w:style>
  <w:style w:type="character" w:customStyle="1" w:styleId="DocumentMapChar">
    <w:name w:val="Document Map Char"/>
    <w:basedOn w:val="DefaultParagraphFont"/>
    <w:link w:val="DocumentMap"/>
    <w:uiPriority w:val="99"/>
    <w:semiHidden/>
    <w:rsid w:val="0035231A"/>
    <w:rPr>
      <w:rFonts w:ascii="Tahoma" w:hAnsi="Tahoma" w:cs="Tahoma"/>
      <w:sz w:val="16"/>
      <w:szCs w:val="16"/>
    </w:rPr>
  </w:style>
  <w:style w:type="character" w:customStyle="1" w:styleId="il">
    <w:name w:val="il"/>
    <w:basedOn w:val="DefaultParagraphFont"/>
    <w:rsid w:val="00633004"/>
  </w:style>
  <w:style w:type="table" w:customStyle="1" w:styleId="a">
    <w:basedOn w:val="TableNormal"/>
    <w:rsid w:val="00FB1C64"/>
    <w:tblPr>
      <w:tblStyleRowBandSize w:val="1"/>
      <w:tblStyleColBandSize w:val="1"/>
      <w:tblCellMar>
        <w:left w:w="115" w:type="dxa"/>
        <w:right w:w="115" w:type="dxa"/>
      </w:tblCellMar>
    </w:tblPr>
  </w:style>
  <w:style w:type="table" w:customStyle="1" w:styleId="a0">
    <w:basedOn w:val="TableNormal"/>
    <w:rsid w:val="00FB1C64"/>
    <w:tblPr>
      <w:tblStyleRowBandSize w:val="1"/>
      <w:tblStyleColBandSize w:val="1"/>
      <w:tblCellMar>
        <w:left w:w="115" w:type="dxa"/>
        <w:right w:w="115" w:type="dxa"/>
      </w:tblCellMar>
    </w:tblPr>
  </w:style>
  <w:style w:type="table" w:customStyle="1" w:styleId="a1">
    <w:basedOn w:val="TableNormal"/>
    <w:rsid w:val="00FB1C64"/>
    <w:tblPr>
      <w:tblStyleRowBandSize w:val="1"/>
      <w:tblStyleColBandSize w:val="1"/>
      <w:tblCellMar>
        <w:left w:w="115" w:type="dxa"/>
        <w:right w:w="115" w:type="dxa"/>
      </w:tblCellMar>
    </w:tblPr>
  </w:style>
  <w:style w:type="table" w:customStyle="1" w:styleId="a2">
    <w:basedOn w:val="TableNormal"/>
    <w:rsid w:val="00FB1C64"/>
    <w:tblPr>
      <w:tblStyleRowBandSize w:val="1"/>
      <w:tblStyleColBandSize w:val="1"/>
      <w:tblCellMar>
        <w:left w:w="115" w:type="dxa"/>
        <w:right w:w="115" w:type="dxa"/>
      </w:tblCellMar>
    </w:tblPr>
  </w:style>
  <w:style w:type="table" w:customStyle="1" w:styleId="a3">
    <w:basedOn w:val="TableNormal"/>
    <w:rsid w:val="00FB1C64"/>
    <w:tblPr>
      <w:tblStyleRowBandSize w:val="1"/>
      <w:tblStyleColBandSize w:val="1"/>
      <w:tblCellMar>
        <w:left w:w="115" w:type="dxa"/>
        <w:right w:w="115" w:type="dxa"/>
      </w:tblCellMar>
    </w:tblPr>
  </w:style>
  <w:style w:type="table" w:customStyle="1" w:styleId="a4">
    <w:basedOn w:val="TableNormal"/>
    <w:rsid w:val="00FB1C64"/>
    <w:tblPr>
      <w:tblStyleRowBandSize w:val="1"/>
      <w:tblStyleColBandSize w:val="1"/>
      <w:tblCellMar>
        <w:left w:w="115" w:type="dxa"/>
        <w:right w:w="115" w:type="dxa"/>
      </w:tblCellMar>
    </w:tblPr>
  </w:style>
  <w:style w:type="table" w:customStyle="1" w:styleId="a5">
    <w:basedOn w:val="TableNormal"/>
    <w:rsid w:val="00FB1C64"/>
    <w:tblPr>
      <w:tblStyleRowBandSize w:val="1"/>
      <w:tblStyleColBandSize w:val="1"/>
      <w:tblCellMar>
        <w:left w:w="115" w:type="dxa"/>
        <w:right w:w="115" w:type="dxa"/>
      </w:tblCellMar>
    </w:tblPr>
  </w:style>
  <w:style w:type="table" w:customStyle="1" w:styleId="a6">
    <w:basedOn w:val="TableNormal"/>
    <w:rsid w:val="00FB1C64"/>
    <w:tblPr>
      <w:tblStyleRowBandSize w:val="1"/>
      <w:tblStyleColBandSize w:val="1"/>
      <w:tblCellMar>
        <w:left w:w="115" w:type="dxa"/>
        <w:right w:w="115" w:type="dxa"/>
      </w:tblCellMar>
    </w:tblPr>
  </w:style>
  <w:style w:type="table" w:customStyle="1" w:styleId="a7">
    <w:basedOn w:val="TableNormal"/>
    <w:rsid w:val="00FB1C64"/>
    <w:tblPr>
      <w:tblStyleRowBandSize w:val="1"/>
      <w:tblStyleColBandSize w:val="1"/>
      <w:tblCellMar>
        <w:left w:w="115" w:type="dxa"/>
        <w:right w:w="115" w:type="dxa"/>
      </w:tblCellMar>
    </w:tblPr>
  </w:style>
  <w:style w:type="table" w:customStyle="1" w:styleId="a8">
    <w:basedOn w:val="TableNormal"/>
    <w:rsid w:val="00FB1C64"/>
    <w:tblPr>
      <w:tblStyleRowBandSize w:val="1"/>
      <w:tblStyleColBandSize w:val="1"/>
      <w:tblCellMar>
        <w:left w:w="115" w:type="dxa"/>
        <w:right w:w="115" w:type="dxa"/>
      </w:tblCellMar>
    </w:tblPr>
  </w:style>
  <w:style w:type="paragraph" w:customStyle="1" w:styleId="MDText1">
    <w:name w:val="MD Text 1"/>
    <w:basedOn w:val="Heading3"/>
    <w:link w:val="MDText1Char"/>
    <w:uiPriority w:val="20"/>
    <w:qFormat/>
    <w:rsid w:val="007B0E5F"/>
    <w:pPr>
      <w:keepNext w:val="0"/>
      <w:numPr>
        <w:ilvl w:val="2"/>
      </w:numPr>
      <w:tabs>
        <w:tab w:val="left" w:pos="900"/>
      </w:tabs>
      <w:spacing w:before="120" w:after="120"/>
      <w:ind w:left="2340" w:hanging="720"/>
      <w:jc w:val="left"/>
    </w:pPr>
    <w:rPr>
      <w:rFonts w:ascii="Times New Roman" w:eastAsia="Calibri" w:hAnsi="Times New Roman"/>
      <w:b w:val="0"/>
      <w:smallCaps w:val="0"/>
      <w:sz w:val="22"/>
    </w:rPr>
  </w:style>
  <w:style w:type="paragraph" w:customStyle="1" w:styleId="MDText0">
    <w:name w:val="MD Text 0"/>
    <w:uiPriority w:val="19"/>
    <w:qFormat/>
    <w:rsid w:val="007B0E5F"/>
    <w:pPr>
      <w:spacing w:before="120" w:after="120"/>
      <w:ind w:left="144"/>
    </w:pPr>
    <w:rPr>
      <w:rFonts w:eastAsia="Calibri"/>
      <w:sz w:val="22"/>
      <w:szCs w:val="22"/>
    </w:rPr>
  </w:style>
  <w:style w:type="paragraph" w:customStyle="1" w:styleId="MDABC">
    <w:name w:val="MD ABC"/>
    <w:uiPriority w:val="23"/>
    <w:qFormat/>
    <w:rsid w:val="007B0E5F"/>
    <w:pPr>
      <w:numPr>
        <w:numId w:val="46"/>
      </w:numPr>
      <w:spacing w:before="120" w:after="120"/>
    </w:pPr>
    <w:rPr>
      <w:rFonts w:eastAsiaTheme="minorHAnsi" w:cstheme="minorBidi"/>
      <w:sz w:val="22"/>
      <w:szCs w:val="22"/>
    </w:rPr>
  </w:style>
  <w:style w:type="character" w:customStyle="1" w:styleId="MDText1Char">
    <w:name w:val="MD Text 1 Char"/>
    <w:link w:val="MDText1"/>
    <w:uiPriority w:val="20"/>
    <w:rsid w:val="007B0E5F"/>
    <w:rPr>
      <w:rFonts w:eastAsia="Calibri"/>
      <w:sz w:val="22"/>
    </w:rPr>
  </w:style>
  <w:style w:type="paragraph" w:customStyle="1" w:styleId="MDInstruction">
    <w:name w:val="MD Instruction"/>
    <w:uiPriority w:val="2"/>
    <w:qFormat/>
    <w:rsid w:val="007B0E5F"/>
    <w:pPr>
      <w:shd w:val="clear" w:color="00FFFF" w:fill="auto"/>
      <w:spacing w:before="120" w:after="120"/>
    </w:pPr>
    <w:rPr>
      <w:rFonts w:eastAsia="Calibri"/>
      <w:color w:val="FF0000"/>
      <w:sz w:val="22"/>
      <w:szCs w:val="22"/>
    </w:rPr>
  </w:style>
  <w:style w:type="paragraph" w:customStyle="1" w:styleId="Normal10">
    <w:name w:val="Normal1"/>
    <w:rsid w:val="007B0E5F"/>
    <w:pPr>
      <w:widowControl w:val="0"/>
      <w:spacing w:after="200" w:line="276" w:lineRule="auto"/>
    </w:pPr>
    <w:rPr>
      <w:rFonts w:ascii="Calibri" w:eastAsia="Calibri" w:hAnsi="Calibri" w:cs="Calibri"/>
      <w:sz w:val="22"/>
      <w:szCs w:val="22"/>
    </w:rPr>
  </w:style>
  <w:style w:type="character" w:styleId="UnresolvedMention">
    <w:name w:val="Unresolved Mention"/>
    <w:basedOn w:val="DefaultParagraphFont"/>
    <w:uiPriority w:val="99"/>
    <w:semiHidden/>
    <w:unhideWhenUsed/>
    <w:rsid w:val="00E4471C"/>
    <w:rPr>
      <w:color w:val="605E5C"/>
      <w:shd w:val="clear" w:color="auto" w:fill="E1DFDD"/>
    </w:rPr>
  </w:style>
  <w:style w:type="character" w:customStyle="1" w:styleId="gmaildefault">
    <w:name w:val="gmail_default"/>
    <w:basedOn w:val="DefaultParagraphFont"/>
    <w:rsid w:val="00734050"/>
  </w:style>
  <w:style w:type="paragraph" w:customStyle="1" w:styleId="TableParagraph">
    <w:name w:val="Table Paragraph"/>
    <w:basedOn w:val="Normal"/>
    <w:uiPriority w:val="1"/>
    <w:qFormat/>
    <w:rsid w:val="00476E35"/>
    <w:pPr>
      <w:widowControl w:val="0"/>
      <w:autoSpaceDE w:val="0"/>
      <w:autoSpaceDN w:val="0"/>
    </w:pPr>
    <w:rPr>
      <w:sz w:val="22"/>
      <w:szCs w:val="22"/>
    </w:rPr>
  </w:style>
  <w:style w:type="character" w:styleId="PlaceholderText">
    <w:name w:val="Placeholder Text"/>
    <w:basedOn w:val="DefaultParagraphFont"/>
    <w:uiPriority w:val="99"/>
    <w:semiHidden/>
    <w:rsid w:val="00D15367"/>
    <w:rPr>
      <w:color w:val="808080"/>
    </w:rPr>
  </w:style>
  <w:style w:type="paragraph" w:styleId="TOCHeading">
    <w:name w:val="TOC Heading"/>
    <w:basedOn w:val="Heading1"/>
    <w:next w:val="Normal"/>
    <w:uiPriority w:val="39"/>
    <w:unhideWhenUsed/>
    <w:qFormat/>
    <w:rsid w:val="00C330C1"/>
    <w:pPr>
      <w:keepLines/>
      <w:spacing w:before="240" w:line="259" w:lineRule="auto"/>
      <w:jc w:val="left"/>
      <w:outlineLvl w:val="9"/>
    </w:pPr>
    <w:rPr>
      <w:rFonts w:asciiTheme="majorHAnsi" w:eastAsiaTheme="majorEastAsia" w:hAnsiTheme="majorHAnsi" w:cstheme="majorBidi"/>
      <w:b w:val="0"/>
      <w:bCs w:val="0"/>
      <w:caps w:val="0"/>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31357">
      <w:bodyDiv w:val="1"/>
      <w:marLeft w:val="0"/>
      <w:marRight w:val="0"/>
      <w:marTop w:val="0"/>
      <w:marBottom w:val="0"/>
      <w:divBdr>
        <w:top w:val="none" w:sz="0" w:space="0" w:color="auto"/>
        <w:left w:val="none" w:sz="0" w:space="0" w:color="auto"/>
        <w:bottom w:val="none" w:sz="0" w:space="0" w:color="auto"/>
        <w:right w:val="none" w:sz="0" w:space="0" w:color="auto"/>
      </w:divBdr>
      <w:divsChild>
        <w:div w:id="977684429">
          <w:marLeft w:val="0"/>
          <w:marRight w:val="0"/>
          <w:marTop w:val="0"/>
          <w:marBottom w:val="0"/>
          <w:divBdr>
            <w:top w:val="none" w:sz="0" w:space="0" w:color="auto"/>
            <w:left w:val="none" w:sz="0" w:space="0" w:color="auto"/>
            <w:bottom w:val="none" w:sz="0" w:space="0" w:color="auto"/>
            <w:right w:val="none" w:sz="0" w:space="0" w:color="auto"/>
          </w:divBdr>
        </w:div>
        <w:div w:id="347490406">
          <w:marLeft w:val="0"/>
          <w:marRight w:val="0"/>
          <w:marTop w:val="0"/>
          <w:marBottom w:val="0"/>
          <w:divBdr>
            <w:top w:val="none" w:sz="0" w:space="0" w:color="auto"/>
            <w:left w:val="none" w:sz="0" w:space="0" w:color="auto"/>
            <w:bottom w:val="none" w:sz="0" w:space="0" w:color="auto"/>
            <w:right w:val="none" w:sz="0" w:space="0" w:color="auto"/>
          </w:divBdr>
          <w:divsChild>
            <w:div w:id="377248346">
              <w:marLeft w:val="0"/>
              <w:marRight w:val="0"/>
              <w:marTop w:val="0"/>
              <w:marBottom w:val="0"/>
              <w:divBdr>
                <w:top w:val="none" w:sz="0" w:space="0" w:color="auto"/>
                <w:left w:val="none" w:sz="0" w:space="0" w:color="auto"/>
                <w:bottom w:val="none" w:sz="0" w:space="0" w:color="auto"/>
                <w:right w:val="none" w:sz="0" w:space="0" w:color="auto"/>
              </w:divBdr>
            </w:div>
            <w:div w:id="1137574880">
              <w:marLeft w:val="0"/>
              <w:marRight w:val="0"/>
              <w:marTop w:val="0"/>
              <w:marBottom w:val="0"/>
              <w:divBdr>
                <w:top w:val="none" w:sz="0" w:space="0" w:color="auto"/>
                <w:left w:val="none" w:sz="0" w:space="0" w:color="auto"/>
                <w:bottom w:val="none" w:sz="0" w:space="0" w:color="auto"/>
                <w:right w:val="none" w:sz="0" w:space="0" w:color="auto"/>
              </w:divBdr>
            </w:div>
            <w:div w:id="766122722">
              <w:marLeft w:val="0"/>
              <w:marRight w:val="0"/>
              <w:marTop w:val="0"/>
              <w:marBottom w:val="0"/>
              <w:divBdr>
                <w:top w:val="none" w:sz="0" w:space="0" w:color="auto"/>
                <w:left w:val="none" w:sz="0" w:space="0" w:color="auto"/>
                <w:bottom w:val="none" w:sz="0" w:space="0" w:color="auto"/>
                <w:right w:val="none" w:sz="0" w:space="0" w:color="auto"/>
              </w:divBdr>
            </w:div>
            <w:div w:id="1623807556">
              <w:marLeft w:val="0"/>
              <w:marRight w:val="0"/>
              <w:marTop w:val="0"/>
              <w:marBottom w:val="0"/>
              <w:divBdr>
                <w:top w:val="none" w:sz="0" w:space="0" w:color="auto"/>
                <w:left w:val="none" w:sz="0" w:space="0" w:color="auto"/>
                <w:bottom w:val="none" w:sz="0" w:space="0" w:color="auto"/>
                <w:right w:val="none" w:sz="0" w:space="0" w:color="auto"/>
              </w:divBdr>
            </w:div>
            <w:div w:id="20946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41214">
      <w:bodyDiv w:val="1"/>
      <w:marLeft w:val="0"/>
      <w:marRight w:val="0"/>
      <w:marTop w:val="0"/>
      <w:marBottom w:val="0"/>
      <w:divBdr>
        <w:top w:val="none" w:sz="0" w:space="0" w:color="auto"/>
        <w:left w:val="none" w:sz="0" w:space="0" w:color="auto"/>
        <w:bottom w:val="none" w:sz="0" w:space="0" w:color="auto"/>
        <w:right w:val="none" w:sz="0" w:space="0" w:color="auto"/>
      </w:divBdr>
    </w:div>
    <w:div w:id="1247298964">
      <w:bodyDiv w:val="1"/>
      <w:marLeft w:val="0"/>
      <w:marRight w:val="0"/>
      <w:marTop w:val="0"/>
      <w:marBottom w:val="0"/>
      <w:divBdr>
        <w:top w:val="none" w:sz="0" w:space="0" w:color="auto"/>
        <w:left w:val="none" w:sz="0" w:space="0" w:color="auto"/>
        <w:bottom w:val="none" w:sz="0" w:space="0" w:color="auto"/>
        <w:right w:val="none" w:sz="0" w:space="0" w:color="auto"/>
      </w:divBdr>
      <w:divsChild>
        <w:div w:id="280890159">
          <w:marLeft w:val="0"/>
          <w:marRight w:val="0"/>
          <w:marTop w:val="0"/>
          <w:marBottom w:val="0"/>
          <w:divBdr>
            <w:top w:val="none" w:sz="0" w:space="0" w:color="auto"/>
            <w:left w:val="none" w:sz="0" w:space="0" w:color="auto"/>
            <w:bottom w:val="none" w:sz="0" w:space="0" w:color="auto"/>
            <w:right w:val="none" w:sz="0" w:space="0" w:color="auto"/>
          </w:divBdr>
        </w:div>
        <w:div w:id="505483988">
          <w:marLeft w:val="0"/>
          <w:marRight w:val="0"/>
          <w:marTop w:val="0"/>
          <w:marBottom w:val="0"/>
          <w:divBdr>
            <w:top w:val="none" w:sz="0" w:space="0" w:color="auto"/>
            <w:left w:val="none" w:sz="0" w:space="0" w:color="auto"/>
            <w:bottom w:val="none" w:sz="0" w:space="0" w:color="auto"/>
            <w:right w:val="none" w:sz="0" w:space="0" w:color="auto"/>
          </w:divBdr>
          <w:divsChild>
            <w:div w:id="324628547">
              <w:marLeft w:val="0"/>
              <w:marRight w:val="0"/>
              <w:marTop w:val="0"/>
              <w:marBottom w:val="0"/>
              <w:divBdr>
                <w:top w:val="none" w:sz="0" w:space="0" w:color="auto"/>
                <w:left w:val="none" w:sz="0" w:space="0" w:color="auto"/>
                <w:bottom w:val="none" w:sz="0" w:space="0" w:color="auto"/>
                <w:right w:val="none" w:sz="0" w:space="0" w:color="auto"/>
              </w:divBdr>
            </w:div>
            <w:div w:id="1782143305">
              <w:marLeft w:val="0"/>
              <w:marRight w:val="0"/>
              <w:marTop w:val="0"/>
              <w:marBottom w:val="0"/>
              <w:divBdr>
                <w:top w:val="none" w:sz="0" w:space="0" w:color="auto"/>
                <w:left w:val="none" w:sz="0" w:space="0" w:color="auto"/>
                <w:bottom w:val="none" w:sz="0" w:space="0" w:color="auto"/>
                <w:right w:val="none" w:sz="0" w:space="0" w:color="auto"/>
              </w:divBdr>
            </w:div>
            <w:div w:id="1878735907">
              <w:marLeft w:val="0"/>
              <w:marRight w:val="0"/>
              <w:marTop w:val="0"/>
              <w:marBottom w:val="0"/>
              <w:divBdr>
                <w:top w:val="none" w:sz="0" w:space="0" w:color="auto"/>
                <w:left w:val="none" w:sz="0" w:space="0" w:color="auto"/>
                <w:bottom w:val="none" w:sz="0" w:space="0" w:color="auto"/>
                <w:right w:val="none" w:sz="0" w:space="0" w:color="auto"/>
              </w:divBdr>
            </w:div>
            <w:div w:id="785580478">
              <w:marLeft w:val="0"/>
              <w:marRight w:val="0"/>
              <w:marTop w:val="0"/>
              <w:marBottom w:val="0"/>
              <w:divBdr>
                <w:top w:val="none" w:sz="0" w:space="0" w:color="auto"/>
                <w:left w:val="none" w:sz="0" w:space="0" w:color="auto"/>
                <w:bottom w:val="none" w:sz="0" w:space="0" w:color="auto"/>
                <w:right w:val="none" w:sz="0" w:space="0" w:color="auto"/>
              </w:divBdr>
            </w:div>
            <w:div w:id="17156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maryland.gov/Pages/sdatforms.aspx" TargetMode="External"/><Relationship Id="rId26" Type="http://schemas.openxmlformats.org/officeDocument/2006/relationships/hyperlink" Target="https://doit.maryland.gov/policies/Pages/default.aspx" TargetMode="External"/><Relationship Id="rId39" Type="http://schemas.openxmlformats.org/officeDocument/2006/relationships/image" Target="media/image8.emf"/><Relationship Id="rId21" Type="http://schemas.openxmlformats.org/officeDocument/2006/relationships/hyperlink" Target="http://fedgov.dnb.com/webform" TargetMode="External"/><Relationship Id="rId34" Type="http://schemas.openxmlformats.org/officeDocument/2006/relationships/image" Target="media/image3.emf"/><Relationship Id="rId42" Type="http://schemas.openxmlformats.org/officeDocument/2006/relationships/image" Target="media/image11.emf"/><Relationship Id="rId47" Type="http://schemas.openxmlformats.org/officeDocument/2006/relationships/image" Target="media/image16.emf"/><Relationship Id="rId50" Type="http://schemas.openxmlformats.org/officeDocument/2006/relationships/image" Target="media/image19.emf"/><Relationship Id="rId55"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hyperlink" Target="mailto:kim.smith@maryland.gov" TargetMode="External"/><Relationship Id="rId17" Type="http://schemas.openxmlformats.org/officeDocument/2006/relationships/hyperlink" Target="file:///L:\Profiles\nwillisg\Downloads\barbara.tolley@maryland.gov" TargetMode="External"/><Relationship Id="rId25" Type="http://schemas.openxmlformats.org/officeDocument/2006/relationships/hyperlink" Target="http://csrc.nist.gov/groups/STM/cmvp/documents/140-1/1401vend.htm" TargetMode="External"/><Relationship Id="rId33" Type="http://schemas.openxmlformats.org/officeDocument/2006/relationships/hyperlink" Target="mailto:barbara.tolley@maryland.gov" TargetMode="External"/><Relationship Id="rId38" Type="http://schemas.openxmlformats.org/officeDocument/2006/relationships/image" Target="media/image7.emf"/><Relationship Id="rId46" Type="http://schemas.openxmlformats.org/officeDocument/2006/relationships/image" Target="media/image15.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sd.state.md.us" TargetMode="External"/><Relationship Id="rId20" Type="http://schemas.openxmlformats.org/officeDocument/2006/relationships/hyperlink" Target="http://www.gomdsmallbiz.maryland.gov/documents/legislation/promptpaymentfaqs.pdf" TargetMode="External"/><Relationship Id="rId29" Type="http://schemas.openxmlformats.org/officeDocument/2006/relationships/footer" Target="footer3.xml"/><Relationship Id="rId41" Type="http://schemas.openxmlformats.org/officeDocument/2006/relationships/image" Target="media/image10.emf"/><Relationship Id="rId54"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rbara.tolley@maryland.gov" TargetMode="External"/><Relationship Id="rId24" Type="http://schemas.openxmlformats.org/officeDocument/2006/relationships/hyperlink" Target="http://csrc.nist.gov/publications/fips/fips140-2/fips1402.pdf" TargetMode="External"/><Relationship Id="rId32" Type="http://schemas.openxmlformats.org/officeDocument/2006/relationships/hyperlink" Target="http://fedgov.dnb.com/webform" TargetMode="Externa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public.cyber.mil/stigs/" TargetMode="External"/><Relationship Id="rId28" Type="http://schemas.openxmlformats.org/officeDocument/2006/relationships/header" Target="header3.xml"/><Relationship Id="rId36" Type="http://schemas.openxmlformats.org/officeDocument/2006/relationships/image" Target="media/image5.emf"/><Relationship Id="rId49" Type="http://schemas.openxmlformats.org/officeDocument/2006/relationships/image" Target="media/image18.emf"/><Relationship Id="rId57" Type="http://schemas.openxmlformats.org/officeDocument/2006/relationships/fontTable" Target="fontTable.xml"/><Relationship Id="rId10" Type="http://schemas.openxmlformats.org/officeDocument/2006/relationships/hyperlink" Target="http://www.dhr.maryland.gov" TargetMode="External"/><Relationship Id="rId19" Type="http://schemas.openxmlformats.org/officeDocument/2006/relationships/hyperlink" Target="https://dda.health.maryland.gov/Pages/Developments/2015/gadx-10.pdf" TargetMode="External"/><Relationship Id="rId31" Type="http://schemas.openxmlformats.org/officeDocument/2006/relationships/hyperlink" Target="http://www.ccr.gov" TargetMode="External"/><Relationship Id="rId44" Type="http://schemas.openxmlformats.org/officeDocument/2006/relationships/image" Target="media/image13.emf"/><Relationship Id="rId52"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doit.maryland.gov" TargetMode="External"/><Relationship Id="rId27" Type="http://schemas.openxmlformats.org/officeDocument/2006/relationships/header" Target="header2.xml"/><Relationship Id="rId30" Type="http://schemas.openxmlformats.org/officeDocument/2006/relationships/header" Target="header4.xml"/><Relationship Id="rId35" Type="http://schemas.openxmlformats.org/officeDocument/2006/relationships/image" Target="media/image4.emf"/><Relationship Id="rId43" Type="http://schemas.openxmlformats.org/officeDocument/2006/relationships/image" Target="media/image12.emf"/><Relationship Id="rId48" Type="http://schemas.openxmlformats.org/officeDocument/2006/relationships/image" Target="media/image17.emf"/><Relationship Id="rId56" Type="http://schemas.openxmlformats.org/officeDocument/2006/relationships/header" Target="header5.xml"/><Relationship Id="rId8" Type="http://schemas.openxmlformats.org/officeDocument/2006/relationships/image" Target="media/image1.wmf"/><Relationship Id="rId51" Type="http://schemas.openxmlformats.org/officeDocument/2006/relationships/image" Target="media/image20.emf"/><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A232F77B-6445-4055-A9DC-B9E20C9F8728}"/>
      </w:docPartPr>
      <w:docPartBody>
        <w:p w:rsidR="00F64051" w:rsidRDefault="00F64051">
          <w:r w:rsidRPr="00747D36">
            <w:rPr>
              <w:rStyle w:val="PlaceholderText"/>
            </w:rPr>
            <w:t>Click or tap here to enter text.</w:t>
          </w:r>
        </w:p>
      </w:docPartBody>
    </w:docPart>
    <w:docPart>
      <w:docPartPr>
        <w:name w:val="6A595D8F79864E0B8E2D89DA3A1C73E4"/>
        <w:category>
          <w:name w:val="General"/>
          <w:gallery w:val="placeholder"/>
        </w:category>
        <w:types>
          <w:type w:val="bbPlcHdr"/>
        </w:types>
        <w:behaviors>
          <w:behavior w:val="content"/>
        </w:behaviors>
        <w:guid w:val="{5FB08F6D-655D-47A4-9567-416DF68AD26C}"/>
      </w:docPartPr>
      <w:docPartBody>
        <w:p w:rsidR="00335755" w:rsidRDefault="00203CB7" w:rsidP="00203CB7">
          <w:pPr>
            <w:pStyle w:val="6A595D8F79864E0B8E2D89DA3A1C73E4"/>
          </w:pPr>
          <w:r w:rsidRPr="00747D36">
            <w:rPr>
              <w:rStyle w:val="PlaceholderText"/>
            </w:rPr>
            <w:t>Click or tap here to enter text.</w:t>
          </w:r>
        </w:p>
      </w:docPartBody>
    </w:docPart>
    <w:docPart>
      <w:docPartPr>
        <w:name w:val="989A1D7327E347A9B7968046A7A85FB0"/>
        <w:category>
          <w:name w:val="General"/>
          <w:gallery w:val="placeholder"/>
        </w:category>
        <w:types>
          <w:type w:val="bbPlcHdr"/>
        </w:types>
        <w:behaviors>
          <w:behavior w:val="content"/>
        </w:behaviors>
        <w:guid w:val="{6B5AB5BA-8189-48EA-B20C-BAE3CF09A1FC}"/>
      </w:docPartPr>
      <w:docPartBody>
        <w:p w:rsidR="00335755" w:rsidRDefault="00203CB7" w:rsidP="00203CB7">
          <w:pPr>
            <w:pStyle w:val="989A1D7327E347A9B7968046A7A85FB0"/>
          </w:pPr>
          <w:r w:rsidRPr="00747D36">
            <w:rPr>
              <w:rStyle w:val="PlaceholderText"/>
            </w:rPr>
            <w:t>Click or tap here to enter text.</w:t>
          </w:r>
        </w:p>
      </w:docPartBody>
    </w:docPart>
    <w:docPart>
      <w:docPartPr>
        <w:name w:val="9A98865A2015447C8FFEBD49A6486461"/>
        <w:category>
          <w:name w:val="General"/>
          <w:gallery w:val="placeholder"/>
        </w:category>
        <w:types>
          <w:type w:val="bbPlcHdr"/>
        </w:types>
        <w:behaviors>
          <w:behavior w:val="content"/>
        </w:behaviors>
        <w:guid w:val="{5450C7BD-E678-4B0C-9289-4BA55B62DB94}"/>
      </w:docPartPr>
      <w:docPartBody>
        <w:p w:rsidR="00335755" w:rsidRDefault="00203CB7" w:rsidP="00203CB7">
          <w:pPr>
            <w:pStyle w:val="9A98865A2015447C8FFEBD49A6486461"/>
          </w:pPr>
          <w:r w:rsidRPr="00747D36">
            <w:rPr>
              <w:rStyle w:val="PlaceholderText"/>
            </w:rPr>
            <w:t>Click or tap here to enter text.</w:t>
          </w:r>
        </w:p>
      </w:docPartBody>
    </w:docPart>
    <w:docPart>
      <w:docPartPr>
        <w:name w:val="30ADF4C25CE041FE9438361B6CA3851F"/>
        <w:category>
          <w:name w:val="General"/>
          <w:gallery w:val="placeholder"/>
        </w:category>
        <w:types>
          <w:type w:val="bbPlcHdr"/>
        </w:types>
        <w:behaviors>
          <w:behavior w:val="content"/>
        </w:behaviors>
        <w:guid w:val="{571954EA-6399-49AD-90F1-26B59E6A838C}"/>
      </w:docPartPr>
      <w:docPartBody>
        <w:p w:rsidR="00335755" w:rsidRDefault="00203CB7" w:rsidP="00203CB7">
          <w:pPr>
            <w:pStyle w:val="30ADF4C25CE041FE9438361B6CA3851F"/>
          </w:pPr>
          <w:r w:rsidRPr="00747D36">
            <w:rPr>
              <w:rStyle w:val="PlaceholderText"/>
            </w:rPr>
            <w:t>Click or tap here to enter text.</w:t>
          </w:r>
        </w:p>
      </w:docPartBody>
    </w:docPart>
    <w:docPart>
      <w:docPartPr>
        <w:name w:val="D1DEA81C810E48B1955F922ACD8BB739"/>
        <w:category>
          <w:name w:val="General"/>
          <w:gallery w:val="placeholder"/>
        </w:category>
        <w:types>
          <w:type w:val="bbPlcHdr"/>
        </w:types>
        <w:behaviors>
          <w:behavior w:val="content"/>
        </w:behaviors>
        <w:guid w:val="{4C84A75F-64E1-47A6-840B-23401FA823A8}"/>
      </w:docPartPr>
      <w:docPartBody>
        <w:p w:rsidR="00335755" w:rsidRDefault="00203CB7" w:rsidP="00203CB7">
          <w:pPr>
            <w:pStyle w:val="D1DEA81C810E48B1955F922ACD8BB739"/>
          </w:pPr>
          <w:r w:rsidRPr="00747D36">
            <w:rPr>
              <w:rStyle w:val="PlaceholderText"/>
            </w:rPr>
            <w:t>Click or tap here to enter text.</w:t>
          </w:r>
        </w:p>
      </w:docPartBody>
    </w:docPart>
    <w:docPart>
      <w:docPartPr>
        <w:name w:val="A5B383C47D7149B0B58DFC671B4C6400"/>
        <w:category>
          <w:name w:val="General"/>
          <w:gallery w:val="placeholder"/>
        </w:category>
        <w:types>
          <w:type w:val="bbPlcHdr"/>
        </w:types>
        <w:behaviors>
          <w:behavior w:val="content"/>
        </w:behaviors>
        <w:guid w:val="{865FDCC8-8290-40E2-B0F7-7D075E5A653A}"/>
      </w:docPartPr>
      <w:docPartBody>
        <w:p w:rsidR="00335755" w:rsidRDefault="00203CB7" w:rsidP="00203CB7">
          <w:pPr>
            <w:pStyle w:val="A5B383C47D7149B0B58DFC671B4C6400"/>
          </w:pPr>
          <w:r w:rsidRPr="00747D36">
            <w:rPr>
              <w:rStyle w:val="PlaceholderText"/>
            </w:rPr>
            <w:t>Click or tap here to enter text.</w:t>
          </w:r>
        </w:p>
      </w:docPartBody>
    </w:docPart>
    <w:docPart>
      <w:docPartPr>
        <w:name w:val="E95D30F25F4748668095A11072E07A15"/>
        <w:category>
          <w:name w:val="General"/>
          <w:gallery w:val="placeholder"/>
        </w:category>
        <w:types>
          <w:type w:val="bbPlcHdr"/>
        </w:types>
        <w:behaviors>
          <w:behavior w:val="content"/>
        </w:behaviors>
        <w:guid w:val="{DB15DFA5-9D7F-4275-9989-E42F4B718E9D}"/>
      </w:docPartPr>
      <w:docPartBody>
        <w:p w:rsidR="00335755" w:rsidRDefault="00203CB7" w:rsidP="00203CB7">
          <w:pPr>
            <w:pStyle w:val="E95D30F25F4748668095A11072E07A15"/>
          </w:pPr>
          <w:r w:rsidRPr="00747D36">
            <w:rPr>
              <w:rStyle w:val="PlaceholderText"/>
            </w:rPr>
            <w:t>Click or tap here to enter text.</w:t>
          </w:r>
        </w:p>
      </w:docPartBody>
    </w:docPart>
    <w:docPart>
      <w:docPartPr>
        <w:name w:val="984F86240F04466BA0757B64D879B091"/>
        <w:category>
          <w:name w:val="General"/>
          <w:gallery w:val="placeholder"/>
        </w:category>
        <w:types>
          <w:type w:val="bbPlcHdr"/>
        </w:types>
        <w:behaviors>
          <w:behavior w:val="content"/>
        </w:behaviors>
        <w:guid w:val="{2E58B8BE-EE58-4376-AF78-90A3096BB96C}"/>
      </w:docPartPr>
      <w:docPartBody>
        <w:p w:rsidR="00335755" w:rsidRDefault="00203CB7" w:rsidP="00203CB7">
          <w:pPr>
            <w:pStyle w:val="984F86240F04466BA0757B64D879B091"/>
          </w:pPr>
          <w:r w:rsidRPr="00747D36">
            <w:rPr>
              <w:rStyle w:val="PlaceholderText"/>
            </w:rPr>
            <w:t>Click or tap here to enter text.</w:t>
          </w:r>
        </w:p>
      </w:docPartBody>
    </w:docPart>
    <w:docPart>
      <w:docPartPr>
        <w:name w:val="C5D1BFB4D06C4CF180EDF7994636BFED"/>
        <w:category>
          <w:name w:val="General"/>
          <w:gallery w:val="placeholder"/>
        </w:category>
        <w:types>
          <w:type w:val="bbPlcHdr"/>
        </w:types>
        <w:behaviors>
          <w:behavior w:val="content"/>
        </w:behaviors>
        <w:guid w:val="{7F62AF72-6948-4FE4-B424-7D84326E22E1}"/>
      </w:docPartPr>
      <w:docPartBody>
        <w:p w:rsidR="00335755" w:rsidRDefault="00203CB7" w:rsidP="00203CB7">
          <w:pPr>
            <w:pStyle w:val="C5D1BFB4D06C4CF180EDF7994636BFED"/>
          </w:pPr>
          <w:r w:rsidRPr="00747D36">
            <w:rPr>
              <w:rStyle w:val="PlaceholderText"/>
            </w:rPr>
            <w:t>Click or tap here to enter text.</w:t>
          </w:r>
        </w:p>
      </w:docPartBody>
    </w:docPart>
    <w:docPart>
      <w:docPartPr>
        <w:name w:val="42C3E11F72E04084B3B79DA9FE10A948"/>
        <w:category>
          <w:name w:val="General"/>
          <w:gallery w:val="placeholder"/>
        </w:category>
        <w:types>
          <w:type w:val="bbPlcHdr"/>
        </w:types>
        <w:behaviors>
          <w:behavior w:val="content"/>
        </w:behaviors>
        <w:guid w:val="{96F7E5AF-FE7E-42B5-A7CC-61A1117438B3}"/>
      </w:docPartPr>
      <w:docPartBody>
        <w:p w:rsidR="00335755" w:rsidRDefault="00203CB7" w:rsidP="00203CB7">
          <w:pPr>
            <w:pStyle w:val="42C3E11F72E04084B3B79DA9FE10A948"/>
          </w:pPr>
          <w:r w:rsidRPr="00747D36">
            <w:rPr>
              <w:rStyle w:val="PlaceholderText"/>
            </w:rPr>
            <w:t>Click or tap here to enter text.</w:t>
          </w:r>
        </w:p>
      </w:docPartBody>
    </w:docPart>
    <w:docPart>
      <w:docPartPr>
        <w:name w:val="A76294F58D8C4435933C4FE398A337F3"/>
        <w:category>
          <w:name w:val="General"/>
          <w:gallery w:val="placeholder"/>
        </w:category>
        <w:types>
          <w:type w:val="bbPlcHdr"/>
        </w:types>
        <w:behaviors>
          <w:behavior w:val="content"/>
        </w:behaviors>
        <w:guid w:val="{1868786D-8B1B-4427-B286-86D4CD4E2DBC}"/>
      </w:docPartPr>
      <w:docPartBody>
        <w:p w:rsidR="00335755" w:rsidRDefault="00203CB7" w:rsidP="00203CB7">
          <w:pPr>
            <w:pStyle w:val="A76294F58D8C4435933C4FE398A337F3"/>
          </w:pPr>
          <w:r w:rsidRPr="00747D36">
            <w:rPr>
              <w:rStyle w:val="PlaceholderText"/>
            </w:rPr>
            <w:t>Click or tap here to enter text.</w:t>
          </w:r>
        </w:p>
      </w:docPartBody>
    </w:docPart>
    <w:docPart>
      <w:docPartPr>
        <w:name w:val="A71652755B9E4F85BDC36CBF0B9C47F0"/>
        <w:category>
          <w:name w:val="General"/>
          <w:gallery w:val="placeholder"/>
        </w:category>
        <w:types>
          <w:type w:val="bbPlcHdr"/>
        </w:types>
        <w:behaviors>
          <w:behavior w:val="content"/>
        </w:behaviors>
        <w:guid w:val="{0A4429E8-ECEF-488B-AC6D-0CFBA80EB913}"/>
      </w:docPartPr>
      <w:docPartBody>
        <w:p w:rsidR="00335755" w:rsidRDefault="00203CB7" w:rsidP="00203CB7">
          <w:pPr>
            <w:pStyle w:val="A71652755B9E4F85BDC36CBF0B9C47F0"/>
          </w:pPr>
          <w:r w:rsidRPr="00747D36">
            <w:rPr>
              <w:rStyle w:val="PlaceholderText"/>
            </w:rPr>
            <w:t>Click or tap here to enter text.</w:t>
          </w:r>
        </w:p>
      </w:docPartBody>
    </w:docPart>
    <w:docPart>
      <w:docPartPr>
        <w:name w:val="657B066DC06A44469B75D7776D5B5351"/>
        <w:category>
          <w:name w:val="General"/>
          <w:gallery w:val="placeholder"/>
        </w:category>
        <w:types>
          <w:type w:val="bbPlcHdr"/>
        </w:types>
        <w:behaviors>
          <w:behavior w:val="content"/>
        </w:behaviors>
        <w:guid w:val="{ED295810-63F9-4CFD-9960-C7E815261DD8}"/>
      </w:docPartPr>
      <w:docPartBody>
        <w:p w:rsidR="00335755" w:rsidRDefault="00203CB7" w:rsidP="00203CB7">
          <w:pPr>
            <w:pStyle w:val="657B066DC06A44469B75D7776D5B5351"/>
          </w:pPr>
          <w:r w:rsidRPr="00747D36">
            <w:rPr>
              <w:rStyle w:val="PlaceholderText"/>
            </w:rPr>
            <w:t>Click or tap here to enter text.</w:t>
          </w:r>
        </w:p>
      </w:docPartBody>
    </w:docPart>
    <w:docPart>
      <w:docPartPr>
        <w:name w:val="589A66F9A2BC4F41B4738E388DC6D966"/>
        <w:category>
          <w:name w:val="General"/>
          <w:gallery w:val="placeholder"/>
        </w:category>
        <w:types>
          <w:type w:val="bbPlcHdr"/>
        </w:types>
        <w:behaviors>
          <w:behavior w:val="content"/>
        </w:behaviors>
        <w:guid w:val="{A0CBA249-A66F-4798-B60C-728EC3058ED1}"/>
      </w:docPartPr>
      <w:docPartBody>
        <w:p w:rsidR="00335755" w:rsidRDefault="00203CB7" w:rsidP="00203CB7">
          <w:pPr>
            <w:pStyle w:val="589A66F9A2BC4F41B4738E388DC6D966"/>
          </w:pPr>
          <w:r w:rsidRPr="00747D36">
            <w:rPr>
              <w:rStyle w:val="PlaceholderText"/>
            </w:rPr>
            <w:t>Click or tap here to enter text.</w:t>
          </w:r>
        </w:p>
      </w:docPartBody>
    </w:docPart>
    <w:docPart>
      <w:docPartPr>
        <w:name w:val="D5BA02044E3F4DB9949CC05C06162E1E"/>
        <w:category>
          <w:name w:val="General"/>
          <w:gallery w:val="placeholder"/>
        </w:category>
        <w:types>
          <w:type w:val="bbPlcHdr"/>
        </w:types>
        <w:behaviors>
          <w:behavior w:val="content"/>
        </w:behaviors>
        <w:guid w:val="{2CB00165-148B-4F8D-B3D3-1DFC54FA0AA2}"/>
      </w:docPartPr>
      <w:docPartBody>
        <w:p w:rsidR="00335755" w:rsidRDefault="00203CB7" w:rsidP="00203CB7">
          <w:pPr>
            <w:pStyle w:val="D5BA02044E3F4DB9949CC05C06162E1E"/>
          </w:pPr>
          <w:r w:rsidRPr="00747D36">
            <w:rPr>
              <w:rStyle w:val="PlaceholderText"/>
            </w:rPr>
            <w:t>Click or tap here to enter text.</w:t>
          </w:r>
        </w:p>
      </w:docPartBody>
    </w:docPart>
    <w:docPart>
      <w:docPartPr>
        <w:name w:val="52DAB965A7E34C81A98E04684437F5F7"/>
        <w:category>
          <w:name w:val="General"/>
          <w:gallery w:val="placeholder"/>
        </w:category>
        <w:types>
          <w:type w:val="bbPlcHdr"/>
        </w:types>
        <w:behaviors>
          <w:behavior w:val="content"/>
        </w:behaviors>
        <w:guid w:val="{552488BA-53C4-4881-A826-F932112244A5}"/>
      </w:docPartPr>
      <w:docPartBody>
        <w:p w:rsidR="00335755" w:rsidRDefault="00203CB7" w:rsidP="00203CB7">
          <w:pPr>
            <w:pStyle w:val="52DAB965A7E34C81A98E04684437F5F7"/>
          </w:pPr>
          <w:r w:rsidRPr="00747D36">
            <w:rPr>
              <w:rStyle w:val="PlaceholderText"/>
            </w:rPr>
            <w:t>Click or tap here to enter text.</w:t>
          </w:r>
        </w:p>
      </w:docPartBody>
    </w:docPart>
    <w:docPart>
      <w:docPartPr>
        <w:name w:val="A01B318E9C954880B8CA486B5A9B8A49"/>
        <w:category>
          <w:name w:val="General"/>
          <w:gallery w:val="placeholder"/>
        </w:category>
        <w:types>
          <w:type w:val="bbPlcHdr"/>
        </w:types>
        <w:behaviors>
          <w:behavior w:val="content"/>
        </w:behaviors>
        <w:guid w:val="{01DC448B-A316-44EF-A78E-3FB23251F3CA}"/>
      </w:docPartPr>
      <w:docPartBody>
        <w:p w:rsidR="00335755" w:rsidRDefault="00203CB7" w:rsidP="00203CB7">
          <w:pPr>
            <w:pStyle w:val="A01B318E9C954880B8CA486B5A9B8A49"/>
          </w:pPr>
          <w:r w:rsidRPr="00747D36">
            <w:rPr>
              <w:rStyle w:val="PlaceholderText"/>
            </w:rPr>
            <w:t>Click or tap here to enter text.</w:t>
          </w:r>
        </w:p>
      </w:docPartBody>
    </w:docPart>
    <w:docPart>
      <w:docPartPr>
        <w:name w:val="EC36C19373D34E5CB554A8D7492D6F59"/>
        <w:category>
          <w:name w:val="General"/>
          <w:gallery w:val="placeholder"/>
        </w:category>
        <w:types>
          <w:type w:val="bbPlcHdr"/>
        </w:types>
        <w:behaviors>
          <w:behavior w:val="content"/>
        </w:behaviors>
        <w:guid w:val="{8FFFE3EB-9AC3-4909-99E7-7869595F7F08}"/>
      </w:docPartPr>
      <w:docPartBody>
        <w:p w:rsidR="00335755" w:rsidRDefault="00203CB7" w:rsidP="00203CB7">
          <w:pPr>
            <w:pStyle w:val="EC36C19373D34E5CB554A8D7492D6F59"/>
          </w:pPr>
          <w:r w:rsidRPr="00747D36">
            <w:rPr>
              <w:rStyle w:val="PlaceholderText"/>
            </w:rPr>
            <w:t>Click or tap here to enter text.</w:t>
          </w:r>
        </w:p>
      </w:docPartBody>
    </w:docPart>
    <w:docPart>
      <w:docPartPr>
        <w:name w:val="FF8DD955C2AF41D4AB358EB086AA160C"/>
        <w:category>
          <w:name w:val="General"/>
          <w:gallery w:val="placeholder"/>
        </w:category>
        <w:types>
          <w:type w:val="bbPlcHdr"/>
        </w:types>
        <w:behaviors>
          <w:behavior w:val="content"/>
        </w:behaviors>
        <w:guid w:val="{D0BB8744-39A4-4A36-9912-D8A2FC1FF672}"/>
      </w:docPartPr>
      <w:docPartBody>
        <w:p w:rsidR="00335755" w:rsidRDefault="00203CB7" w:rsidP="00203CB7">
          <w:pPr>
            <w:pStyle w:val="FF8DD955C2AF41D4AB358EB086AA160C"/>
          </w:pPr>
          <w:r w:rsidRPr="00747D36">
            <w:rPr>
              <w:rStyle w:val="PlaceholderText"/>
            </w:rPr>
            <w:t>Click or tap here to enter text.</w:t>
          </w:r>
        </w:p>
      </w:docPartBody>
    </w:docPart>
    <w:docPart>
      <w:docPartPr>
        <w:name w:val="2C1765E6A34A466680D2978C86F3B27F"/>
        <w:category>
          <w:name w:val="General"/>
          <w:gallery w:val="placeholder"/>
        </w:category>
        <w:types>
          <w:type w:val="bbPlcHdr"/>
        </w:types>
        <w:behaviors>
          <w:behavior w:val="content"/>
        </w:behaviors>
        <w:guid w:val="{082B4945-3835-4E07-B78D-CDA1CA63273E}"/>
      </w:docPartPr>
      <w:docPartBody>
        <w:p w:rsidR="00335755" w:rsidRDefault="00203CB7" w:rsidP="00203CB7">
          <w:pPr>
            <w:pStyle w:val="2C1765E6A34A466680D2978C86F3B27F"/>
          </w:pPr>
          <w:r w:rsidRPr="00747D36">
            <w:rPr>
              <w:rStyle w:val="PlaceholderText"/>
            </w:rPr>
            <w:t>Click or tap here to enter text.</w:t>
          </w:r>
        </w:p>
      </w:docPartBody>
    </w:docPart>
    <w:docPart>
      <w:docPartPr>
        <w:name w:val="2BC12F89CE1A48E7840A6C5CBCB017C0"/>
        <w:category>
          <w:name w:val="General"/>
          <w:gallery w:val="placeholder"/>
        </w:category>
        <w:types>
          <w:type w:val="bbPlcHdr"/>
        </w:types>
        <w:behaviors>
          <w:behavior w:val="content"/>
        </w:behaviors>
        <w:guid w:val="{FC1A1DD7-90EC-4E18-BD55-0D4A5F6BF3DD}"/>
      </w:docPartPr>
      <w:docPartBody>
        <w:p w:rsidR="00335755" w:rsidRDefault="00203CB7" w:rsidP="00203CB7">
          <w:pPr>
            <w:pStyle w:val="2BC12F89CE1A48E7840A6C5CBCB017C0"/>
          </w:pPr>
          <w:r w:rsidRPr="00747D36">
            <w:rPr>
              <w:rStyle w:val="PlaceholderText"/>
            </w:rPr>
            <w:t>Click or tap here to enter text.</w:t>
          </w:r>
        </w:p>
      </w:docPartBody>
    </w:docPart>
    <w:docPart>
      <w:docPartPr>
        <w:name w:val="DE73E71327FD4265B1F8A85D5327C67F"/>
        <w:category>
          <w:name w:val="General"/>
          <w:gallery w:val="placeholder"/>
        </w:category>
        <w:types>
          <w:type w:val="bbPlcHdr"/>
        </w:types>
        <w:behaviors>
          <w:behavior w:val="content"/>
        </w:behaviors>
        <w:guid w:val="{906DC838-6099-457E-B633-4DF09BB63DFD}"/>
      </w:docPartPr>
      <w:docPartBody>
        <w:p w:rsidR="00335755" w:rsidRDefault="00203CB7" w:rsidP="00203CB7">
          <w:pPr>
            <w:pStyle w:val="DE73E71327FD4265B1F8A85D5327C67F"/>
          </w:pPr>
          <w:r w:rsidRPr="00747D36">
            <w:rPr>
              <w:rStyle w:val="PlaceholderText"/>
            </w:rPr>
            <w:t>Click or tap here to enter text.</w:t>
          </w:r>
        </w:p>
      </w:docPartBody>
    </w:docPart>
    <w:docPart>
      <w:docPartPr>
        <w:name w:val="8F68B37CD6A94F65BD20725C5E1629EE"/>
        <w:category>
          <w:name w:val="General"/>
          <w:gallery w:val="placeholder"/>
        </w:category>
        <w:types>
          <w:type w:val="bbPlcHdr"/>
        </w:types>
        <w:behaviors>
          <w:behavior w:val="content"/>
        </w:behaviors>
        <w:guid w:val="{A6CF6EB0-335E-4FE5-A6A9-2C96886B89E2}"/>
      </w:docPartPr>
      <w:docPartBody>
        <w:p w:rsidR="00EC58C0" w:rsidRDefault="00D70DB0" w:rsidP="00D70DB0">
          <w:pPr>
            <w:pStyle w:val="8F68B37CD6A94F65BD20725C5E1629EE"/>
          </w:pPr>
          <w:r w:rsidRPr="00747D36">
            <w:rPr>
              <w:rStyle w:val="PlaceholderText"/>
            </w:rPr>
            <w:t>Click or tap here to enter text.</w:t>
          </w:r>
        </w:p>
      </w:docPartBody>
    </w:docPart>
    <w:docPart>
      <w:docPartPr>
        <w:name w:val="D233D328BF3B436BA9C44363DA952524"/>
        <w:category>
          <w:name w:val="General"/>
          <w:gallery w:val="placeholder"/>
        </w:category>
        <w:types>
          <w:type w:val="bbPlcHdr"/>
        </w:types>
        <w:behaviors>
          <w:behavior w:val="content"/>
        </w:behaviors>
        <w:guid w:val="{0F4DB119-BCF8-4133-A3EA-E1CB74983814}"/>
      </w:docPartPr>
      <w:docPartBody>
        <w:p w:rsidR="00EC58C0" w:rsidRDefault="00D70DB0" w:rsidP="00D70DB0">
          <w:pPr>
            <w:pStyle w:val="D233D328BF3B436BA9C44363DA952524"/>
          </w:pPr>
          <w:r w:rsidRPr="00747D3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051"/>
    <w:rsid w:val="000E3CC0"/>
    <w:rsid w:val="00203CB7"/>
    <w:rsid w:val="00335755"/>
    <w:rsid w:val="00370A9A"/>
    <w:rsid w:val="00576743"/>
    <w:rsid w:val="00B20055"/>
    <w:rsid w:val="00D70DB0"/>
    <w:rsid w:val="00DF5EEB"/>
    <w:rsid w:val="00EC58C0"/>
    <w:rsid w:val="00F64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0DB0"/>
    <w:rPr>
      <w:color w:val="808080"/>
    </w:rPr>
  </w:style>
  <w:style w:type="paragraph" w:customStyle="1" w:styleId="6A595D8F79864E0B8E2D89DA3A1C73E4">
    <w:name w:val="6A595D8F79864E0B8E2D89DA3A1C73E4"/>
    <w:rsid w:val="00203CB7"/>
  </w:style>
  <w:style w:type="paragraph" w:customStyle="1" w:styleId="6569AAA4032B44C68B4ABB7723B2E865">
    <w:name w:val="6569AAA4032B44C68B4ABB7723B2E865"/>
    <w:rsid w:val="00203CB7"/>
  </w:style>
  <w:style w:type="paragraph" w:customStyle="1" w:styleId="989A1D7327E347A9B7968046A7A85FB0">
    <w:name w:val="989A1D7327E347A9B7968046A7A85FB0"/>
    <w:rsid w:val="00203CB7"/>
  </w:style>
  <w:style w:type="paragraph" w:customStyle="1" w:styleId="9A98865A2015447C8FFEBD49A6486461">
    <w:name w:val="9A98865A2015447C8FFEBD49A6486461"/>
    <w:rsid w:val="00203CB7"/>
  </w:style>
  <w:style w:type="paragraph" w:customStyle="1" w:styleId="30ADF4C25CE041FE9438361B6CA3851F">
    <w:name w:val="30ADF4C25CE041FE9438361B6CA3851F"/>
    <w:rsid w:val="00203CB7"/>
  </w:style>
  <w:style w:type="paragraph" w:customStyle="1" w:styleId="D1DEA81C810E48B1955F922ACD8BB739">
    <w:name w:val="D1DEA81C810E48B1955F922ACD8BB739"/>
    <w:rsid w:val="00203CB7"/>
  </w:style>
  <w:style w:type="paragraph" w:customStyle="1" w:styleId="A5B383C47D7149B0B58DFC671B4C6400">
    <w:name w:val="A5B383C47D7149B0B58DFC671B4C6400"/>
    <w:rsid w:val="00203CB7"/>
  </w:style>
  <w:style w:type="paragraph" w:customStyle="1" w:styleId="E95D30F25F4748668095A11072E07A15">
    <w:name w:val="E95D30F25F4748668095A11072E07A15"/>
    <w:rsid w:val="00203CB7"/>
  </w:style>
  <w:style w:type="paragraph" w:customStyle="1" w:styleId="984F86240F04466BA0757B64D879B091">
    <w:name w:val="984F86240F04466BA0757B64D879B091"/>
    <w:rsid w:val="00203CB7"/>
  </w:style>
  <w:style w:type="paragraph" w:customStyle="1" w:styleId="C5D1BFB4D06C4CF180EDF7994636BFED">
    <w:name w:val="C5D1BFB4D06C4CF180EDF7994636BFED"/>
    <w:rsid w:val="00203CB7"/>
  </w:style>
  <w:style w:type="paragraph" w:customStyle="1" w:styleId="42C3E11F72E04084B3B79DA9FE10A948">
    <w:name w:val="42C3E11F72E04084B3B79DA9FE10A948"/>
    <w:rsid w:val="00203CB7"/>
  </w:style>
  <w:style w:type="paragraph" w:customStyle="1" w:styleId="A76294F58D8C4435933C4FE398A337F3">
    <w:name w:val="A76294F58D8C4435933C4FE398A337F3"/>
    <w:rsid w:val="00203CB7"/>
  </w:style>
  <w:style w:type="paragraph" w:customStyle="1" w:styleId="A71652755B9E4F85BDC36CBF0B9C47F0">
    <w:name w:val="A71652755B9E4F85BDC36CBF0B9C47F0"/>
    <w:rsid w:val="00203CB7"/>
  </w:style>
  <w:style w:type="paragraph" w:customStyle="1" w:styleId="657B066DC06A44469B75D7776D5B5351">
    <w:name w:val="657B066DC06A44469B75D7776D5B5351"/>
    <w:rsid w:val="00203CB7"/>
  </w:style>
  <w:style w:type="paragraph" w:customStyle="1" w:styleId="589A66F9A2BC4F41B4738E388DC6D966">
    <w:name w:val="589A66F9A2BC4F41B4738E388DC6D966"/>
    <w:rsid w:val="00203CB7"/>
  </w:style>
  <w:style w:type="paragraph" w:customStyle="1" w:styleId="D5BA02044E3F4DB9949CC05C06162E1E">
    <w:name w:val="D5BA02044E3F4DB9949CC05C06162E1E"/>
    <w:rsid w:val="00203CB7"/>
  </w:style>
  <w:style w:type="paragraph" w:customStyle="1" w:styleId="52DAB965A7E34C81A98E04684437F5F7">
    <w:name w:val="52DAB965A7E34C81A98E04684437F5F7"/>
    <w:rsid w:val="00203CB7"/>
  </w:style>
  <w:style w:type="paragraph" w:customStyle="1" w:styleId="A01B318E9C954880B8CA486B5A9B8A49">
    <w:name w:val="A01B318E9C954880B8CA486B5A9B8A49"/>
    <w:rsid w:val="00203CB7"/>
  </w:style>
  <w:style w:type="paragraph" w:customStyle="1" w:styleId="EC36C19373D34E5CB554A8D7492D6F59">
    <w:name w:val="EC36C19373D34E5CB554A8D7492D6F59"/>
    <w:rsid w:val="00203CB7"/>
  </w:style>
  <w:style w:type="paragraph" w:customStyle="1" w:styleId="FF8DD955C2AF41D4AB358EB086AA160C">
    <w:name w:val="FF8DD955C2AF41D4AB358EB086AA160C"/>
    <w:rsid w:val="00203CB7"/>
  </w:style>
  <w:style w:type="paragraph" w:customStyle="1" w:styleId="2C1765E6A34A466680D2978C86F3B27F">
    <w:name w:val="2C1765E6A34A466680D2978C86F3B27F"/>
    <w:rsid w:val="00203CB7"/>
  </w:style>
  <w:style w:type="paragraph" w:customStyle="1" w:styleId="B901C1EE33C8499396F01335AC3E9C5F">
    <w:name w:val="B901C1EE33C8499396F01335AC3E9C5F"/>
    <w:rsid w:val="00203CB7"/>
  </w:style>
  <w:style w:type="paragraph" w:customStyle="1" w:styleId="341442D0AC6E45EC82F3C43CFBB512F4">
    <w:name w:val="341442D0AC6E45EC82F3C43CFBB512F4"/>
    <w:rsid w:val="00203CB7"/>
  </w:style>
  <w:style w:type="paragraph" w:customStyle="1" w:styleId="2BC12F89CE1A48E7840A6C5CBCB017C0">
    <w:name w:val="2BC12F89CE1A48E7840A6C5CBCB017C0"/>
    <w:rsid w:val="00203CB7"/>
  </w:style>
  <w:style w:type="paragraph" w:customStyle="1" w:styleId="DE73E71327FD4265B1F8A85D5327C67F">
    <w:name w:val="DE73E71327FD4265B1F8A85D5327C67F"/>
    <w:rsid w:val="00203CB7"/>
  </w:style>
  <w:style w:type="paragraph" w:customStyle="1" w:styleId="4545F64FF94A4138A9ABE765B67E4A33">
    <w:name w:val="4545F64FF94A4138A9ABE765B67E4A33"/>
    <w:rsid w:val="00335755"/>
  </w:style>
  <w:style w:type="paragraph" w:customStyle="1" w:styleId="8F68B37CD6A94F65BD20725C5E1629EE">
    <w:name w:val="8F68B37CD6A94F65BD20725C5E1629EE"/>
    <w:rsid w:val="00D70DB0"/>
  </w:style>
  <w:style w:type="paragraph" w:customStyle="1" w:styleId="D233D328BF3B436BA9C44363DA952524">
    <w:name w:val="D233D328BF3B436BA9C44363DA952524"/>
    <w:rsid w:val="00D70DB0"/>
  </w:style>
  <w:style w:type="paragraph" w:customStyle="1" w:styleId="4764771C452D488BAAB326E2A1D1B8E6">
    <w:name w:val="4764771C452D488BAAB326E2A1D1B8E6"/>
    <w:rsid w:val="00DF5EEB"/>
  </w:style>
  <w:style w:type="paragraph" w:customStyle="1" w:styleId="269016AE811E4C09B24F5627345AA7A1">
    <w:name w:val="269016AE811E4C09B24F5627345AA7A1"/>
    <w:rsid w:val="00DF5EEB"/>
  </w:style>
  <w:style w:type="paragraph" w:customStyle="1" w:styleId="2ADA8A778C9E4E9C965CAD9091F37137">
    <w:name w:val="2ADA8A778C9E4E9C965CAD9091F37137"/>
    <w:rsid w:val="00DF5E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7AE680-0817-445E-9168-1FDB2D533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33763</Words>
  <Characters>192453</Characters>
  <Application>Microsoft Office Word</Application>
  <DocSecurity>0</DocSecurity>
  <Lines>1603</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Tolley</dc:creator>
  <cp:lastModifiedBy>Cora Traynham</cp:lastModifiedBy>
  <cp:revision>2</cp:revision>
  <cp:lastPrinted>2021-08-30T16:43:00Z</cp:lastPrinted>
  <dcterms:created xsi:type="dcterms:W3CDTF">2021-09-27T18:14:00Z</dcterms:created>
  <dcterms:modified xsi:type="dcterms:W3CDTF">2021-09-27T18:14:00Z</dcterms:modified>
</cp:coreProperties>
</file>